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53FF4" w14:textId="77777777" w:rsidR="0042247E" w:rsidRPr="00787701" w:rsidRDefault="0030644C" w:rsidP="009367A7">
      <w:pPr>
        <w:pStyle w:val="af5"/>
        <w:spacing w:after="0"/>
        <w:rPr>
          <w:b/>
          <w:spacing w:val="-2"/>
          <w:sz w:val="24"/>
          <w:szCs w:val="24"/>
        </w:rPr>
      </w:pPr>
      <w:r>
        <w:rPr>
          <w:b/>
          <w:spacing w:val="-2"/>
          <w:sz w:val="24"/>
          <w:szCs w:val="24"/>
        </w:rPr>
        <w:t>ДОГОВОР ПОСТАВКИ №__</w:t>
      </w:r>
    </w:p>
    <w:p w14:paraId="18033D13" w14:textId="77777777" w:rsidR="0098134F" w:rsidRPr="00787701" w:rsidRDefault="0098134F" w:rsidP="009367A7">
      <w:pPr>
        <w:pStyle w:val="af5"/>
        <w:spacing w:after="0"/>
        <w:rPr>
          <w:b/>
          <w:spacing w:val="-2"/>
          <w:sz w:val="24"/>
          <w:szCs w:val="24"/>
        </w:rPr>
      </w:pPr>
    </w:p>
    <w:p w14:paraId="4F4AB5AD" w14:textId="3915EEFE" w:rsidR="0042247E" w:rsidRPr="00787701" w:rsidRDefault="0030644C" w:rsidP="009367A7">
      <w:pPr>
        <w:pStyle w:val="af5"/>
        <w:spacing w:after="0"/>
        <w:ind w:firstLine="540"/>
        <w:jc w:val="both"/>
        <w:rPr>
          <w:spacing w:val="-2"/>
          <w:sz w:val="24"/>
          <w:szCs w:val="24"/>
        </w:rPr>
      </w:pPr>
      <w:r>
        <w:rPr>
          <w:spacing w:val="-2"/>
          <w:sz w:val="24"/>
          <w:szCs w:val="24"/>
        </w:rPr>
        <w:t>Московская область</w:t>
      </w:r>
      <w:r w:rsidR="007503DF" w:rsidRPr="00787701">
        <w:rPr>
          <w:spacing w:val="-2"/>
          <w:sz w:val="24"/>
          <w:szCs w:val="24"/>
        </w:rPr>
        <w:t xml:space="preserve">                                             </w:t>
      </w:r>
      <w:r w:rsidR="00A25FF7" w:rsidRPr="00787701">
        <w:rPr>
          <w:spacing w:val="-2"/>
          <w:sz w:val="24"/>
          <w:szCs w:val="24"/>
        </w:rPr>
        <w:t xml:space="preserve">                                  </w:t>
      </w:r>
      <w:r w:rsidR="00F93016" w:rsidRPr="00787701">
        <w:rPr>
          <w:spacing w:val="-2"/>
          <w:sz w:val="24"/>
          <w:szCs w:val="24"/>
        </w:rPr>
        <w:t xml:space="preserve">   </w:t>
      </w:r>
      <w:r w:rsidR="001E07E7">
        <w:rPr>
          <w:spacing w:val="-2"/>
          <w:sz w:val="24"/>
          <w:szCs w:val="24"/>
        </w:rPr>
        <w:t xml:space="preserve">    </w:t>
      </w:r>
      <w:proofErr w:type="gramStart"/>
      <w:r w:rsidR="00F93016" w:rsidRPr="00787701">
        <w:rPr>
          <w:spacing w:val="-2"/>
          <w:sz w:val="24"/>
          <w:szCs w:val="24"/>
        </w:rPr>
        <w:t xml:space="preserve">   «</w:t>
      </w:r>
      <w:proofErr w:type="gramEnd"/>
      <w:r w:rsidR="00FC3420">
        <w:rPr>
          <w:spacing w:val="-2"/>
          <w:sz w:val="24"/>
          <w:szCs w:val="24"/>
        </w:rPr>
        <w:t>__</w:t>
      </w:r>
      <w:r>
        <w:rPr>
          <w:spacing w:val="-2"/>
          <w:sz w:val="24"/>
          <w:szCs w:val="24"/>
        </w:rPr>
        <w:t>_</w:t>
      </w:r>
      <w:r w:rsidR="00F93016" w:rsidRPr="00787701">
        <w:rPr>
          <w:spacing w:val="-2"/>
          <w:sz w:val="24"/>
          <w:szCs w:val="24"/>
        </w:rPr>
        <w:t>»</w:t>
      </w:r>
      <w:r>
        <w:rPr>
          <w:spacing w:val="-2"/>
          <w:sz w:val="24"/>
          <w:szCs w:val="24"/>
        </w:rPr>
        <w:t>__</w:t>
      </w:r>
      <w:r w:rsidR="00FC3420">
        <w:rPr>
          <w:spacing w:val="-2"/>
          <w:sz w:val="24"/>
          <w:szCs w:val="24"/>
        </w:rPr>
        <w:t>______</w:t>
      </w:r>
      <w:r w:rsidR="00F93016" w:rsidRPr="00787701">
        <w:rPr>
          <w:spacing w:val="-2"/>
          <w:sz w:val="24"/>
          <w:szCs w:val="24"/>
        </w:rPr>
        <w:t>202</w:t>
      </w:r>
      <w:r w:rsidR="00A67031">
        <w:rPr>
          <w:spacing w:val="-2"/>
          <w:sz w:val="24"/>
          <w:szCs w:val="24"/>
        </w:rPr>
        <w:t>3</w:t>
      </w:r>
      <w:r w:rsidR="007503DF" w:rsidRPr="00787701">
        <w:rPr>
          <w:spacing w:val="-2"/>
          <w:sz w:val="24"/>
          <w:szCs w:val="24"/>
        </w:rPr>
        <w:t xml:space="preserve"> г.</w:t>
      </w:r>
    </w:p>
    <w:p w14:paraId="00289B66" w14:textId="77777777" w:rsidR="0042247E" w:rsidRPr="00787701" w:rsidRDefault="0042247E" w:rsidP="009367A7">
      <w:pPr>
        <w:pStyle w:val="af5"/>
        <w:spacing w:after="0"/>
        <w:ind w:firstLine="540"/>
        <w:rPr>
          <w:b/>
          <w:spacing w:val="-2"/>
          <w:sz w:val="24"/>
          <w:szCs w:val="24"/>
        </w:rPr>
      </w:pPr>
    </w:p>
    <w:p w14:paraId="30DE3A99" w14:textId="465B50E5" w:rsidR="0030644C" w:rsidRDefault="0030644C" w:rsidP="00CB644E">
      <w:pPr>
        <w:ind w:firstLine="709"/>
        <w:jc w:val="both"/>
        <w:rPr>
          <w:snapToGrid w:val="0"/>
          <w:sz w:val="24"/>
        </w:rPr>
      </w:pPr>
      <w:r w:rsidRPr="00C66ADF">
        <w:rPr>
          <w:b/>
          <w:bCs/>
          <w:spacing w:val="-4"/>
          <w:sz w:val="24"/>
        </w:rPr>
        <w:t xml:space="preserve">Автономная некоммерческая организация «Учебно-методический центр военно-патриотического воспитания молодежи «Авангард» </w:t>
      </w:r>
      <w:r w:rsidRPr="00C66ADF">
        <w:rPr>
          <w:bCs/>
          <w:spacing w:val="-4"/>
          <w:sz w:val="24"/>
        </w:rPr>
        <w:t>(сокращенное наименование – АНО «Авангард»)</w:t>
      </w:r>
      <w:r w:rsidRPr="00C66ADF">
        <w:rPr>
          <w:sz w:val="24"/>
        </w:rPr>
        <w:t>,</w:t>
      </w:r>
      <w:r w:rsidRPr="00C66ADF">
        <w:rPr>
          <w:b/>
          <w:sz w:val="24"/>
        </w:rPr>
        <w:t xml:space="preserve"> </w:t>
      </w:r>
      <w:r w:rsidRPr="00C66ADF">
        <w:rPr>
          <w:sz w:val="24"/>
        </w:rPr>
        <w:t>именуем</w:t>
      </w:r>
      <w:r>
        <w:rPr>
          <w:sz w:val="24"/>
        </w:rPr>
        <w:t>ая</w:t>
      </w:r>
      <w:r w:rsidRPr="00C66ADF">
        <w:rPr>
          <w:sz w:val="24"/>
        </w:rPr>
        <w:t xml:space="preserve"> в дальнейшем «Покупатель», в лице Директора Борисовой Дарьи Олеговны, действующе</w:t>
      </w:r>
      <w:r w:rsidR="0001675F">
        <w:rPr>
          <w:sz w:val="24"/>
        </w:rPr>
        <w:t>го</w:t>
      </w:r>
      <w:r w:rsidRPr="00C66ADF">
        <w:rPr>
          <w:sz w:val="24"/>
        </w:rPr>
        <w:t xml:space="preserve"> на основании Устава, </w:t>
      </w:r>
      <w:r w:rsidRPr="00C66ADF">
        <w:rPr>
          <w:snapToGrid w:val="0"/>
          <w:sz w:val="24"/>
        </w:rPr>
        <w:t xml:space="preserve">с одной стороны и </w:t>
      </w:r>
    </w:p>
    <w:p w14:paraId="587ACF4E" w14:textId="77777777" w:rsidR="0030644C" w:rsidRDefault="0030644C" w:rsidP="00CB644E">
      <w:pPr>
        <w:ind w:firstLine="709"/>
        <w:jc w:val="both"/>
        <w:rPr>
          <w:snapToGrid w:val="0"/>
          <w:sz w:val="24"/>
        </w:rPr>
      </w:pPr>
      <w:r>
        <w:rPr>
          <w:b/>
          <w:sz w:val="24"/>
        </w:rPr>
        <w:t>___________________________________ «_____________»</w:t>
      </w:r>
      <w:r w:rsidRPr="00C66ADF">
        <w:rPr>
          <w:sz w:val="24"/>
        </w:rPr>
        <w:t>,</w:t>
      </w:r>
      <w:r w:rsidRPr="00C66ADF">
        <w:rPr>
          <w:snapToGrid w:val="0"/>
          <w:sz w:val="24"/>
        </w:rPr>
        <w:t xml:space="preserve"> именуемое в дальнейшем «Поставщик», в лице</w:t>
      </w:r>
      <w:r w:rsidRPr="00C66ADF">
        <w:rPr>
          <w:sz w:val="24"/>
        </w:rPr>
        <w:t xml:space="preserve"> </w:t>
      </w:r>
      <w:r>
        <w:rPr>
          <w:sz w:val="24"/>
        </w:rPr>
        <w:t>_______________________</w:t>
      </w:r>
      <w:r w:rsidRPr="00ED2223">
        <w:rPr>
          <w:sz w:val="24"/>
        </w:rPr>
        <w:t xml:space="preserve">, действующего на основании </w:t>
      </w:r>
      <w:r>
        <w:rPr>
          <w:sz w:val="24"/>
        </w:rPr>
        <w:t>__________</w:t>
      </w:r>
      <w:r w:rsidRPr="00C66ADF">
        <w:rPr>
          <w:snapToGrid w:val="0"/>
          <w:sz w:val="24"/>
        </w:rPr>
        <w:t xml:space="preserve">, с другой стороны, </w:t>
      </w:r>
    </w:p>
    <w:p w14:paraId="7A6FD5C0" w14:textId="1C716142" w:rsidR="0030644C" w:rsidRPr="00C66ADF" w:rsidRDefault="0030644C" w:rsidP="00CB644E">
      <w:pPr>
        <w:ind w:firstLine="709"/>
        <w:jc w:val="both"/>
        <w:rPr>
          <w:sz w:val="24"/>
        </w:rPr>
      </w:pPr>
      <w:r w:rsidRPr="00C66ADF">
        <w:rPr>
          <w:snapToGrid w:val="0"/>
          <w:sz w:val="24"/>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w:t>
      </w:r>
      <w:r w:rsidRPr="00ED2223">
        <w:rPr>
          <w:snapToGrid w:val="0"/>
          <w:sz w:val="24"/>
        </w:rPr>
        <w:t xml:space="preserve">Протокол № </w:t>
      </w:r>
      <w:r>
        <w:rPr>
          <w:snapToGrid w:val="0"/>
          <w:sz w:val="24"/>
        </w:rPr>
        <w:t>_____________</w:t>
      </w:r>
      <w:r w:rsidRPr="00ED2223">
        <w:rPr>
          <w:snapToGrid w:val="0"/>
          <w:sz w:val="24"/>
        </w:rPr>
        <w:t xml:space="preserve"> от </w:t>
      </w:r>
      <w:r>
        <w:rPr>
          <w:snapToGrid w:val="0"/>
          <w:sz w:val="24"/>
        </w:rPr>
        <w:t>__.__.202</w:t>
      </w:r>
      <w:r w:rsidR="00A67031">
        <w:rPr>
          <w:snapToGrid w:val="0"/>
          <w:sz w:val="24"/>
        </w:rPr>
        <w:t>3</w:t>
      </w:r>
      <w:r>
        <w:rPr>
          <w:snapToGrid w:val="0"/>
          <w:sz w:val="24"/>
        </w:rPr>
        <w:t>.</w:t>
      </w:r>
      <w:r w:rsidRPr="00ED2223">
        <w:rPr>
          <w:snapToGrid w:val="0"/>
          <w:sz w:val="24"/>
        </w:rPr>
        <w:t xml:space="preserve">), </w:t>
      </w:r>
      <w:r w:rsidRPr="00C66ADF">
        <w:rPr>
          <w:snapToGrid w:val="0"/>
          <w:sz w:val="24"/>
        </w:rPr>
        <w:t>заключили настоящий Договор о нижеследующем:</w:t>
      </w:r>
    </w:p>
    <w:p w14:paraId="2F680E9A" w14:textId="77777777" w:rsidR="0098134F" w:rsidRPr="00787701" w:rsidRDefault="0098134F" w:rsidP="0056494B">
      <w:pPr>
        <w:pStyle w:val="af5"/>
        <w:spacing w:after="0"/>
        <w:ind w:firstLine="540"/>
        <w:jc w:val="both"/>
        <w:rPr>
          <w:sz w:val="24"/>
          <w:szCs w:val="24"/>
        </w:rPr>
      </w:pPr>
    </w:p>
    <w:p w14:paraId="4604FA7E" w14:textId="77777777" w:rsidR="00283E3F" w:rsidRDefault="0030644C" w:rsidP="00215893">
      <w:pPr>
        <w:pStyle w:val="af5"/>
        <w:numPr>
          <w:ilvl w:val="0"/>
          <w:numId w:val="10"/>
        </w:numPr>
        <w:spacing w:after="0"/>
        <w:rPr>
          <w:b/>
          <w:sz w:val="24"/>
          <w:szCs w:val="24"/>
        </w:rPr>
      </w:pPr>
      <w:r>
        <w:rPr>
          <w:b/>
          <w:sz w:val="24"/>
          <w:szCs w:val="24"/>
        </w:rPr>
        <w:t>ПРЕДМЕТ ДОГОВОРА</w:t>
      </w:r>
    </w:p>
    <w:p w14:paraId="480A97BA" w14:textId="77777777" w:rsidR="00215893" w:rsidRPr="00787701" w:rsidRDefault="00215893" w:rsidP="00215893">
      <w:pPr>
        <w:pStyle w:val="af5"/>
        <w:spacing w:after="0"/>
        <w:ind w:left="720"/>
        <w:jc w:val="both"/>
        <w:rPr>
          <w:b/>
          <w:sz w:val="24"/>
          <w:szCs w:val="24"/>
        </w:rPr>
      </w:pPr>
    </w:p>
    <w:p w14:paraId="596BA03F" w14:textId="77777777" w:rsidR="00283E3F" w:rsidRPr="00787701" w:rsidRDefault="00283E3F" w:rsidP="009367A7">
      <w:pPr>
        <w:pStyle w:val="ConsPlusNormal"/>
        <w:ind w:firstLine="540"/>
        <w:jc w:val="both"/>
        <w:rPr>
          <w:sz w:val="24"/>
          <w:szCs w:val="24"/>
        </w:rPr>
      </w:pPr>
      <w:r w:rsidRPr="00787701">
        <w:rPr>
          <w:sz w:val="24"/>
          <w:szCs w:val="24"/>
        </w:rPr>
        <w:t>1.1</w:t>
      </w:r>
      <w:r w:rsidR="00CA7BF4" w:rsidRPr="00787701">
        <w:rPr>
          <w:sz w:val="24"/>
          <w:szCs w:val="24"/>
        </w:rPr>
        <w:t xml:space="preserve">. Поставщик обязуется </w:t>
      </w:r>
      <w:r w:rsidR="0030644C">
        <w:rPr>
          <w:sz w:val="24"/>
          <w:szCs w:val="24"/>
        </w:rPr>
        <w:t>в обусловленный настоящим Договором срок передать в собственность Покупателя</w:t>
      </w:r>
      <w:r w:rsidR="00CA7BF4" w:rsidRPr="00787701">
        <w:rPr>
          <w:sz w:val="24"/>
          <w:szCs w:val="24"/>
        </w:rPr>
        <w:t xml:space="preserve"> </w:t>
      </w:r>
      <w:r w:rsidR="006E284A" w:rsidRPr="00787701">
        <w:rPr>
          <w:b/>
          <w:bCs/>
          <w:sz w:val="24"/>
          <w:szCs w:val="24"/>
        </w:rPr>
        <w:t>бутилированную воду</w:t>
      </w:r>
      <w:r w:rsidR="0025740A" w:rsidRPr="00787701">
        <w:rPr>
          <w:sz w:val="24"/>
          <w:szCs w:val="24"/>
        </w:rPr>
        <w:t>, далее - Товар</w:t>
      </w:r>
      <w:r w:rsidR="00CC5AB6" w:rsidRPr="00787701">
        <w:rPr>
          <w:sz w:val="24"/>
          <w:szCs w:val="24"/>
        </w:rPr>
        <w:t xml:space="preserve">, а </w:t>
      </w:r>
      <w:r w:rsidR="0030644C">
        <w:rPr>
          <w:sz w:val="24"/>
          <w:szCs w:val="24"/>
        </w:rPr>
        <w:t>Покупатель</w:t>
      </w:r>
      <w:r w:rsidRPr="00787701">
        <w:rPr>
          <w:sz w:val="24"/>
          <w:szCs w:val="24"/>
        </w:rPr>
        <w:t xml:space="preserve"> обязуется принять и оплатить Товар в порядке и на условиях, предусмотренных </w:t>
      </w:r>
      <w:r w:rsidR="003878B3" w:rsidRPr="00787701">
        <w:rPr>
          <w:sz w:val="24"/>
          <w:szCs w:val="24"/>
        </w:rPr>
        <w:t>Договором</w:t>
      </w:r>
      <w:r w:rsidRPr="00787701">
        <w:rPr>
          <w:sz w:val="24"/>
          <w:szCs w:val="24"/>
        </w:rPr>
        <w:t>.</w:t>
      </w:r>
    </w:p>
    <w:p w14:paraId="10EF7D63" w14:textId="77777777" w:rsidR="00BC5F1A" w:rsidRDefault="0043131F" w:rsidP="009367A7">
      <w:pPr>
        <w:pStyle w:val="ConsPlusNormal"/>
        <w:ind w:firstLine="540"/>
        <w:jc w:val="both"/>
        <w:rPr>
          <w:sz w:val="24"/>
          <w:szCs w:val="24"/>
        </w:rPr>
      </w:pPr>
      <w:bookmarkStart w:id="0" w:name="P1276"/>
      <w:bookmarkEnd w:id="0"/>
      <w:r w:rsidRPr="00787701">
        <w:rPr>
          <w:sz w:val="24"/>
          <w:szCs w:val="24"/>
        </w:rPr>
        <w:t xml:space="preserve">1.2. Наименование, </w:t>
      </w:r>
      <w:r w:rsidR="0096404D" w:rsidRPr="00787701">
        <w:rPr>
          <w:sz w:val="24"/>
          <w:szCs w:val="24"/>
        </w:rPr>
        <w:t>комплектация Товара</w:t>
      </w:r>
      <w:r w:rsidRPr="00787701">
        <w:rPr>
          <w:sz w:val="24"/>
          <w:szCs w:val="24"/>
        </w:rPr>
        <w:t>,</w:t>
      </w:r>
      <w:r w:rsidR="00283E3F" w:rsidRPr="00787701">
        <w:rPr>
          <w:sz w:val="24"/>
          <w:szCs w:val="24"/>
        </w:rPr>
        <w:t xml:space="preserve"> </w:t>
      </w:r>
      <w:r w:rsidR="00DE2519" w:rsidRPr="00787701">
        <w:rPr>
          <w:sz w:val="24"/>
          <w:szCs w:val="24"/>
        </w:rPr>
        <w:t>сведения о технических</w:t>
      </w:r>
      <w:r w:rsidR="00283E3F" w:rsidRPr="00787701">
        <w:rPr>
          <w:sz w:val="24"/>
          <w:szCs w:val="24"/>
        </w:rPr>
        <w:t>, функциональны</w:t>
      </w:r>
      <w:r w:rsidR="00DE2519" w:rsidRPr="00787701">
        <w:rPr>
          <w:sz w:val="24"/>
          <w:szCs w:val="24"/>
        </w:rPr>
        <w:t>х</w:t>
      </w:r>
      <w:r w:rsidR="00283E3F" w:rsidRPr="00787701">
        <w:rPr>
          <w:sz w:val="24"/>
          <w:szCs w:val="24"/>
        </w:rPr>
        <w:t xml:space="preserve"> характеристик</w:t>
      </w:r>
      <w:r w:rsidR="00DE2519" w:rsidRPr="00787701">
        <w:rPr>
          <w:sz w:val="24"/>
          <w:szCs w:val="24"/>
        </w:rPr>
        <w:t>ах Товара</w:t>
      </w:r>
      <w:r w:rsidR="00932DDD" w:rsidRPr="00787701">
        <w:rPr>
          <w:sz w:val="24"/>
          <w:szCs w:val="24"/>
        </w:rPr>
        <w:t xml:space="preserve"> указаны в </w:t>
      </w:r>
      <w:r w:rsidR="00661B24">
        <w:rPr>
          <w:sz w:val="24"/>
          <w:szCs w:val="24"/>
        </w:rPr>
        <w:t>техническом задании (</w:t>
      </w:r>
      <w:r w:rsidR="00932DDD" w:rsidRPr="00787701">
        <w:rPr>
          <w:sz w:val="24"/>
          <w:szCs w:val="24"/>
        </w:rPr>
        <w:t>П</w:t>
      </w:r>
      <w:r w:rsidRPr="00787701">
        <w:rPr>
          <w:sz w:val="24"/>
          <w:szCs w:val="24"/>
        </w:rPr>
        <w:t xml:space="preserve">риложении № </w:t>
      </w:r>
      <w:r w:rsidR="003B2ACC">
        <w:rPr>
          <w:sz w:val="24"/>
          <w:szCs w:val="24"/>
        </w:rPr>
        <w:t>2</w:t>
      </w:r>
      <w:r w:rsidR="00661B24">
        <w:rPr>
          <w:sz w:val="24"/>
          <w:szCs w:val="24"/>
        </w:rPr>
        <w:t>)</w:t>
      </w:r>
      <w:r w:rsidR="00283E3F" w:rsidRPr="00787701">
        <w:rPr>
          <w:sz w:val="24"/>
          <w:szCs w:val="24"/>
        </w:rPr>
        <w:t xml:space="preserve"> к настоящему </w:t>
      </w:r>
      <w:r w:rsidR="003878B3" w:rsidRPr="00787701">
        <w:rPr>
          <w:sz w:val="24"/>
          <w:szCs w:val="24"/>
        </w:rPr>
        <w:t>Договору</w:t>
      </w:r>
      <w:r w:rsidR="00B2425F" w:rsidRPr="00787701">
        <w:rPr>
          <w:sz w:val="24"/>
          <w:szCs w:val="24"/>
        </w:rPr>
        <w:t>, являющим</w:t>
      </w:r>
      <w:r w:rsidR="00283E3F" w:rsidRPr="00787701">
        <w:rPr>
          <w:sz w:val="24"/>
          <w:szCs w:val="24"/>
        </w:rPr>
        <w:t xml:space="preserve">ся неотъемлемой частью настоящего </w:t>
      </w:r>
      <w:r w:rsidR="003878B3" w:rsidRPr="00787701">
        <w:rPr>
          <w:sz w:val="24"/>
          <w:szCs w:val="24"/>
        </w:rPr>
        <w:t>Договора</w:t>
      </w:r>
      <w:r w:rsidR="00CF6270" w:rsidRPr="00787701">
        <w:rPr>
          <w:sz w:val="24"/>
          <w:szCs w:val="24"/>
        </w:rPr>
        <w:t xml:space="preserve">. </w:t>
      </w:r>
    </w:p>
    <w:p w14:paraId="4EA9F30A" w14:textId="77777777" w:rsidR="00661B24" w:rsidRPr="00787701" w:rsidRDefault="00661B24" w:rsidP="009367A7">
      <w:pPr>
        <w:pStyle w:val="ConsPlusNormal"/>
        <w:ind w:firstLine="540"/>
        <w:jc w:val="both"/>
        <w:rPr>
          <w:sz w:val="24"/>
          <w:szCs w:val="24"/>
        </w:rPr>
      </w:pPr>
      <w:r>
        <w:rPr>
          <w:sz w:val="24"/>
          <w:szCs w:val="24"/>
        </w:rPr>
        <w:t xml:space="preserve">1.3. </w:t>
      </w:r>
      <w:r w:rsidRPr="00661B24">
        <w:rPr>
          <w:sz w:val="24"/>
          <w:szCs w:val="24"/>
        </w:rPr>
        <w:t xml:space="preserve">Наименование, количество, цена </w:t>
      </w:r>
      <w:r w:rsidR="003B2ACC">
        <w:rPr>
          <w:sz w:val="24"/>
          <w:szCs w:val="24"/>
        </w:rPr>
        <w:t xml:space="preserve">единицы </w:t>
      </w:r>
      <w:r w:rsidRPr="00661B24">
        <w:rPr>
          <w:sz w:val="24"/>
          <w:szCs w:val="24"/>
        </w:rPr>
        <w:t>Товара, подлежащего поставке, срок и мест</w:t>
      </w:r>
      <w:r w:rsidR="003B2ACC">
        <w:rPr>
          <w:sz w:val="24"/>
          <w:szCs w:val="24"/>
        </w:rPr>
        <w:t>о</w:t>
      </w:r>
      <w:r w:rsidRPr="00661B24">
        <w:rPr>
          <w:sz w:val="24"/>
          <w:szCs w:val="24"/>
        </w:rPr>
        <w:t xml:space="preserve"> поставки устанавливаются в Спецификации, являющейся Приложением 1 к Договору (далее – Спецификация). В Спецификации могут быть указаны и иные условия поставки.</w:t>
      </w:r>
    </w:p>
    <w:p w14:paraId="68DDA9B0" w14:textId="77777777" w:rsidR="007503DF" w:rsidRPr="00787701" w:rsidRDefault="008E1D23" w:rsidP="009367A7">
      <w:pPr>
        <w:shd w:val="clear" w:color="auto" w:fill="FFFFFF"/>
        <w:tabs>
          <w:tab w:val="left" w:pos="586"/>
        </w:tabs>
        <w:ind w:firstLine="567"/>
        <w:jc w:val="both"/>
        <w:rPr>
          <w:sz w:val="24"/>
          <w:szCs w:val="24"/>
        </w:rPr>
      </w:pPr>
      <w:r w:rsidRPr="00787701">
        <w:rPr>
          <w:sz w:val="24"/>
          <w:szCs w:val="24"/>
        </w:rPr>
        <w:t>1.</w:t>
      </w:r>
      <w:r w:rsidR="003B2ACC">
        <w:rPr>
          <w:sz w:val="24"/>
          <w:szCs w:val="24"/>
        </w:rPr>
        <w:t>4</w:t>
      </w:r>
      <w:r w:rsidRPr="00787701">
        <w:rPr>
          <w:sz w:val="24"/>
          <w:szCs w:val="24"/>
        </w:rPr>
        <w:t xml:space="preserve">. </w:t>
      </w:r>
      <w:r w:rsidR="007503DF" w:rsidRPr="00787701">
        <w:rPr>
          <w:sz w:val="24"/>
          <w:szCs w:val="24"/>
        </w:rPr>
        <w:t> Поставщик</w:t>
      </w:r>
      <w:r w:rsidR="00052B18" w:rsidRPr="00787701">
        <w:rPr>
          <w:sz w:val="24"/>
          <w:szCs w:val="24"/>
        </w:rPr>
        <w:t xml:space="preserve"> подтверждает</w:t>
      </w:r>
      <w:r w:rsidR="007503DF" w:rsidRPr="00787701">
        <w:rPr>
          <w:sz w:val="24"/>
          <w:szCs w:val="24"/>
        </w:rPr>
        <w:t xml:space="preserve"> и гарантирует следующее:</w:t>
      </w:r>
    </w:p>
    <w:p w14:paraId="1AC3A3B9" w14:textId="77777777" w:rsidR="007503DF" w:rsidRDefault="007503DF" w:rsidP="009367A7">
      <w:pPr>
        <w:shd w:val="clear" w:color="auto" w:fill="FFFFFF"/>
        <w:tabs>
          <w:tab w:val="left" w:pos="567"/>
        </w:tabs>
        <w:ind w:firstLine="567"/>
        <w:jc w:val="both"/>
        <w:rPr>
          <w:sz w:val="24"/>
          <w:szCs w:val="24"/>
        </w:rPr>
      </w:pPr>
      <w:r w:rsidRPr="00787701">
        <w:rPr>
          <w:sz w:val="24"/>
          <w:szCs w:val="24"/>
        </w:rPr>
        <w:t>1.</w:t>
      </w:r>
      <w:r w:rsidR="003B2ACC">
        <w:rPr>
          <w:sz w:val="24"/>
          <w:szCs w:val="24"/>
        </w:rPr>
        <w:t>4</w:t>
      </w:r>
      <w:r w:rsidRPr="00787701">
        <w:rPr>
          <w:sz w:val="24"/>
          <w:szCs w:val="24"/>
        </w:rPr>
        <w:t>.1. На момент перед</w:t>
      </w:r>
      <w:r w:rsidR="00CC5AB6" w:rsidRPr="00787701">
        <w:rPr>
          <w:sz w:val="24"/>
          <w:szCs w:val="24"/>
        </w:rPr>
        <w:t xml:space="preserve">ачи </w:t>
      </w:r>
      <w:r w:rsidR="0030644C">
        <w:rPr>
          <w:sz w:val="24"/>
          <w:szCs w:val="24"/>
        </w:rPr>
        <w:t>Покупателю,</w:t>
      </w:r>
      <w:r w:rsidRPr="00787701">
        <w:rPr>
          <w:sz w:val="24"/>
          <w:szCs w:val="24"/>
        </w:rPr>
        <w:t xml:space="preserve"> Товар принадлежит Поставщику на правах собственности, не обременен правами третьих лиц, в споре и под арестом не состоит, свободен от любых других обременений и прав третьих лиц, а также прошел полную таможенную очистку (если применимо) для выпуска в свободное обращение в соответствии с законодательством РФ. </w:t>
      </w:r>
    </w:p>
    <w:p w14:paraId="5E6CC16E" w14:textId="77777777" w:rsidR="0030644C" w:rsidRDefault="0030644C" w:rsidP="009367A7">
      <w:pPr>
        <w:shd w:val="clear" w:color="auto" w:fill="FFFFFF"/>
        <w:tabs>
          <w:tab w:val="left" w:pos="567"/>
        </w:tabs>
        <w:ind w:firstLine="567"/>
        <w:jc w:val="both"/>
        <w:rPr>
          <w:sz w:val="24"/>
          <w:szCs w:val="24"/>
        </w:rPr>
      </w:pPr>
      <w:r>
        <w:rPr>
          <w:sz w:val="24"/>
          <w:szCs w:val="24"/>
        </w:rPr>
        <w:t>1.</w:t>
      </w:r>
      <w:r w:rsidR="003B2ACC">
        <w:rPr>
          <w:sz w:val="24"/>
          <w:szCs w:val="24"/>
        </w:rPr>
        <w:t>5</w:t>
      </w:r>
      <w:r>
        <w:rPr>
          <w:sz w:val="24"/>
          <w:szCs w:val="24"/>
        </w:rPr>
        <w:t>.</w:t>
      </w:r>
      <w:r w:rsidRPr="0030644C">
        <w:t xml:space="preserve"> </w:t>
      </w:r>
      <w:r w:rsidRPr="0030644C">
        <w:rPr>
          <w:sz w:val="24"/>
          <w:szCs w:val="24"/>
        </w:rPr>
        <w:t xml:space="preserve">Поставляемый </w:t>
      </w:r>
      <w:r>
        <w:rPr>
          <w:sz w:val="24"/>
          <w:szCs w:val="24"/>
        </w:rPr>
        <w:t>Т</w:t>
      </w:r>
      <w:r w:rsidRPr="0030644C">
        <w:rPr>
          <w:sz w:val="24"/>
          <w:szCs w:val="24"/>
        </w:rPr>
        <w:t>овар должен быть новым (товаром, который не был в употреблении, в том числе</w:t>
      </w:r>
      <w:r>
        <w:rPr>
          <w:sz w:val="24"/>
          <w:szCs w:val="24"/>
        </w:rPr>
        <w:t>,</w:t>
      </w:r>
      <w:r w:rsidRPr="0030644C">
        <w:rPr>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 </w:t>
      </w:r>
      <w:r w:rsidR="008907C2" w:rsidRPr="008907C2">
        <w:rPr>
          <w:sz w:val="24"/>
          <w:szCs w:val="24"/>
        </w:rPr>
        <w:t>На Товаре не должно быть механических повреждений</w:t>
      </w:r>
      <w:r w:rsidR="008907C2">
        <w:rPr>
          <w:sz w:val="24"/>
          <w:szCs w:val="24"/>
        </w:rPr>
        <w:t xml:space="preserve">. </w:t>
      </w:r>
      <w:r w:rsidRPr="0030644C">
        <w:rPr>
          <w:sz w:val="24"/>
          <w:szCs w:val="24"/>
        </w:rPr>
        <w:t>Качество Товара должно соответствовать стандартам, условиям и характеристикам, согласованным Сторонами в Приложениях к настоящему Договору, а в части, не противоречащей им - иным действующим в Российской Федерации стандартам, техническим регламентам либо иным документам, устанавливающим требования к качеству данного вида Товара.</w:t>
      </w:r>
      <w:r w:rsidR="00661B24">
        <w:rPr>
          <w:sz w:val="24"/>
          <w:szCs w:val="24"/>
        </w:rPr>
        <w:t xml:space="preserve"> </w:t>
      </w:r>
    </w:p>
    <w:p w14:paraId="0D456EE8" w14:textId="77777777" w:rsidR="0030644C" w:rsidRDefault="0030644C" w:rsidP="009367A7">
      <w:pPr>
        <w:shd w:val="clear" w:color="auto" w:fill="FFFFFF"/>
        <w:tabs>
          <w:tab w:val="left" w:pos="567"/>
        </w:tabs>
        <w:ind w:firstLine="567"/>
        <w:jc w:val="both"/>
        <w:rPr>
          <w:sz w:val="24"/>
          <w:szCs w:val="24"/>
        </w:rPr>
      </w:pPr>
      <w:r>
        <w:rPr>
          <w:sz w:val="24"/>
          <w:szCs w:val="24"/>
        </w:rPr>
        <w:t>1.</w:t>
      </w:r>
      <w:r w:rsidR="003B2ACC">
        <w:rPr>
          <w:sz w:val="24"/>
          <w:szCs w:val="24"/>
        </w:rPr>
        <w:t>6</w:t>
      </w:r>
      <w:r>
        <w:rPr>
          <w:sz w:val="24"/>
          <w:szCs w:val="24"/>
        </w:rPr>
        <w:t xml:space="preserve">. </w:t>
      </w:r>
      <w:r w:rsidRPr="0030644C">
        <w:rPr>
          <w:sz w:val="24"/>
          <w:szCs w:val="24"/>
        </w:rPr>
        <w:t>Поставщик обязан передать Покупателю с Товаром относящиеся к нему документы, предусмотренные действующими нормативными актами для Товара данного вида, включая первичные учетные документы</w:t>
      </w:r>
      <w:r w:rsidR="00344F1E">
        <w:rPr>
          <w:sz w:val="24"/>
          <w:szCs w:val="24"/>
        </w:rPr>
        <w:t>,</w:t>
      </w:r>
      <w:r w:rsidRPr="0030644C">
        <w:rPr>
          <w:sz w:val="24"/>
          <w:szCs w:val="24"/>
        </w:rPr>
        <w:t xml:space="preserve"> оформленные в соответствии с требованиями действующего законодательства РФ</w:t>
      </w:r>
      <w:r w:rsidR="00BC16E6">
        <w:rPr>
          <w:sz w:val="24"/>
          <w:szCs w:val="24"/>
        </w:rPr>
        <w:t>, а также документы, подтверждающие качество Товара (сертификат соответствия, иные документы, подтверждающие качество Товара).</w:t>
      </w:r>
    </w:p>
    <w:p w14:paraId="3BBC7ADF" w14:textId="77777777" w:rsidR="00661B24" w:rsidRPr="00787701" w:rsidRDefault="00661B24" w:rsidP="009367A7">
      <w:pPr>
        <w:shd w:val="clear" w:color="auto" w:fill="FFFFFF"/>
        <w:tabs>
          <w:tab w:val="left" w:pos="567"/>
        </w:tabs>
        <w:ind w:firstLine="567"/>
        <w:jc w:val="both"/>
        <w:rPr>
          <w:sz w:val="24"/>
          <w:szCs w:val="24"/>
        </w:rPr>
      </w:pPr>
      <w:r>
        <w:rPr>
          <w:sz w:val="24"/>
          <w:szCs w:val="24"/>
        </w:rPr>
        <w:t>1.</w:t>
      </w:r>
      <w:r w:rsidR="003B2ACC">
        <w:rPr>
          <w:sz w:val="24"/>
          <w:szCs w:val="24"/>
        </w:rPr>
        <w:t>7</w:t>
      </w:r>
      <w:r>
        <w:rPr>
          <w:sz w:val="24"/>
          <w:szCs w:val="24"/>
        </w:rPr>
        <w:t>. Невозвратная тара переходит в собственность Покупателя. Возвратная тара является собственностью Поставщика и подлежит возврату.</w:t>
      </w:r>
    </w:p>
    <w:p w14:paraId="48C28684" w14:textId="77777777" w:rsidR="00F55970" w:rsidRDefault="007503DF" w:rsidP="009367A7">
      <w:pPr>
        <w:pStyle w:val="ConsPlusNormal"/>
        <w:ind w:firstLine="540"/>
        <w:jc w:val="both"/>
        <w:rPr>
          <w:sz w:val="24"/>
          <w:szCs w:val="24"/>
        </w:rPr>
      </w:pPr>
      <w:r w:rsidRPr="00787701">
        <w:rPr>
          <w:sz w:val="24"/>
          <w:szCs w:val="24"/>
        </w:rPr>
        <w:t xml:space="preserve"> </w:t>
      </w:r>
    </w:p>
    <w:p w14:paraId="69AF570F" w14:textId="77777777" w:rsidR="00215893" w:rsidRDefault="00215893" w:rsidP="009367A7">
      <w:pPr>
        <w:pStyle w:val="ConsPlusNormal"/>
        <w:ind w:firstLine="540"/>
        <w:jc w:val="both"/>
        <w:rPr>
          <w:sz w:val="24"/>
          <w:szCs w:val="24"/>
        </w:rPr>
      </w:pPr>
    </w:p>
    <w:p w14:paraId="06ABC3E1" w14:textId="77777777" w:rsidR="00215893" w:rsidRPr="00787701" w:rsidRDefault="00215893" w:rsidP="009367A7">
      <w:pPr>
        <w:pStyle w:val="ConsPlusNormal"/>
        <w:ind w:firstLine="540"/>
        <w:jc w:val="both"/>
        <w:rPr>
          <w:sz w:val="24"/>
          <w:szCs w:val="24"/>
        </w:rPr>
      </w:pPr>
    </w:p>
    <w:p w14:paraId="068631A9" w14:textId="77777777" w:rsidR="00283E3F" w:rsidRDefault="0030644C" w:rsidP="00215893">
      <w:pPr>
        <w:pStyle w:val="ConsPlusNormal"/>
        <w:numPr>
          <w:ilvl w:val="0"/>
          <w:numId w:val="10"/>
        </w:numPr>
        <w:jc w:val="center"/>
        <w:outlineLvl w:val="1"/>
        <w:rPr>
          <w:b/>
          <w:sz w:val="24"/>
          <w:szCs w:val="24"/>
        </w:rPr>
      </w:pPr>
      <w:r>
        <w:rPr>
          <w:b/>
          <w:sz w:val="24"/>
          <w:szCs w:val="24"/>
        </w:rPr>
        <w:t>ЦЕНА ДОГОВОРА И ПОРЯДОК РАСЧЕТОВ</w:t>
      </w:r>
    </w:p>
    <w:p w14:paraId="652BC63B" w14:textId="77777777" w:rsidR="00215893" w:rsidRPr="00787701" w:rsidRDefault="00215893" w:rsidP="00215893">
      <w:pPr>
        <w:pStyle w:val="ConsPlusNormal"/>
        <w:ind w:left="720"/>
        <w:outlineLvl w:val="1"/>
        <w:rPr>
          <w:b/>
          <w:sz w:val="24"/>
          <w:szCs w:val="24"/>
        </w:rPr>
      </w:pPr>
    </w:p>
    <w:p w14:paraId="5B60BB38" w14:textId="0BB22A75" w:rsidR="00E42C9E" w:rsidRDefault="0082393B" w:rsidP="009367A7">
      <w:pPr>
        <w:pStyle w:val="ConsPlusNormal"/>
        <w:ind w:firstLine="567"/>
        <w:jc w:val="both"/>
        <w:rPr>
          <w:sz w:val="24"/>
          <w:szCs w:val="24"/>
        </w:rPr>
      </w:pPr>
      <w:r w:rsidRPr="00787701">
        <w:rPr>
          <w:sz w:val="24"/>
          <w:szCs w:val="24"/>
        </w:rPr>
        <w:t xml:space="preserve">2.1. </w:t>
      </w:r>
      <w:r w:rsidR="0030644C" w:rsidRPr="0030644C">
        <w:rPr>
          <w:sz w:val="24"/>
          <w:szCs w:val="24"/>
        </w:rPr>
        <w:t xml:space="preserve">Цена единицы Товара и общая стоимость Товара указаны в </w:t>
      </w:r>
      <w:r w:rsidR="003B2ACC">
        <w:rPr>
          <w:sz w:val="24"/>
          <w:szCs w:val="24"/>
        </w:rPr>
        <w:t>Спецификации</w:t>
      </w:r>
      <w:r w:rsidR="0030644C" w:rsidRPr="0030644C">
        <w:rPr>
          <w:sz w:val="24"/>
          <w:szCs w:val="24"/>
        </w:rPr>
        <w:t xml:space="preserve"> к Договору. При </w:t>
      </w:r>
      <w:r w:rsidR="0030644C" w:rsidRPr="0030644C">
        <w:rPr>
          <w:sz w:val="24"/>
          <w:szCs w:val="24"/>
        </w:rPr>
        <w:lastRenderedPageBreak/>
        <w:t xml:space="preserve">этом максимальная цена Договора не может превышать </w:t>
      </w:r>
      <w:r w:rsidR="00B97F6D">
        <w:rPr>
          <w:sz w:val="24"/>
          <w:szCs w:val="24"/>
        </w:rPr>
        <w:t>_________________</w:t>
      </w:r>
      <w:r w:rsidR="00A67031">
        <w:rPr>
          <w:sz w:val="24"/>
          <w:szCs w:val="24"/>
        </w:rPr>
        <w:t xml:space="preserve"> </w:t>
      </w:r>
      <w:r w:rsidR="0030644C" w:rsidRPr="0030644C">
        <w:rPr>
          <w:sz w:val="24"/>
          <w:szCs w:val="24"/>
        </w:rPr>
        <w:t xml:space="preserve">рублей </w:t>
      </w:r>
      <w:r w:rsidR="00B97F6D">
        <w:rPr>
          <w:sz w:val="24"/>
          <w:szCs w:val="24"/>
        </w:rPr>
        <w:t>_____</w:t>
      </w:r>
      <w:r w:rsidR="0030644C" w:rsidRPr="0030644C">
        <w:rPr>
          <w:sz w:val="24"/>
          <w:szCs w:val="24"/>
        </w:rPr>
        <w:t>коп (</w:t>
      </w:r>
      <w:r w:rsidR="00B97F6D">
        <w:rPr>
          <w:sz w:val="24"/>
          <w:szCs w:val="24"/>
        </w:rPr>
        <w:t>________________</w:t>
      </w:r>
      <w:r w:rsidR="00A67031">
        <w:rPr>
          <w:sz w:val="24"/>
          <w:szCs w:val="24"/>
        </w:rPr>
        <w:t xml:space="preserve"> рублей </w:t>
      </w:r>
      <w:r w:rsidR="00B97F6D">
        <w:rPr>
          <w:sz w:val="24"/>
          <w:szCs w:val="24"/>
        </w:rPr>
        <w:t xml:space="preserve">____ </w:t>
      </w:r>
      <w:r w:rsidR="00A67031">
        <w:rPr>
          <w:sz w:val="24"/>
          <w:szCs w:val="24"/>
        </w:rPr>
        <w:t>копеек</w:t>
      </w:r>
      <w:r w:rsidR="0030644C" w:rsidRPr="0030644C">
        <w:rPr>
          <w:sz w:val="24"/>
          <w:szCs w:val="24"/>
        </w:rPr>
        <w:t>)</w:t>
      </w:r>
      <w:r w:rsidR="00B97F6D">
        <w:rPr>
          <w:sz w:val="24"/>
          <w:szCs w:val="24"/>
        </w:rPr>
        <w:t>, в том числе НДС/</w:t>
      </w:r>
      <w:r w:rsidR="001E07E7" w:rsidRPr="00CB644E">
        <w:rPr>
          <w:sz w:val="24"/>
          <w:szCs w:val="24"/>
        </w:rPr>
        <w:t xml:space="preserve">НДС не облагается в соответствии </w:t>
      </w:r>
      <w:r w:rsidR="00B97F6D">
        <w:rPr>
          <w:sz w:val="24"/>
          <w:szCs w:val="24"/>
        </w:rPr>
        <w:t xml:space="preserve">___________________________. </w:t>
      </w:r>
    </w:p>
    <w:p w14:paraId="28FB41DD" w14:textId="77777777" w:rsidR="003B2ACC" w:rsidRPr="00787701" w:rsidRDefault="003B2ACC" w:rsidP="009367A7">
      <w:pPr>
        <w:pStyle w:val="ConsPlusNormal"/>
        <w:ind w:firstLine="567"/>
        <w:jc w:val="both"/>
        <w:rPr>
          <w:sz w:val="24"/>
          <w:szCs w:val="24"/>
        </w:rPr>
      </w:pPr>
      <w:r>
        <w:rPr>
          <w:sz w:val="24"/>
          <w:szCs w:val="24"/>
        </w:rPr>
        <w:t xml:space="preserve">2.1.1. </w:t>
      </w:r>
      <w:r w:rsidRPr="003B2ACC">
        <w:rPr>
          <w:sz w:val="24"/>
          <w:szCs w:val="24"/>
        </w:rPr>
        <w:t>Цена единицы Товара является твердой и не подлежит увеличению в ходе исполнения Договора по требованию Поставщика, не зависимо от количества поставляемого Товара, за исключением случаев, предусмотренных законом. Цена единицы Товара может быть уменьшена либо по соглашению Сторон</w:t>
      </w:r>
      <w:r>
        <w:rPr>
          <w:sz w:val="24"/>
          <w:szCs w:val="24"/>
        </w:rPr>
        <w:t>,</w:t>
      </w:r>
      <w:r w:rsidRPr="003B2ACC">
        <w:rPr>
          <w:sz w:val="24"/>
          <w:szCs w:val="24"/>
        </w:rPr>
        <w:t xml:space="preserve"> либо по требованию Покупателя в случаях, предусмотренных законом и (или) Договором.</w:t>
      </w:r>
    </w:p>
    <w:p w14:paraId="4A1A920D" w14:textId="77777777" w:rsidR="00E42C9E" w:rsidRPr="00787701" w:rsidRDefault="0082393B" w:rsidP="009367A7">
      <w:pPr>
        <w:pStyle w:val="ConsPlusNormal"/>
        <w:ind w:firstLine="567"/>
        <w:jc w:val="both"/>
        <w:rPr>
          <w:sz w:val="24"/>
          <w:szCs w:val="24"/>
        </w:rPr>
      </w:pPr>
      <w:r w:rsidRPr="00787701">
        <w:rPr>
          <w:sz w:val="24"/>
          <w:szCs w:val="24"/>
        </w:rPr>
        <w:t>2.2</w:t>
      </w:r>
      <w:bookmarkStart w:id="1" w:name="_Hlk120717608"/>
      <w:r w:rsidR="00C34172" w:rsidRPr="00787701">
        <w:rPr>
          <w:sz w:val="24"/>
          <w:szCs w:val="24"/>
        </w:rPr>
        <w:t>. Цена До</w:t>
      </w:r>
      <w:r w:rsidR="007954AF" w:rsidRPr="00787701">
        <w:rPr>
          <w:sz w:val="24"/>
          <w:szCs w:val="24"/>
        </w:rPr>
        <w:t>го</w:t>
      </w:r>
      <w:r w:rsidR="00C34172" w:rsidRPr="00787701">
        <w:rPr>
          <w:sz w:val="24"/>
          <w:szCs w:val="24"/>
        </w:rPr>
        <w:t>вора</w:t>
      </w:r>
      <w:r w:rsidR="00E42C9E" w:rsidRPr="00787701">
        <w:rPr>
          <w:sz w:val="24"/>
          <w:szCs w:val="24"/>
        </w:rPr>
        <w:t xml:space="preserve"> включает в себя: стоимость Товара, расходы, связанные с доставкой, разгрузкой-погрузкой, стоимость упаковки (</w:t>
      </w:r>
      <w:r w:rsidR="003C715E">
        <w:rPr>
          <w:sz w:val="24"/>
          <w:szCs w:val="24"/>
        </w:rPr>
        <w:t xml:space="preserve">невозвратной </w:t>
      </w:r>
      <w:r w:rsidR="00E42C9E" w:rsidRPr="00787701">
        <w:rPr>
          <w:sz w:val="24"/>
          <w:szCs w:val="24"/>
        </w:rPr>
        <w:t>т</w:t>
      </w:r>
      <w:r w:rsidR="00032BF6" w:rsidRPr="00787701">
        <w:rPr>
          <w:sz w:val="24"/>
          <w:szCs w:val="24"/>
        </w:rPr>
        <w:t xml:space="preserve">ары), </w:t>
      </w:r>
      <w:r w:rsidR="00A77104">
        <w:rPr>
          <w:sz w:val="24"/>
          <w:szCs w:val="24"/>
        </w:rPr>
        <w:t>стоимость аренды</w:t>
      </w:r>
      <w:r w:rsidR="00BC16E6">
        <w:rPr>
          <w:sz w:val="24"/>
          <w:szCs w:val="24"/>
        </w:rPr>
        <w:t xml:space="preserve"> </w:t>
      </w:r>
      <w:r w:rsidR="00A77104">
        <w:rPr>
          <w:sz w:val="24"/>
          <w:szCs w:val="24"/>
        </w:rPr>
        <w:t>Оборудования, указанного в п.</w:t>
      </w:r>
      <w:r w:rsidR="00BC16E6">
        <w:rPr>
          <w:sz w:val="24"/>
          <w:szCs w:val="24"/>
        </w:rPr>
        <w:t xml:space="preserve"> 3.7. Договор</w:t>
      </w:r>
      <w:bookmarkEnd w:id="1"/>
      <w:r w:rsidR="004F4FCA">
        <w:rPr>
          <w:sz w:val="24"/>
          <w:szCs w:val="24"/>
        </w:rPr>
        <w:t>а</w:t>
      </w:r>
      <w:r w:rsidR="00BC16E6">
        <w:rPr>
          <w:sz w:val="24"/>
          <w:szCs w:val="24"/>
        </w:rPr>
        <w:t>,</w:t>
      </w:r>
      <w:r w:rsidR="00A77104">
        <w:rPr>
          <w:sz w:val="24"/>
          <w:szCs w:val="24"/>
        </w:rPr>
        <w:t xml:space="preserve"> </w:t>
      </w:r>
      <w:r w:rsidR="00032BF6" w:rsidRPr="00787701">
        <w:rPr>
          <w:sz w:val="24"/>
          <w:szCs w:val="24"/>
        </w:rPr>
        <w:t>маркировк</w:t>
      </w:r>
      <w:r w:rsidR="00BC16E6">
        <w:rPr>
          <w:sz w:val="24"/>
          <w:szCs w:val="24"/>
        </w:rPr>
        <w:t>у</w:t>
      </w:r>
      <w:r w:rsidR="00032BF6" w:rsidRPr="00787701">
        <w:rPr>
          <w:sz w:val="24"/>
          <w:szCs w:val="24"/>
        </w:rPr>
        <w:t xml:space="preserve">, </w:t>
      </w:r>
      <w:r w:rsidR="0096404D" w:rsidRPr="00787701">
        <w:rPr>
          <w:sz w:val="24"/>
          <w:szCs w:val="24"/>
        </w:rPr>
        <w:t>страхование,</w:t>
      </w:r>
      <w:r w:rsidR="00BC16E6">
        <w:rPr>
          <w:sz w:val="24"/>
          <w:szCs w:val="24"/>
        </w:rPr>
        <w:t xml:space="preserve"> </w:t>
      </w:r>
      <w:r w:rsidR="00E42C9E" w:rsidRPr="00787701">
        <w:rPr>
          <w:sz w:val="24"/>
          <w:szCs w:val="24"/>
        </w:rPr>
        <w:t>налоги, сборы и иные расходы, с</w:t>
      </w:r>
      <w:r w:rsidR="00C34172" w:rsidRPr="00787701">
        <w:rPr>
          <w:sz w:val="24"/>
          <w:szCs w:val="24"/>
        </w:rPr>
        <w:t>вязанные с исполнением Договора</w:t>
      </w:r>
      <w:r w:rsidR="00AD38DC" w:rsidRPr="00787701">
        <w:rPr>
          <w:sz w:val="24"/>
          <w:szCs w:val="24"/>
        </w:rPr>
        <w:t>.</w:t>
      </w:r>
      <w:r w:rsidR="00E42C9E" w:rsidRPr="00787701">
        <w:rPr>
          <w:sz w:val="24"/>
          <w:szCs w:val="24"/>
        </w:rPr>
        <w:t xml:space="preserve"> </w:t>
      </w:r>
    </w:p>
    <w:p w14:paraId="7861E399" w14:textId="77777777" w:rsidR="00E42C9E" w:rsidRPr="00787701" w:rsidRDefault="0098134F" w:rsidP="009367A7">
      <w:pPr>
        <w:ind w:firstLine="567"/>
        <w:jc w:val="both"/>
        <w:rPr>
          <w:sz w:val="24"/>
          <w:szCs w:val="24"/>
        </w:rPr>
      </w:pPr>
      <w:r w:rsidRPr="00787701">
        <w:rPr>
          <w:sz w:val="24"/>
          <w:szCs w:val="24"/>
        </w:rPr>
        <w:t>2</w:t>
      </w:r>
      <w:r w:rsidR="004421E2" w:rsidRPr="00787701">
        <w:rPr>
          <w:sz w:val="24"/>
          <w:szCs w:val="24"/>
        </w:rPr>
        <w:t>.3</w:t>
      </w:r>
      <w:r w:rsidR="005C3EE2" w:rsidRPr="00787701">
        <w:rPr>
          <w:sz w:val="24"/>
          <w:szCs w:val="24"/>
        </w:rPr>
        <w:t>. Расчет</w:t>
      </w:r>
      <w:r w:rsidR="004421E2" w:rsidRPr="00787701">
        <w:rPr>
          <w:sz w:val="24"/>
          <w:szCs w:val="24"/>
        </w:rPr>
        <w:t xml:space="preserve"> между </w:t>
      </w:r>
      <w:r w:rsidR="0030644C">
        <w:rPr>
          <w:sz w:val="24"/>
          <w:szCs w:val="24"/>
        </w:rPr>
        <w:t>Покупателем</w:t>
      </w:r>
      <w:r w:rsidR="00E42C9E" w:rsidRPr="00787701">
        <w:rPr>
          <w:sz w:val="24"/>
          <w:szCs w:val="24"/>
        </w:rPr>
        <w:t xml:space="preserve"> и Поста</w:t>
      </w:r>
      <w:r w:rsidRPr="00787701">
        <w:rPr>
          <w:sz w:val="24"/>
          <w:szCs w:val="24"/>
        </w:rPr>
        <w:t xml:space="preserve">вщиком производится </w:t>
      </w:r>
      <w:r w:rsidR="0030644C">
        <w:rPr>
          <w:sz w:val="24"/>
          <w:szCs w:val="24"/>
        </w:rPr>
        <w:t>по факту</w:t>
      </w:r>
      <w:r w:rsidRPr="00787701">
        <w:rPr>
          <w:sz w:val="24"/>
          <w:szCs w:val="24"/>
        </w:rPr>
        <w:t xml:space="preserve"> </w:t>
      </w:r>
      <w:r w:rsidR="005C3EE2" w:rsidRPr="00787701">
        <w:rPr>
          <w:sz w:val="24"/>
          <w:szCs w:val="24"/>
        </w:rPr>
        <w:t>поставки Товара</w:t>
      </w:r>
      <w:r w:rsidR="0030644C">
        <w:rPr>
          <w:sz w:val="24"/>
          <w:szCs w:val="24"/>
        </w:rPr>
        <w:t>,</w:t>
      </w:r>
      <w:r w:rsidRPr="00787701">
        <w:rPr>
          <w:sz w:val="24"/>
          <w:szCs w:val="24"/>
        </w:rPr>
        <w:t xml:space="preserve"> не</w:t>
      </w:r>
      <w:r w:rsidR="002F0B66" w:rsidRPr="00787701">
        <w:rPr>
          <w:sz w:val="24"/>
          <w:szCs w:val="24"/>
          <w:lang w:eastAsia="ru-RU"/>
        </w:rPr>
        <w:t xml:space="preserve"> позднее 10</w:t>
      </w:r>
      <w:r w:rsidR="0077224E" w:rsidRPr="00787701">
        <w:rPr>
          <w:sz w:val="24"/>
          <w:szCs w:val="24"/>
          <w:lang w:eastAsia="ru-RU"/>
        </w:rPr>
        <w:t xml:space="preserve"> (десяти)</w:t>
      </w:r>
      <w:r w:rsidR="00E42C9E" w:rsidRPr="00787701">
        <w:rPr>
          <w:sz w:val="24"/>
          <w:szCs w:val="24"/>
          <w:lang w:eastAsia="ru-RU"/>
        </w:rPr>
        <w:t xml:space="preserve"> рабочих дней </w:t>
      </w:r>
      <w:r w:rsidR="00E42C9E" w:rsidRPr="00787701">
        <w:rPr>
          <w:sz w:val="24"/>
          <w:szCs w:val="24"/>
        </w:rPr>
        <w:t>со дня поставки</w:t>
      </w:r>
      <w:r w:rsidR="00072E92" w:rsidRPr="00787701">
        <w:rPr>
          <w:sz w:val="24"/>
          <w:szCs w:val="24"/>
        </w:rPr>
        <w:t xml:space="preserve"> Товара и подписания </w:t>
      </w:r>
      <w:r w:rsidR="0030644C">
        <w:rPr>
          <w:sz w:val="24"/>
          <w:szCs w:val="24"/>
        </w:rPr>
        <w:t>Покупателем</w:t>
      </w:r>
      <w:r w:rsidR="00E42C9E" w:rsidRPr="00787701">
        <w:rPr>
          <w:sz w:val="24"/>
          <w:szCs w:val="24"/>
        </w:rPr>
        <w:t xml:space="preserve"> оформленных в соответствии с требованиями действующих нормативных документов и представленн</w:t>
      </w:r>
      <w:r w:rsidR="0030644C">
        <w:rPr>
          <w:sz w:val="24"/>
          <w:szCs w:val="24"/>
        </w:rPr>
        <w:t>ого</w:t>
      </w:r>
      <w:r w:rsidR="00E42C9E" w:rsidRPr="00787701">
        <w:rPr>
          <w:sz w:val="24"/>
          <w:szCs w:val="24"/>
        </w:rPr>
        <w:t xml:space="preserve"> Поставщиком счета,</w:t>
      </w:r>
      <w:r w:rsidR="005C3EE2" w:rsidRPr="00787701">
        <w:rPr>
          <w:sz w:val="24"/>
          <w:szCs w:val="24"/>
        </w:rPr>
        <w:t xml:space="preserve"> товарной</w:t>
      </w:r>
      <w:r w:rsidR="00E42C9E" w:rsidRPr="00787701">
        <w:rPr>
          <w:sz w:val="24"/>
          <w:szCs w:val="24"/>
        </w:rPr>
        <w:t xml:space="preserve"> накладной</w:t>
      </w:r>
      <w:r w:rsidR="005C3EE2" w:rsidRPr="00787701">
        <w:rPr>
          <w:sz w:val="24"/>
          <w:szCs w:val="24"/>
        </w:rPr>
        <w:t xml:space="preserve"> по форме ТОРГ-12</w:t>
      </w:r>
      <w:r w:rsidR="00E42C9E" w:rsidRPr="00787701">
        <w:rPr>
          <w:sz w:val="24"/>
          <w:szCs w:val="24"/>
        </w:rPr>
        <w:t xml:space="preserve"> в кол</w:t>
      </w:r>
      <w:r w:rsidR="00751D52" w:rsidRPr="00787701">
        <w:rPr>
          <w:sz w:val="24"/>
          <w:szCs w:val="24"/>
        </w:rPr>
        <w:t xml:space="preserve">ичестве 2-х экземпляров, </w:t>
      </w:r>
      <w:r w:rsidR="00E42C9E" w:rsidRPr="00787701">
        <w:rPr>
          <w:sz w:val="24"/>
          <w:szCs w:val="24"/>
        </w:rPr>
        <w:t>счета-фактуры</w:t>
      </w:r>
      <w:r w:rsidR="00D97CFC" w:rsidRPr="00787701">
        <w:rPr>
          <w:sz w:val="24"/>
          <w:szCs w:val="24"/>
        </w:rPr>
        <w:t>, акт приема-</w:t>
      </w:r>
      <w:r w:rsidR="002D11FE" w:rsidRPr="00787701">
        <w:rPr>
          <w:sz w:val="24"/>
          <w:szCs w:val="24"/>
        </w:rPr>
        <w:t>передачи</w:t>
      </w:r>
      <w:r w:rsidR="004347F9" w:rsidRPr="00787701">
        <w:rPr>
          <w:sz w:val="24"/>
          <w:szCs w:val="24"/>
        </w:rPr>
        <w:t>.</w:t>
      </w:r>
      <w:r w:rsidR="00E42C9E" w:rsidRPr="00787701">
        <w:rPr>
          <w:sz w:val="24"/>
          <w:szCs w:val="24"/>
        </w:rPr>
        <w:t xml:space="preserve"> </w:t>
      </w:r>
    </w:p>
    <w:p w14:paraId="5E654D7B" w14:textId="77777777" w:rsidR="00E42C9E" w:rsidRPr="00787701" w:rsidRDefault="00072E92" w:rsidP="009367A7">
      <w:pPr>
        <w:pStyle w:val="ConsPlusNormal"/>
        <w:ind w:firstLine="567"/>
        <w:jc w:val="both"/>
        <w:rPr>
          <w:sz w:val="24"/>
          <w:szCs w:val="24"/>
        </w:rPr>
      </w:pPr>
      <w:r w:rsidRPr="00787701">
        <w:rPr>
          <w:sz w:val="24"/>
          <w:szCs w:val="24"/>
        </w:rPr>
        <w:t>2.4</w:t>
      </w:r>
      <w:r w:rsidR="003D1772" w:rsidRPr="00787701">
        <w:rPr>
          <w:sz w:val="24"/>
          <w:szCs w:val="24"/>
        </w:rPr>
        <w:t>. Оплата по Договору</w:t>
      </w:r>
      <w:r w:rsidR="00E42C9E" w:rsidRPr="00787701">
        <w:rPr>
          <w:sz w:val="24"/>
          <w:szCs w:val="24"/>
        </w:rPr>
        <w:t xml:space="preserve"> осуществляется по</w:t>
      </w:r>
      <w:r w:rsidR="009E3B64" w:rsidRPr="00787701">
        <w:rPr>
          <w:sz w:val="24"/>
          <w:szCs w:val="24"/>
        </w:rPr>
        <w:t xml:space="preserve"> безналичному расчету платежным поручение</w:t>
      </w:r>
      <w:r w:rsidR="00CB5E4B" w:rsidRPr="00787701">
        <w:rPr>
          <w:sz w:val="24"/>
          <w:szCs w:val="24"/>
        </w:rPr>
        <w:t xml:space="preserve">м путем перечисления </w:t>
      </w:r>
      <w:r w:rsidR="0030644C">
        <w:rPr>
          <w:sz w:val="24"/>
          <w:szCs w:val="24"/>
        </w:rPr>
        <w:t>Покупателем</w:t>
      </w:r>
      <w:r w:rsidR="00E42C9E" w:rsidRPr="00787701">
        <w:rPr>
          <w:sz w:val="24"/>
          <w:szCs w:val="24"/>
        </w:rPr>
        <w:t xml:space="preserve"> денежных средств на расчетный счет Поставщика, указанны</w:t>
      </w:r>
      <w:r w:rsidR="009E3B64" w:rsidRPr="00787701">
        <w:rPr>
          <w:sz w:val="24"/>
          <w:szCs w:val="24"/>
        </w:rPr>
        <w:t>й в настоящем Договоре</w:t>
      </w:r>
      <w:r w:rsidR="00E42C9E" w:rsidRPr="00787701">
        <w:rPr>
          <w:sz w:val="24"/>
          <w:szCs w:val="24"/>
        </w:rPr>
        <w:t>. В случае изменения расчетного счет</w:t>
      </w:r>
      <w:r w:rsidR="00094A9B" w:rsidRPr="00787701">
        <w:rPr>
          <w:sz w:val="24"/>
          <w:szCs w:val="24"/>
        </w:rPr>
        <w:t xml:space="preserve">а Поставщик обязан в течение суток </w:t>
      </w:r>
      <w:r w:rsidR="00E42C9E" w:rsidRPr="00787701">
        <w:rPr>
          <w:sz w:val="24"/>
          <w:szCs w:val="24"/>
        </w:rPr>
        <w:t xml:space="preserve">с момента изменения расчетного счета в письменной </w:t>
      </w:r>
      <w:r w:rsidR="009E3B64" w:rsidRPr="00787701">
        <w:rPr>
          <w:sz w:val="24"/>
          <w:szCs w:val="24"/>
        </w:rPr>
        <w:t>ф</w:t>
      </w:r>
      <w:r w:rsidR="00CB5E4B" w:rsidRPr="00787701">
        <w:rPr>
          <w:sz w:val="24"/>
          <w:szCs w:val="24"/>
        </w:rPr>
        <w:t xml:space="preserve">орме сообщить об этом </w:t>
      </w:r>
      <w:r w:rsidR="0030644C">
        <w:rPr>
          <w:sz w:val="24"/>
          <w:szCs w:val="24"/>
        </w:rPr>
        <w:t>Покупателю</w:t>
      </w:r>
      <w:r w:rsidR="00E42C9E" w:rsidRPr="00787701">
        <w:rPr>
          <w:sz w:val="24"/>
          <w:szCs w:val="24"/>
        </w:rPr>
        <w:t>, указав новые реквизиты расчетного счета. В противном случае все риски, связ</w:t>
      </w:r>
      <w:r w:rsidR="009E3B64" w:rsidRPr="00787701">
        <w:rPr>
          <w:sz w:val="24"/>
          <w:szCs w:val="24"/>
        </w:rPr>
        <w:t>а</w:t>
      </w:r>
      <w:r w:rsidR="00CB5E4B" w:rsidRPr="00787701">
        <w:rPr>
          <w:sz w:val="24"/>
          <w:szCs w:val="24"/>
        </w:rPr>
        <w:t xml:space="preserve">нные с перечислением </w:t>
      </w:r>
      <w:r w:rsidR="0030644C">
        <w:rPr>
          <w:sz w:val="24"/>
          <w:szCs w:val="24"/>
        </w:rPr>
        <w:t xml:space="preserve">Покупателем </w:t>
      </w:r>
      <w:r w:rsidR="00E42C9E" w:rsidRPr="00787701">
        <w:rPr>
          <w:sz w:val="24"/>
          <w:szCs w:val="24"/>
        </w:rPr>
        <w:t xml:space="preserve">денежных средств на </w:t>
      </w:r>
      <w:r w:rsidR="009E3B64" w:rsidRPr="00787701">
        <w:rPr>
          <w:sz w:val="24"/>
          <w:szCs w:val="24"/>
        </w:rPr>
        <w:t>указанный в настоящем Договоре</w:t>
      </w:r>
      <w:r w:rsidR="00E42C9E" w:rsidRPr="00787701">
        <w:rPr>
          <w:sz w:val="24"/>
          <w:szCs w:val="24"/>
        </w:rPr>
        <w:t xml:space="preserve"> счет Поставщика, несет Поставщик.</w:t>
      </w:r>
    </w:p>
    <w:p w14:paraId="6F5A4CE9" w14:textId="77777777" w:rsidR="00EC1DE1" w:rsidRDefault="00FA1595" w:rsidP="009367A7">
      <w:pPr>
        <w:ind w:firstLine="567"/>
        <w:jc w:val="both"/>
        <w:rPr>
          <w:rFonts w:eastAsia="Calibri"/>
          <w:sz w:val="24"/>
          <w:szCs w:val="24"/>
        </w:rPr>
      </w:pPr>
      <w:r>
        <w:rPr>
          <w:rFonts w:eastAsia="Calibri"/>
          <w:sz w:val="24"/>
          <w:szCs w:val="24"/>
        </w:rPr>
        <w:t xml:space="preserve">2.4.1. </w:t>
      </w:r>
      <w:r w:rsidR="00CB5E4B" w:rsidRPr="00787701">
        <w:rPr>
          <w:rFonts w:eastAsia="Calibri"/>
          <w:sz w:val="24"/>
          <w:szCs w:val="24"/>
        </w:rPr>
        <w:t xml:space="preserve">Обязательства </w:t>
      </w:r>
      <w:r w:rsidR="0030644C">
        <w:rPr>
          <w:rFonts w:eastAsia="Calibri"/>
          <w:sz w:val="24"/>
          <w:szCs w:val="24"/>
        </w:rPr>
        <w:t>Покупателя</w:t>
      </w:r>
      <w:r w:rsidR="00EC1DE1" w:rsidRPr="00787701">
        <w:rPr>
          <w:rFonts w:eastAsia="Calibri"/>
          <w:sz w:val="24"/>
          <w:szCs w:val="24"/>
        </w:rPr>
        <w:t xml:space="preserve"> по оплате считаются исполненными с даты списания денежных средс</w:t>
      </w:r>
      <w:r w:rsidR="00CB5E4B" w:rsidRPr="00787701">
        <w:rPr>
          <w:rFonts w:eastAsia="Calibri"/>
          <w:sz w:val="24"/>
          <w:szCs w:val="24"/>
        </w:rPr>
        <w:t xml:space="preserve">тв с расчетного счета </w:t>
      </w:r>
      <w:r w:rsidR="00CD75AD">
        <w:rPr>
          <w:rFonts w:eastAsia="Calibri"/>
          <w:sz w:val="24"/>
          <w:szCs w:val="24"/>
        </w:rPr>
        <w:t>Покупателя</w:t>
      </w:r>
      <w:r w:rsidR="00EC1DE1" w:rsidRPr="00787701">
        <w:rPr>
          <w:rFonts w:eastAsia="Calibri"/>
          <w:sz w:val="24"/>
          <w:szCs w:val="24"/>
        </w:rPr>
        <w:t>.</w:t>
      </w:r>
    </w:p>
    <w:p w14:paraId="76456FB1" w14:textId="77777777" w:rsidR="0030644C" w:rsidRPr="0030644C" w:rsidRDefault="0030644C" w:rsidP="0030644C">
      <w:pPr>
        <w:ind w:firstLine="567"/>
        <w:jc w:val="both"/>
        <w:rPr>
          <w:rFonts w:eastAsia="Calibri"/>
          <w:sz w:val="24"/>
          <w:szCs w:val="24"/>
        </w:rPr>
      </w:pPr>
      <w:r>
        <w:rPr>
          <w:rFonts w:eastAsia="Calibri"/>
          <w:sz w:val="24"/>
          <w:szCs w:val="24"/>
        </w:rPr>
        <w:t>2.5.</w:t>
      </w:r>
      <w:r w:rsidR="00FA1595">
        <w:rPr>
          <w:rFonts w:eastAsia="Calibri"/>
          <w:sz w:val="24"/>
          <w:szCs w:val="24"/>
        </w:rPr>
        <w:t xml:space="preserve"> </w:t>
      </w:r>
      <w:r w:rsidRPr="0030644C">
        <w:rPr>
          <w:rFonts w:eastAsia="Calibri"/>
          <w:sz w:val="24"/>
          <w:szCs w:val="24"/>
        </w:rPr>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60DACC9D" w14:textId="77777777" w:rsidR="0030644C" w:rsidRPr="0030644C" w:rsidRDefault="0030644C" w:rsidP="0030644C">
      <w:pPr>
        <w:ind w:firstLine="567"/>
        <w:jc w:val="both"/>
        <w:rPr>
          <w:rFonts w:eastAsia="Calibri"/>
          <w:sz w:val="24"/>
          <w:szCs w:val="24"/>
        </w:rPr>
      </w:pPr>
      <w:r w:rsidRPr="0030644C">
        <w:rPr>
          <w:rFonts w:eastAsia="Calibri"/>
          <w:sz w:val="24"/>
          <w:szCs w:val="24"/>
        </w:rPr>
        <w:t>2.</w:t>
      </w:r>
      <w:r w:rsidR="00FA1595">
        <w:rPr>
          <w:rFonts w:eastAsia="Calibri"/>
          <w:sz w:val="24"/>
          <w:szCs w:val="24"/>
        </w:rPr>
        <w:t>6</w:t>
      </w:r>
      <w:r w:rsidRPr="0030644C">
        <w:rPr>
          <w:rFonts w:eastAsia="Calibri"/>
          <w:sz w:val="24"/>
          <w:szCs w:val="24"/>
        </w:rPr>
        <w:t>.</w:t>
      </w:r>
      <w:r w:rsidR="00FA1595">
        <w:rPr>
          <w:rFonts w:eastAsia="Calibri"/>
          <w:sz w:val="24"/>
          <w:szCs w:val="24"/>
        </w:rPr>
        <w:t xml:space="preserve"> </w:t>
      </w:r>
      <w:r w:rsidRPr="0030644C">
        <w:rPr>
          <w:rFonts w:eastAsia="Calibri"/>
          <w:sz w:val="24"/>
          <w:szCs w:val="24"/>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44E891DB" w14:textId="77777777" w:rsidR="0030644C" w:rsidRPr="00787701" w:rsidRDefault="0030644C" w:rsidP="0030644C">
      <w:pPr>
        <w:ind w:firstLine="567"/>
        <w:jc w:val="both"/>
        <w:rPr>
          <w:rFonts w:eastAsia="Calibri"/>
          <w:sz w:val="24"/>
          <w:szCs w:val="24"/>
        </w:rPr>
      </w:pPr>
      <w:r w:rsidRPr="0030644C">
        <w:rPr>
          <w:rFonts w:eastAsia="Calibri"/>
          <w:sz w:val="24"/>
          <w:szCs w:val="24"/>
        </w:rPr>
        <w:t>2.</w:t>
      </w:r>
      <w:r w:rsidR="00FA1595">
        <w:rPr>
          <w:rFonts w:eastAsia="Calibri"/>
          <w:sz w:val="24"/>
          <w:szCs w:val="24"/>
        </w:rPr>
        <w:t>7</w:t>
      </w:r>
      <w:r w:rsidRPr="0030644C">
        <w:rPr>
          <w:rFonts w:eastAsia="Calibri"/>
          <w:sz w:val="24"/>
          <w:szCs w:val="24"/>
        </w:rPr>
        <w:t>.</w:t>
      </w:r>
      <w:r w:rsidR="00FA1595">
        <w:rPr>
          <w:rFonts w:eastAsia="Calibri"/>
          <w:sz w:val="24"/>
          <w:szCs w:val="24"/>
        </w:rPr>
        <w:t xml:space="preserve">  </w:t>
      </w:r>
      <w:r w:rsidRPr="0030644C">
        <w:rPr>
          <w:rFonts w:eastAsia="Calibri"/>
          <w:sz w:val="24"/>
          <w:szCs w:val="24"/>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29304AD6" w14:textId="77777777" w:rsidR="00F55970" w:rsidRPr="00787701" w:rsidRDefault="00F55970" w:rsidP="009367A7">
      <w:pPr>
        <w:ind w:firstLine="567"/>
        <w:jc w:val="both"/>
        <w:rPr>
          <w:rFonts w:eastAsia="Calibri"/>
          <w:sz w:val="24"/>
          <w:szCs w:val="24"/>
        </w:rPr>
      </w:pPr>
    </w:p>
    <w:p w14:paraId="3CB3CA23" w14:textId="77777777" w:rsidR="00283E3F" w:rsidRDefault="00FA1595" w:rsidP="00215893">
      <w:pPr>
        <w:pStyle w:val="ConsPlusNormal"/>
        <w:numPr>
          <w:ilvl w:val="0"/>
          <w:numId w:val="10"/>
        </w:numPr>
        <w:jc w:val="center"/>
        <w:outlineLvl w:val="1"/>
        <w:rPr>
          <w:b/>
          <w:sz w:val="24"/>
          <w:szCs w:val="24"/>
        </w:rPr>
      </w:pPr>
      <w:r>
        <w:rPr>
          <w:b/>
          <w:sz w:val="24"/>
          <w:szCs w:val="24"/>
        </w:rPr>
        <w:t>ПОРЯДОК</w:t>
      </w:r>
      <w:r w:rsidR="003B2ACC">
        <w:rPr>
          <w:b/>
          <w:sz w:val="24"/>
          <w:szCs w:val="24"/>
        </w:rPr>
        <w:t xml:space="preserve"> </w:t>
      </w:r>
      <w:r>
        <w:rPr>
          <w:b/>
          <w:sz w:val="24"/>
          <w:szCs w:val="24"/>
        </w:rPr>
        <w:t xml:space="preserve">И УСЛОВИЯ ПОСТАВКИ И ПРИЕМКИ ТОВАРА </w:t>
      </w:r>
    </w:p>
    <w:p w14:paraId="585E64C0" w14:textId="77777777" w:rsidR="00215893" w:rsidRPr="00787701" w:rsidRDefault="00215893" w:rsidP="00215893">
      <w:pPr>
        <w:pStyle w:val="ConsPlusNormal"/>
        <w:ind w:left="720"/>
        <w:outlineLvl w:val="1"/>
        <w:rPr>
          <w:sz w:val="24"/>
          <w:szCs w:val="24"/>
        </w:rPr>
      </w:pPr>
    </w:p>
    <w:p w14:paraId="384BF0E4" w14:textId="77777777" w:rsidR="000126A7" w:rsidRPr="003B2ACC" w:rsidRDefault="00283E3F" w:rsidP="003B2ACC">
      <w:pPr>
        <w:pStyle w:val="a7"/>
        <w:spacing w:after="0" w:line="240" w:lineRule="auto"/>
        <w:ind w:left="0" w:firstLine="567"/>
        <w:jc w:val="both"/>
        <w:rPr>
          <w:rFonts w:ascii="Times New Roman" w:hAnsi="Times New Roman"/>
          <w:sz w:val="24"/>
          <w:szCs w:val="24"/>
        </w:rPr>
      </w:pPr>
      <w:r w:rsidRPr="00787701">
        <w:rPr>
          <w:rFonts w:ascii="Times New Roman" w:hAnsi="Times New Roman"/>
          <w:sz w:val="24"/>
          <w:szCs w:val="24"/>
        </w:rPr>
        <w:t>3.1. Поставщик самостоят</w:t>
      </w:r>
      <w:r w:rsidR="00771AE1" w:rsidRPr="00787701">
        <w:rPr>
          <w:rFonts w:ascii="Times New Roman" w:hAnsi="Times New Roman"/>
          <w:sz w:val="24"/>
          <w:szCs w:val="24"/>
        </w:rPr>
        <w:t>е</w:t>
      </w:r>
      <w:r w:rsidR="004F71AC" w:rsidRPr="00787701">
        <w:rPr>
          <w:rFonts w:ascii="Times New Roman" w:hAnsi="Times New Roman"/>
          <w:sz w:val="24"/>
          <w:szCs w:val="24"/>
        </w:rPr>
        <w:t>льно</w:t>
      </w:r>
      <w:r w:rsidR="00FA1595">
        <w:rPr>
          <w:rFonts w:ascii="Times New Roman" w:hAnsi="Times New Roman"/>
          <w:sz w:val="24"/>
          <w:szCs w:val="24"/>
        </w:rPr>
        <w:t xml:space="preserve"> и за свой счет</w:t>
      </w:r>
      <w:r w:rsidR="004F71AC" w:rsidRPr="00787701">
        <w:rPr>
          <w:rFonts w:ascii="Times New Roman" w:hAnsi="Times New Roman"/>
          <w:sz w:val="24"/>
          <w:szCs w:val="24"/>
        </w:rPr>
        <w:t xml:space="preserve"> доставляет Товар </w:t>
      </w:r>
      <w:r w:rsidR="00CD75AD">
        <w:rPr>
          <w:rFonts w:ascii="Times New Roman" w:hAnsi="Times New Roman"/>
          <w:sz w:val="24"/>
          <w:szCs w:val="24"/>
        </w:rPr>
        <w:t>Покупателю</w:t>
      </w:r>
      <w:r w:rsidRPr="00787701">
        <w:rPr>
          <w:rFonts w:ascii="Times New Roman" w:hAnsi="Times New Roman"/>
          <w:sz w:val="24"/>
          <w:szCs w:val="24"/>
        </w:rPr>
        <w:t xml:space="preserve"> по адресу: </w:t>
      </w:r>
      <w:r w:rsidR="00FA1595" w:rsidRPr="00FA1595">
        <w:rPr>
          <w:rFonts w:ascii="Times New Roman" w:hAnsi="Times New Roman"/>
          <w:sz w:val="24"/>
          <w:szCs w:val="24"/>
        </w:rPr>
        <w:t>Российская Федерация, Московская область, город Одинцово, территория Парк Патриот, дом 3, стр. 5 (склад Покупателя)</w:t>
      </w:r>
      <w:r w:rsidR="00FA1595">
        <w:rPr>
          <w:rFonts w:ascii="Times New Roman" w:hAnsi="Times New Roman"/>
          <w:sz w:val="24"/>
          <w:szCs w:val="24"/>
        </w:rPr>
        <w:t>.</w:t>
      </w:r>
      <w:r w:rsidR="00FA1595" w:rsidRPr="00FA1595">
        <w:t xml:space="preserve"> </w:t>
      </w:r>
      <w:r w:rsidR="00FA1595" w:rsidRPr="00FA1595">
        <w:rPr>
          <w:rFonts w:ascii="Times New Roman" w:hAnsi="Times New Roman"/>
          <w:sz w:val="24"/>
          <w:szCs w:val="24"/>
        </w:rPr>
        <w:t>Поставщик осуществляет поставку товара, а также выполняет погрузочно-разгрузочные работы (включая работы с применением грузоподъемных средств).</w:t>
      </w:r>
    </w:p>
    <w:p w14:paraId="54653E2F" w14:textId="77777777" w:rsidR="00283E3F" w:rsidRPr="00787701" w:rsidRDefault="004F71AC" w:rsidP="009367A7">
      <w:pPr>
        <w:pStyle w:val="ConsPlusNormal"/>
        <w:ind w:firstLine="540"/>
        <w:jc w:val="both"/>
        <w:rPr>
          <w:sz w:val="24"/>
          <w:szCs w:val="24"/>
        </w:rPr>
      </w:pPr>
      <w:r w:rsidRPr="00787701">
        <w:rPr>
          <w:sz w:val="24"/>
          <w:szCs w:val="24"/>
        </w:rPr>
        <w:t>3.</w:t>
      </w:r>
      <w:r w:rsidR="003B2ACC">
        <w:rPr>
          <w:sz w:val="24"/>
          <w:szCs w:val="24"/>
        </w:rPr>
        <w:t>2</w:t>
      </w:r>
      <w:r w:rsidRPr="00787701">
        <w:rPr>
          <w:sz w:val="24"/>
          <w:szCs w:val="24"/>
        </w:rPr>
        <w:t xml:space="preserve">. </w:t>
      </w:r>
      <w:r w:rsidR="00C67A3F">
        <w:rPr>
          <w:sz w:val="24"/>
          <w:szCs w:val="24"/>
        </w:rPr>
        <w:t>Покупатель</w:t>
      </w:r>
      <w:r w:rsidR="001F23A8" w:rsidRPr="00787701">
        <w:rPr>
          <w:sz w:val="24"/>
          <w:szCs w:val="24"/>
        </w:rPr>
        <w:t xml:space="preserve"> производит</w:t>
      </w:r>
      <w:r w:rsidR="00283E3F" w:rsidRPr="00787701">
        <w:rPr>
          <w:sz w:val="24"/>
          <w:szCs w:val="24"/>
        </w:rPr>
        <w:t xml:space="preserve"> проверку соответствия наименовани</w:t>
      </w:r>
      <w:r w:rsidR="001F23A8" w:rsidRPr="00787701">
        <w:rPr>
          <w:sz w:val="24"/>
          <w:szCs w:val="24"/>
        </w:rPr>
        <w:t>я</w:t>
      </w:r>
      <w:r w:rsidR="00283E3F" w:rsidRPr="00787701">
        <w:rPr>
          <w:sz w:val="24"/>
          <w:szCs w:val="24"/>
        </w:rPr>
        <w:t xml:space="preserve"> и иных характеристик поставляемого Товара, сведениям, содержащимся в сопроводительных документах Поставщика.</w:t>
      </w:r>
    </w:p>
    <w:p w14:paraId="4B0F655E" w14:textId="4D138EEA" w:rsidR="00283E3F" w:rsidRPr="00787701" w:rsidRDefault="001F23A8" w:rsidP="009367A7">
      <w:pPr>
        <w:pStyle w:val="ConsPlusNormal"/>
        <w:ind w:firstLine="540"/>
        <w:jc w:val="both"/>
        <w:rPr>
          <w:sz w:val="24"/>
          <w:szCs w:val="24"/>
        </w:rPr>
      </w:pPr>
      <w:bookmarkStart w:id="2" w:name="P1335"/>
      <w:bookmarkEnd w:id="2"/>
      <w:r w:rsidRPr="00787701">
        <w:rPr>
          <w:sz w:val="24"/>
          <w:szCs w:val="24"/>
        </w:rPr>
        <w:t>3.</w:t>
      </w:r>
      <w:r w:rsidR="003B2ACC">
        <w:rPr>
          <w:sz w:val="24"/>
          <w:szCs w:val="24"/>
        </w:rPr>
        <w:t>3</w:t>
      </w:r>
      <w:r w:rsidR="00283E3F" w:rsidRPr="00787701">
        <w:rPr>
          <w:sz w:val="24"/>
          <w:szCs w:val="24"/>
        </w:rPr>
        <w:t xml:space="preserve">. </w:t>
      </w:r>
      <w:r w:rsidR="004F71AC" w:rsidRPr="00787701">
        <w:rPr>
          <w:sz w:val="24"/>
          <w:szCs w:val="24"/>
        </w:rPr>
        <w:t xml:space="preserve">При отсутствии у </w:t>
      </w:r>
      <w:r w:rsidR="00C67A3F">
        <w:rPr>
          <w:sz w:val="24"/>
          <w:szCs w:val="24"/>
        </w:rPr>
        <w:t>Покупателя</w:t>
      </w:r>
      <w:r w:rsidR="00283E3F" w:rsidRPr="00787701">
        <w:rPr>
          <w:sz w:val="24"/>
          <w:szCs w:val="24"/>
        </w:rPr>
        <w:t xml:space="preserve"> претензий по количеству и качест</w:t>
      </w:r>
      <w:r w:rsidRPr="00787701">
        <w:rPr>
          <w:sz w:val="24"/>
          <w:szCs w:val="24"/>
        </w:rPr>
        <w:t>ву</w:t>
      </w:r>
      <w:r w:rsidR="00AC4673" w:rsidRPr="00787701">
        <w:rPr>
          <w:sz w:val="24"/>
          <w:szCs w:val="24"/>
        </w:rPr>
        <w:t xml:space="preserve"> поставленного Товара</w:t>
      </w:r>
      <w:r w:rsidR="00C67A3F">
        <w:rPr>
          <w:sz w:val="24"/>
          <w:szCs w:val="24"/>
        </w:rPr>
        <w:t>,</w:t>
      </w:r>
      <w:r w:rsidR="00AC4673" w:rsidRPr="00787701">
        <w:rPr>
          <w:sz w:val="24"/>
          <w:szCs w:val="24"/>
        </w:rPr>
        <w:t xml:space="preserve"> </w:t>
      </w:r>
      <w:r w:rsidR="00C67A3F">
        <w:rPr>
          <w:sz w:val="24"/>
          <w:szCs w:val="24"/>
        </w:rPr>
        <w:t>Покупатель</w:t>
      </w:r>
      <w:r w:rsidRPr="00787701">
        <w:rPr>
          <w:sz w:val="24"/>
          <w:szCs w:val="24"/>
        </w:rPr>
        <w:t xml:space="preserve"> </w:t>
      </w:r>
      <w:r w:rsidR="00283E3F" w:rsidRPr="00787701">
        <w:rPr>
          <w:sz w:val="24"/>
          <w:szCs w:val="24"/>
        </w:rPr>
        <w:t>подписывает</w:t>
      </w:r>
      <w:r w:rsidRPr="00787701">
        <w:rPr>
          <w:sz w:val="24"/>
          <w:szCs w:val="24"/>
        </w:rPr>
        <w:t xml:space="preserve"> товарную накладную по форме ТОРГ-12</w:t>
      </w:r>
      <w:r w:rsidR="00C67A3F">
        <w:rPr>
          <w:sz w:val="24"/>
          <w:szCs w:val="24"/>
        </w:rPr>
        <w:t xml:space="preserve"> и</w:t>
      </w:r>
      <w:r w:rsidR="00FC3420">
        <w:rPr>
          <w:sz w:val="24"/>
          <w:szCs w:val="24"/>
        </w:rPr>
        <w:t xml:space="preserve"> </w:t>
      </w:r>
      <w:r w:rsidR="00DE54B5" w:rsidRPr="00787701">
        <w:rPr>
          <w:sz w:val="24"/>
          <w:szCs w:val="24"/>
        </w:rPr>
        <w:t>акт приема-передачи</w:t>
      </w:r>
      <w:r w:rsidR="00BC16E6">
        <w:rPr>
          <w:sz w:val="24"/>
          <w:szCs w:val="24"/>
        </w:rPr>
        <w:t xml:space="preserve"> по форме, </w:t>
      </w:r>
      <w:r w:rsidR="00BC16E6">
        <w:rPr>
          <w:sz w:val="24"/>
          <w:szCs w:val="24"/>
        </w:rPr>
        <w:lastRenderedPageBreak/>
        <w:t>установленной Приложением №3 к Договору</w:t>
      </w:r>
      <w:r w:rsidRPr="00787701">
        <w:rPr>
          <w:sz w:val="24"/>
          <w:szCs w:val="24"/>
        </w:rPr>
        <w:t>.</w:t>
      </w:r>
      <w:r w:rsidR="00052B18" w:rsidRPr="00787701">
        <w:rPr>
          <w:sz w:val="24"/>
          <w:szCs w:val="24"/>
        </w:rPr>
        <w:t xml:space="preserve"> </w:t>
      </w:r>
      <w:r w:rsidRPr="00787701">
        <w:rPr>
          <w:sz w:val="24"/>
          <w:szCs w:val="24"/>
        </w:rPr>
        <w:t>Право собственности и риск случайной гибели или порчи Товара пере</w:t>
      </w:r>
      <w:r w:rsidR="00AC4673" w:rsidRPr="00787701">
        <w:rPr>
          <w:sz w:val="24"/>
          <w:szCs w:val="24"/>
        </w:rPr>
        <w:t xml:space="preserve">ходит от Поставщика к </w:t>
      </w:r>
      <w:r w:rsidR="00C67A3F">
        <w:rPr>
          <w:sz w:val="24"/>
          <w:szCs w:val="24"/>
        </w:rPr>
        <w:t>Покупателю</w:t>
      </w:r>
      <w:r w:rsidRPr="00787701">
        <w:rPr>
          <w:sz w:val="24"/>
          <w:szCs w:val="24"/>
        </w:rPr>
        <w:t xml:space="preserve"> с </w:t>
      </w:r>
      <w:r w:rsidR="00C67A3F">
        <w:rPr>
          <w:sz w:val="24"/>
          <w:szCs w:val="24"/>
        </w:rPr>
        <w:t>даты</w:t>
      </w:r>
      <w:r w:rsidRPr="00787701">
        <w:rPr>
          <w:sz w:val="24"/>
          <w:szCs w:val="24"/>
        </w:rPr>
        <w:t xml:space="preserve"> подписания </w:t>
      </w:r>
      <w:r w:rsidR="00C67A3F">
        <w:rPr>
          <w:sz w:val="24"/>
          <w:szCs w:val="24"/>
        </w:rPr>
        <w:t xml:space="preserve">Покупателем </w:t>
      </w:r>
      <w:r w:rsidRPr="00787701">
        <w:rPr>
          <w:sz w:val="24"/>
          <w:szCs w:val="24"/>
        </w:rPr>
        <w:t>товарной накладной</w:t>
      </w:r>
      <w:r w:rsidR="00C67A3F">
        <w:rPr>
          <w:sz w:val="24"/>
          <w:szCs w:val="24"/>
        </w:rPr>
        <w:t xml:space="preserve"> и акта приема-передачи</w:t>
      </w:r>
      <w:r w:rsidR="00283E3F" w:rsidRPr="00787701">
        <w:rPr>
          <w:sz w:val="24"/>
          <w:szCs w:val="24"/>
        </w:rPr>
        <w:t>.</w:t>
      </w:r>
    </w:p>
    <w:p w14:paraId="28B0AE40" w14:textId="7D93413C" w:rsidR="00283E3F" w:rsidRPr="00787701" w:rsidRDefault="001F23A8" w:rsidP="00CB644E">
      <w:pPr>
        <w:shd w:val="clear" w:color="auto" w:fill="FFFFFF"/>
        <w:tabs>
          <w:tab w:val="num" w:pos="734"/>
        </w:tabs>
        <w:ind w:firstLine="567"/>
        <w:jc w:val="both"/>
        <w:rPr>
          <w:sz w:val="24"/>
          <w:szCs w:val="24"/>
        </w:rPr>
      </w:pPr>
      <w:bookmarkStart w:id="3" w:name="P1339"/>
      <w:bookmarkEnd w:id="3"/>
      <w:r w:rsidRPr="00787701">
        <w:rPr>
          <w:sz w:val="24"/>
          <w:szCs w:val="24"/>
        </w:rPr>
        <w:t>3.</w:t>
      </w:r>
      <w:r w:rsidR="003B2ACC">
        <w:rPr>
          <w:sz w:val="24"/>
          <w:szCs w:val="24"/>
        </w:rPr>
        <w:t>4</w:t>
      </w:r>
      <w:r w:rsidR="00283E3F" w:rsidRPr="00787701">
        <w:rPr>
          <w:sz w:val="24"/>
          <w:szCs w:val="24"/>
        </w:rPr>
        <w:t xml:space="preserve">. </w:t>
      </w:r>
      <w:r w:rsidR="00C165BB" w:rsidRPr="00787701">
        <w:rPr>
          <w:sz w:val="24"/>
          <w:szCs w:val="24"/>
        </w:rPr>
        <w:t xml:space="preserve">В случае, если при приемке Товара обнаружено </w:t>
      </w:r>
      <w:r w:rsidR="0096404D" w:rsidRPr="00787701">
        <w:rPr>
          <w:sz w:val="24"/>
          <w:szCs w:val="24"/>
        </w:rPr>
        <w:t>несоответствие поставленного</w:t>
      </w:r>
      <w:r w:rsidR="009219C5" w:rsidRPr="00787701">
        <w:rPr>
          <w:sz w:val="24"/>
          <w:szCs w:val="24"/>
        </w:rPr>
        <w:t xml:space="preserve"> </w:t>
      </w:r>
      <w:r w:rsidR="0096404D" w:rsidRPr="00787701">
        <w:rPr>
          <w:sz w:val="24"/>
          <w:szCs w:val="24"/>
        </w:rPr>
        <w:t>Товара условиям</w:t>
      </w:r>
      <w:r w:rsidR="00C165BB" w:rsidRPr="00787701">
        <w:rPr>
          <w:sz w:val="24"/>
          <w:szCs w:val="24"/>
        </w:rPr>
        <w:t xml:space="preserve"> Договора, количеству или комплектности, или </w:t>
      </w:r>
      <w:r w:rsidR="00E3131A" w:rsidRPr="00787701">
        <w:rPr>
          <w:sz w:val="24"/>
          <w:szCs w:val="24"/>
        </w:rPr>
        <w:t>н</w:t>
      </w:r>
      <w:r w:rsidR="00182954" w:rsidRPr="00787701">
        <w:rPr>
          <w:sz w:val="24"/>
          <w:szCs w:val="24"/>
        </w:rPr>
        <w:t>алич</w:t>
      </w:r>
      <w:r w:rsidR="00E3131A" w:rsidRPr="00787701">
        <w:rPr>
          <w:sz w:val="24"/>
          <w:szCs w:val="24"/>
        </w:rPr>
        <w:t xml:space="preserve">ие у </w:t>
      </w:r>
      <w:r w:rsidR="00C165BB" w:rsidRPr="00787701">
        <w:rPr>
          <w:sz w:val="24"/>
          <w:szCs w:val="24"/>
        </w:rPr>
        <w:t>Товар</w:t>
      </w:r>
      <w:r w:rsidR="00E3131A" w:rsidRPr="00787701">
        <w:rPr>
          <w:sz w:val="24"/>
          <w:szCs w:val="24"/>
        </w:rPr>
        <w:t>а явных внешних дефектов</w:t>
      </w:r>
      <w:r w:rsidR="002D04C6" w:rsidRPr="00787701">
        <w:rPr>
          <w:sz w:val="24"/>
          <w:szCs w:val="24"/>
        </w:rPr>
        <w:t xml:space="preserve">, </w:t>
      </w:r>
      <w:r w:rsidR="00C67A3F">
        <w:rPr>
          <w:sz w:val="24"/>
          <w:szCs w:val="24"/>
        </w:rPr>
        <w:t>Покупатель</w:t>
      </w:r>
      <w:r w:rsidR="00C165BB" w:rsidRPr="00787701">
        <w:rPr>
          <w:sz w:val="24"/>
          <w:szCs w:val="24"/>
        </w:rPr>
        <w:t xml:space="preserve"> вправе приостановить приемку Товара и составить Акт о выявленных недостатках (рекламацию в произвольной форме), один</w:t>
      </w:r>
      <w:r w:rsidR="0089100C" w:rsidRPr="00787701">
        <w:rPr>
          <w:sz w:val="24"/>
          <w:szCs w:val="24"/>
        </w:rPr>
        <w:t xml:space="preserve"> экземпляр</w:t>
      </w:r>
      <w:r w:rsidR="00C165BB" w:rsidRPr="00787701">
        <w:rPr>
          <w:sz w:val="24"/>
          <w:szCs w:val="24"/>
        </w:rPr>
        <w:t xml:space="preserve"> которог</w:t>
      </w:r>
      <w:r w:rsidR="0089100C" w:rsidRPr="00787701">
        <w:rPr>
          <w:sz w:val="24"/>
          <w:szCs w:val="24"/>
        </w:rPr>
        <w:t>о</w:t>
      </w:r>
      <w:r w:rsidR="00C165BB" w:rsidRPr="00787701">
        <w:rPr>
          <w:sz w:val="24"/>
          <w:szCs w:val="24"/>
        </w:rPr>
        <w:t xml:space="preserve"> </w:t>
      </w:r>
      <w:r w:rsidR="0096404D" w:rsidRPr="00787701">
        <w:rPr>
          <w:sz w:val="24"/>
          <w:szCs w:val="24"/>
        </w:rPr>
        <w:t>направляет Поставщику</w:t>
      </w:r>
      <w:r w:rsidR="0089100C" w:rsidRPr="00787701">
        <w:rPr>
          <w:sz w:val="24"/>
          <w:szCs w:val="24"/>
        </w:rPr>
        <w:t>.</w:t>
      </w:r>
    </w:p>
    <w:p w14:paraId="1D19A4B2" w14:textId="77777777" w:rsidR="00283E3F" w:rsidRPr="00787701" w:rsidRDefault="0089100C" w:rsidP="009367A7">
      <w:pPr>
        <w:pStyle w:val="ConsPlusNormal"/>
        <w:ind w:firstLine="540"/>
        <w:jc w:val="both"/>
        <w:rPr>
          <w:sz w:val="24"/>
          <w:szCs w:val="24"/>
        </w:rPr>
      </w:pPr>
      <w:r w:rsidRPr="00787701">
        <w:rPr>
          <w:sz w:val="24"/>
          <w:szCs w:val="24"/>
        </w:rPr>
        <w:t>3.</w:t>
      </w:r>
      <w:r w:rsidR="003B2ACC">
        <w:rPr>
          <w:sz w:val="24"/>
          <w:szCs w:val="24"/>
        </w:rPr>
        <w:t>5</w:t>
      </w:r>
      <w:r w:rsidR="00283E3F" w:rsidRPr="00787701">
        <w:rPr>
          <w:sz w:val="24"/>
          <w:szCs w:val="24"/>
        </w:rPr>
        <w:t xml:space="preserve">. Поставщик обязан устранить недостатки или заменить Товар ненадлежащего качества в течение </w:t>
      </w:r>
      <w:r w:rsidR="00F63D93" w:rsidRPr="00787701">
        <w:rPr>
          <w:sz w:val="24"/>
          <w:szCs w:val="24"/>
        </w:rPr>
        <w:t>3</w:t>
      </w:r>
      <w:r w:rsidR="00283E3F" w:rsidRPr="00787701">
        <w:rPr>
          <w:sz w:val="24"/>
          <w:szCs w:val="24"/>
        </w:rPr>
        <w:t xml:space="preserve"> (</w:t>
      </w:r>
      <w:r w:rsidR="00F63D93" w:rsidRPr="00787701">
        <w:rPr>
          <w:sz w:val="24"/>
          <w:szCs w:val="24"/>
        </w:rPr>
        <w:t>тр</w:t>
      </w:r>
      <w:r w:rsidR="00C67A3F">
        <w:rPr>
          <w:sz w:val="24"/>
          <w:szCs w:val="24"/>
        </w:rPr>
        <w:t>ех</w:t>
      </w:r>
      <w:r w:rsidR="00283E3F" w:rsidRPr="00787701">
        <w:rPr>
          <w:sz w:val="24"/>
          <w:szCs w:val="24"/>
        </w:rPr>
        <w:t xml:space="preserve">) </w:t>
      </w:r>
      <w:r w:rsidR="006B0FBC" w:rsidRPr="00787701">
        <w:rPr>
          <w:sz w:val="24"/>
          <w:szCs w:val="24"/>
        </w:rPr>
        <w:t>рабочих</w:t>
      </w:r>
      <w:r w:rsidR="00F55970" w:rsidRPr="00787701">
        <w:rPr>
          <w:sz w:val="24"/>
          <w:szCs w:val="24"/>
        </w:rPr>
        <w:t xml:space="preserve"> </w:t>
      </w:r>
      <w:r w:rsidR="00283E3F" w:rsidRPr="00787701">
        <w:rPr>
          <w:sz w:val="24"/>
          <w:szCs w:val="24"/>
        </w:rPr>
        <w:t>д</w:t>
      </w:r>
      <w:r w:rsidR="00F55970" w:rsidRPr="00787701">
        <w:rPr>
          <w:sz w:val="24"/>
          <w:szCs w:val="24"/>
        </w:rPr>
        <w:t>н</w:t>
      </w:r>
      <w:r w:rsidR="00C67A3F">
        <w:rPr>
          <w:sz w:val="24"/>
          <w:szCs w:val="24"/>
        </w:rPr>
        <w:t>ей</w:t>
      </w:r>
      <w:r w:rsidR="00F63D93" w:rsidRPr="00787701">
        <w:rPr>
          <w:sz w:val="24"/>
          <w:szCs w:val="24"/>
        </w:rPr>
        <w:t xml:space="preserve"> </w:t>
      </w:r>
      <w:r w:rsidRPr="00787701">
        <w:rPr>
          <w:sz w:val="24"/>
          <w:szCs w:val="24"/>
        </w:rPr>
        <w:t>с момента получения А</w:t>
      </w:r>
      <w:r w:rsidR="00283E3F" w:rsidRPr="00787701">
        <w:rPr>
          <w:sz w:val="24"/>
          <w:szCs w:val="24"/>
        </w:rPr>
        <w:t>кта, указ</w:t>
      </w:r>
      <w:r w:rsidRPr="00787701">
        <w:rPr>
          <w:sz w:val="24"/>
          <w:szCs w:val="24"/>
        </w:rPr>
        <w:t>анного в пункте 3.</w:t>
      </w:r>
      <w:r w:rsidR="003B2ACC">
        <w:rPr>
          <w:sz w:val="24"/>
          <w:szCs w:val="24"/>
        </w:rPr>
        <w:t>4.</w:t>
      </w:r>
      <w:r w:rsidR="00283E3F" w:rsidRPr="00787701">
        <w:rPr>
          <w:sz w:val="24"/>
          <w:szCs w:val="24"/>
        </w:rPr>
        <w:t xml:space="preserve"> </w:t>
      </w:r>
      <w:r w:rsidRPr="00787701">
        <w:rPr>
          <w:sz w:val="24"/>
          <w:szCs w:val="24"/>
        </w:rPr>
        <w:t>Договора</w:t>
      </w:r>
      <w:r w:rsidR="00CF6270" w:rsidRPr="00787701">
        <w:rPr>
          <w:sz w:val="24"/>
          <w:szCs w:val="24"/>
        </w:rPr>
        <w:t xml:space="preserve">. </w:t>
      </w:r>
      <w:r w:rsidR="00215893">
        <w:rPr>
          <w:sz w:val="24"/>
          <w:szCs w:val="24"/>
        </w:rPr>
        <w:t>Условия настоящего пункта распространяются также на обнаружение недостатков или технических неисправностей (поломки) оборудования, указанного в п.3.7. Договора.</w:t>
      </w:r>
    </w:p>
    <w:p w14:paraId="7BCFF32A" w14:textId="77777777" w:rsidR="0089100C" w:rsidRPr="00787701" w:rsidRDefault="0089100C" w:rsidP="009367A7">
      <w:pPr>
        <w:pStyle w:val="ConsPlusNormal"/>
        <w:ind w:firstLine="540"/>
        <w:jc w:val="both"/>
        <w:rPr>
          <w:sz w:val="24"/>
          <w:szCs w:val="24"/>
        </w:rPr>
      </w:pPr>
      <w:r w:rsidRPr="00787701">
        <w:rPr>
          <w:sz w:val="24"/>
          <w:szCs w:val="24"/>
        </w:rPr>
        <w:t>Устранение недостатков, в</w:t>
      </w:r>
      <w:r w:rsidR="00283E3F" w:rsidRPr="00787701">
        <w:rPr>
          <w:sz w:val="24"/>
          <w:szCs w:val="24"/>
        </w:rPr>
        <w:t xml:space="preserve">озврат (замена) Товара осуществляется силами и за счет средств Поставщика. </w:t>
      </w:r>
    </w:p>
    <w:p w14:paraId="73B07C6E" w14:textId="153A9755" w:rsidR="009720A0" w:rsidRDefault="00B57A0E" w:rsidP="009367A7">
      <w:pPr>
        <w:pStyle w:val="ConsPlusNormal"/>
        <w:ind w:firstLine="540"/>
        <w:jc w:val="both"/>
        <w:rPr>
          <w:sz w:val="24"/>
          <w:szCs w:val="24"/>
        </w:rPr>
      </w:pPr>
      <w:r w:rsidRPr="00787701">
        <w:rPr>
          <w:sz w:val="24"/>
          <w:szCs w:val="24"/>
        </w:rPr>
        <w:t>3.</w:t>
      </w:r>
      <w:r w:rsidR="003B2ACC">
        <w:rPr>
          <w:sz w:val="24"/>
          <w:szCs w:val="24"/>
        </w:rPr>
        <w:t>6</w:t>
      </w:r>
      <w:r w:rsidRPr="00787701">
        <w:rPr>
          <w:sz w:val="24"/>
          <w:szCs w:val="24"/>
        </w:rPr>
        <w:t>. Поставщик поставляет Товар согла</w:t>
      </w:r>
      <w:r w:rsidR="009720A0" w:rsidRPr="00787701">
        <w:rPr>
          <w:sz w:val="24"/>
          <w:szCs w:val="24"/>
        </w:rPr>
        <w:t xml:space="preserve">сно поданной заявке от </w:t>
      </w:r>
      <w:r w:rsidR="003B2ACC">
        <w:rPr>
          <w:sz w:val="24"/>
          <w:szCs w:val="24"/>
        </w:rPr>
        <w:t xml:space="preserve">Покупателя в </w:t>
      </w:r>
      <w:r w:rsidR="00CD75AD">
        <w:rPr>
          <w:sz w:val="24"/>
          <w:szCs w:val="24"/>
        </w:rPr>
        <w:t xml:space="preserve">электронном виде, путем отправления письма на адрес электронной </w:t>
      </w:r>
      <w:proofErr w:type="gramStart"/>
      <w:r w:rsidR="00CD75AD">
        <w:rPr>
          <w:sz w:val="24"/>
          <w:szCs w:val="24"/>
        </w:rPr>
        <w:t xml:space="preserve">почты </w:t>
      </w:r>
      <w:r w:rsidR="003B2ACC">
        <w:rPr>
          <w:sz w:val="24"/>
          <w:szCs w:val="24"/>
        </w:rPr>
        <w:t xml:space="preserve"> Поставщик</w:t>
      </w:r>
      <w:r w:rsidR="00CD75AD">
        <w:rPr>
          <w:sz w:val="24"/>
          <w:szCs w:val="24"/>
        </w:rPr>
        <w:t>а</w:t>
      </w:r>
      <w:proofErr w:type="gramEnd"/>
      <w:r w:rsidR="003B2ACC">
        <w:rPr>
          <w:sz w:val="24"/>
          <w:szCs w:val="24"/>
        </w:rPr>
        <w:t>,</w:t>
      </w:r>
      <w:r w:rsidR="00CD75AD">
        <w:rPr>
          <w:sz w:val="24"/>
          <w:szCs w:val="24"/>
        </w:rPr>
        <w:t xml:space="preserve"> указанный в п. 11.7 Договора,</w:t>
      </w:r>
      <w:r w:rsidR="003B2ACC">
        <w:rPr>
          <w:sz w:val="24"/>
          <w:szCs w:val="24"/>
        </w:rPr>
        <w:t xml:space="preserve"> либо по телефону</w:t>
      </w:r>
      <w:r w:rsidRPr="00787701">
        <w:rPr>
          <w:sz w:val="24"/>
          <w:szCs w:val="24"/>
        </w:rPr>
        <w:t>.</w:t>
      </w:r>
      <w:r w:rsidR="009720A0" w:rsidRPr="00787701">
        <w:rPr>
          <w:sz w:val="24"/>
          <w:szCs w:val="24"/>
        </w:rPr>
        <w:t xml:space="preserve"> </w:t>
      </w:r>
      <w:r w:rsidR="00CD75AD">
        <w:rPr>
          <w:sz w:val="24"/>
          <w:szCs w:val="24"/>
        </w:rPr>
        <w:t>Покупатель</w:t>
      </w:r>
      <w:r w:rsidR="009720A0" w:rsidRPr="00787701">
        <w:rPr>
          <w:sz w:val="24"/>
          <w:szCs w:val="24"/>
        </w:rPr>
        <w:t xml:space="preserve"> вправе не выбирать полный объем продукции.</w:t>
      </w:r>
    </w:p>
    <w:p w14:paraId="54A270A3" w14:textId="03CC5E17" w:rsidR="00FC3420" w:rsidRDefault="00FC3420" w:rsidP="00FC3420">
      <w:pPr>
        <w:pStyle w:val="ConsPlusNormal"/>
        <w:ind w:firstLine="540"/>
        <w:jc w:val="both"/>
        <w:rPr>
          <w:sz w:val="24"/>
          <w:szCs w:val="24"/>
        </w:rPr>
      </w:pPr>
      <w:r>
        <w:rPr>
          <w:sz w:val="24"/>
          <w:szCs w:val="24"/>
        </w:rPr>
        <w:t>3.</w:t>
      </w:r>
      <w:r w:rsidR="003B2ACC">
        <w:rPr>
          <w:sz w:val="24"/>
          <w:szCs w:val="24"/>
        </w:rPr>
        <w:t>7</w:t>
      </w:r>
      <w:r>
        <w:rPr>
          <w:sz w:val="24"/>
          <w:szCs w:val="24"/>
        </w:rPr>
        <w:t xml:space="preserve">. </w:t>
      </w:r>
      <w:r w:rsidRPr="00FC3420">
        <w:rPr>
          <w:sz w:val="24"/>
          <w:szCs w:val="24"/>
        </w:rPr>
        <w:t xml:space="preserve">Особые условия поставки: Поставщик обязуется предоставлять </w:t>
      </w:r>
      <w:r w:rsidR="00C67A3F">
        <w:rPr>
          <w:sz w:val="24"/>
          <w:szCs w:val="24"/>
        </w:rPr>
        <w:t>Покупателю</w:t>
      </w:r>
      <w:r w:rsidRPr="00FC3420">
        <w:rPr>
          <w:sz w:val="24"/>
          <w:szCs w:val="24"/>
        </w:rPr>
        <w:t xml:space="preserve"> в </w:t>
      </w:r>
      <w:r w:rsidR="00A77104">
        <w:rPr>
          <w:sz w:val="24"/>
          <w:szCs w:val="24"/>
        </w:rPr>
        <w:t>аренду</w:t>
      </w:r>
      <w:r w:rsidRPr="00FC3420">
        <w:rPr>
          <w:sz w:val="24"/>
          <w:szCs w:val="24"/>
        </w:rPr>
        <w:t xml:space="preserve"> </w:t>
      </w:r>
      <w:r w:rsidR="004B376F">
        <w:rPr>
          <w:sz w:val="24"/>
          <w:szCs w:val="24"/>
        </w:rPr>
        <w:t>7</w:t>
      </w:r>
      <w:r w:rsidRPr="00FC3420">
        <w:rPr>
          <w:sz w:val="24"/>
          <w:szCs w:val="24"/>
        </w:rPr>
        <w:t>0 аппаратов по розливу, нагреву и охлаждению воды-кулеров</w:t>
      </w:r>
      <w:r w:rsidR="00500561">
        <w:rPr>
          <w:sz w:val="24"/>
          <w:szCs w:val="24"/>
        </w:rPr>
        <w:t xml:space="preserve"> (далее - Оборудование)</w:t>
      </w:r>
      <w:r w:rsidRPr="00FC3420">
        <w:rPr>
          <w:sz w:val="24"/>
          <w:szCs w:val="24"/>
        </w:rPr>
        <w:t xml:space="preserve"> на </w:t>
      </w:r>
      <w:r w:rsidR="00500561">
        <w:rPr>
          <w:sz w:val="24"/>
          <w:szCs w:val="24"/>
        </w:rPr>
        <w:t xml:space="preserve">весь </w:t>
      </w:r>
      <w:r w:rsidRPr="00FC3420">
        <w:rPr>
          <w:sz w:val="24"/>
          <w:szCs w:val="24"/>
        </w:rPr>
        <w:t xml:space="preserve">срок действия настоящего Договора, а также осуществлять </w:t>
      </w:r>
      <w:r w:rsidR="009C2FF4">
        <w:rPr>
          <w:sz w:val="24"/>
          <w:szCs w:val="24"/>
        </w:rPr>
        <w:t xml:space="preserve">работы по профилактической </w:t>
      </w:r>
      <w:proofErr w:type="gramStart"/>
      <w:r w:rsidR="009C2FF4">
        <w:rPr>
          <w:sz w:val="24"/>
          <w:szCs w:val="24"/>
        </w:rPr>
        <w:t xml:space="preserve">обработке </w:t>
      </w:r>
      <w:r w:rsidRPr="00FC3420">
        <w:rPr>
          <w:sz w:val="24"/>
          <w:szCs w:val="24"/>
        </w:rPr>
        <w:t xml:space="preserve"> кулеров</w:t>
      </w:r>
      <w:proofErr w:type="gramEnd"/>
      <w:r w:rsidRPr="00FC3420">
        <w:rPr>
          <w:sz w:val="24"/>
          <w:szCs w:val="24"/>
        </w:rPr>
        <w:t xml:space="preserve">. </w:t>
      </w:r>
      <w:r w:rsidR="00BC16E6">
        <w:rPr>
          <w:sz w:val="24"/>
          <w:szCs w:val="24"/>
        </w:rPr>
        <w:t>Стоимость аренды Оборудования включена в стоимость Товара по настоящему Договору.</w:t>
      </w:r>
    </w:p>
    <w:p w14:paraId="76C7ED9C" w14:textId="52425366" w:rsidR="00FC3420" w:rsidRDefault="006B5143" w:rsidP="00FC3420">
      <w:pPr>
        <w:pStyle w:val="ConsPlusNormal"/>
        <w:ind w:firstLine="540"/>
        <w:jc w:val="both"/>
      </w:pPr>
      <w:r>
        <w:rPr>
          <w:sz w:val="24"/>
          <w:szCs w:val="24"/>
        </w:rPr>
        <w:t>3.7.1.</w:t>
      </w:r>
      <w:r w:rsidR="00BC16E6">
        <w:rPr>
          <w:sz w:val="24"/>
          <w:szCs w:val="24"/>
        </w:rPr>
        <w:t xml:space="preserve"> </w:t>
      </w:r>
      <w:r w:rsidR="00FC3420" w:rsidRPr="00FC3420">
        <w:rPr>
          <w:sz w:val="24"/>
          <w:szCs w:val="24"/>
        </w:rPr>
        <w:t xml:space="preserve">Поставщик обязуется проводить профилактическую обработку оборудования по предварительному </w:t>
      </w:r>
      <w:r w:rsidR="00500561">
        <w:rPr>
          <w:sz w:val="24"/>
          <w:szCs w:val="24"/>
        </w:rPr>
        <w:t>согласованию даты и времени проведения обработки с Покупателем</w:t>
      </w:r>
      <w:r w:rsidR="00FC3420" w:rsidRPr="00FC3420">
        <w:rPr>
          <w:sz w:val="24"/>
          <w:szCs w:val="24"/>
        </w:rPr>
        <w:t>.</w:t>
      </w:r>
      <w:r w:rsidR="00500561">
        <w:rPr>
          <w:sz w:val="24"/>
          <w:szCs w:val="24"/>
        </w:rPr>
        <w:t xml:space="preserve"> По факту проведенных работ по профилактической обработке оборудования, Поставщик передает Покупателю Акт приема-передачи в двух экземплярах. В случае, если при приемке проведенной профилактической обработке</w:t>
      </w:r>
      <w:r w:rsidR="009C2FF4">
        <w:rPr>
          <w:sz w:val="24"/>
          <w:szCs w:val="24"/>
        </w:rPr>
        <w:t>,</w:t>
      </w:r>
      <w:r w:rsidR="00500561">
        <w:rPr>
          <w:sz w:val="24"/>
          <w:szCs w:val="24"/>
        </w:rPr>
        <w:t xml:space="preserve"> Покупателем будут выявлены какие-либо недостатки, Покупатель составляет Акт о выявленных недостатках </w:t>
      </w:r>
      <w:r w:rsidR="00500561" w:rsidRPr="00500561">
        <w:rPr>
          <w:sz w:val="24"/>
          <w:szCs w:val="24"/>
        </w:rPr>
        <w:t>(рекламацию в произвольной форме), один экземпляр которого направляет Поставщику</w:t>
      </w:r>
      <w:r w:rsidR="00500561">
        <w:rPr>
          <w:sz w:val="24"/>
          <w:szCs w:val="24"/>
        </w:rPr>
        <w:t xml:space="preserve">. </w:t>
      </w:r>
      <w:r w:rsidR="00500561" w:rsidRPr="00500561">
        <w:rPr>
          <w:sz w:val="24"/>
          <w:szCs w:val="24"/>
        </w:rPr>
        <w:t>Поставщик обязан устранить недостатки в течение 3 (трех) рабочих дней с момента получения Акта</w:t>
      </w:r>
      <w:r w:rsidR="00500561">
        <w:rPr>
          <w:sz w:val="24"/>
          <w:szCs w:val="24"/>
        </w:rPr>
        <w:t xml:space="preserve"> </w:t>
      </w:r>
      <w:r>
        <w:rPr>
          <w:sz w:val="24"/>
          <w:szCs w:val="24"/>
        </w:rPr>
        <w:t>о выявленных недостатках от Покупателя</w:t>
      </w:r>
      <w:r w:rsidR="00500561" w:rsidRPr="00500561">
        <w:rPr>
          <w:sz w:val="24"/>
          <w:szCs w:val="24"/>
        </w:rPr>
        <w:t>.</w:t>
      </w:r>
      <w:r w:rsidR="00524E3E" w:rsidRPr="00524E3E">
        <w:t xml:space="preserve"> </w:t>
      </w:r>
    </w:p>
    <w:p w14:paraId="69EB2DAD" w14:textId="4236AFD2" w:rsidR="008C3544" w:rsidRPr="008C3544" w:rsidRDefault="008C3544" w:rsidP="00CB644E">
      <w:pPr>
        <w:tabs>
          <w:tab w:val="left" w:pos="7892"/>
        </w:tabs>
        <w:ind w:firstLine="567"/>
        <w:jc w:val="both"/>
        <w:rPr>
          <w:sz w:val="24"/>
          <w:szCs w:val="24"/>
        </w:rPr>
      </w:pPr>
      <w:r w:rsidRPr="00CB644E">
        <w:rPr>
          <w:rFonts w:eastAsia="Times New Roman"/>
          <w:sz w:val="24"/>
          <w:szCs w:val="24"/>
          <w:lang w:eastAsia="ru-RU"/>
        </w:rPr>
        <w:t xml:space="preserve">3.7.2. Поставщик </w:t>
      </w:r>
      <w:r>
        <w:rPr>
          <w:rFonts w:eastAsia="Times New Roman"/>
          <w:sz w:val="24"/>
          <w:szCs w:val="24"/>
          <w:lang w:eastAsia="ru-RU"/>
        </w:rPr>
        <w:t xml:space="preserve">обязуется </w:t>
      </w:r>
      <w:r w:rsidRPr="00CB644E">
        <w:rPr>
          <w:rFonts w:eastAsia="Times New Roman"/>
          <w:sz w:val="24"/>
          <w:szCs w:val="24"/>
          <w:lang w:eastAsia="ru-RU"/>
        </w:rPr>
        <w:t>проводит</w:t>
      </w:r>
      <w:r>
        <w:rPr>
          <w:rFonts w:eastAsia="Times New Roman"/>
          <w:sz w:val="24"/>
          <w:szCs w:val="24"/>
          <w:lang w:eastAsia="ru-RU"/>
        </w:rPr>
        <w:t>ь</w:t>
      </w:r>
      <w:r w:rsidRPr="00CB644E">
        <w:rPr>
          <w:rFonts w:eastAsia="Times New Roman"/>
          <w:sz w:val="24"/>
          <w:szCs w:val="24"/>
          <w:lang w:eastAsia="ru-RU"/>
        </w:rPr>
        <w:t xml:space="preserve"> профилактическую обработку Оборудования (кулеров) в количестве 70 (семидесяти) единиц 1 раз в 6 (шесть) месяцев. Данная обработка включена в стоимость Товара. Проведение дополнительной профилактической обработки Оборудования, не входит в стоимость Товара и оплачивается Покупателем отдельно. </w:t>
      </w:r>
    </w:p>
    <w:p w14:paraId="6EF3760D" w14:textId="77777777" w:rsidR="006B5143" w:rsidRDefault="006B5143" w:rsidP="00FC3420">
      <w:pPr>
        <w:pStyle w:val="ConsPlusNormal"/>
        <w:ind w:firstLine="540"/>
        <w:jc w:val="both"/>
        <w:rPr>
          <w:sz w:val="24"/>
          <w:szCs w:val="24"/>
        </w:rPr>
      </w:pPr>
      <w:r>
        <w:rPr>
          <w:sz w:val="24"/>
          <w:szCs w:val="24"/>
        </w:rPr>
        <w:t>3.7.2.</w:t>
      </w:r>
      <w:r w:rsidR="00BC16E6">
        <w:rPr>
          <w:sz w:val="24"/>
          <w:szCs w:val="24"/>
        </w:rPr>
        <w:t xml:space="preserve"> </w:t>
      </w:r>
      <w:r w:rsidR="001201BB">
        <w:rPr>
          <w:sz w:val="24"/>
          <w:szCs w:val="24"/>
        </w:rPr>
        <w:t>Покупатель обязуется использовать Оборудование исключительно для потребления воды. Оборудование является собственностью Поставщика и подлежит возврату по окончании действия настоящего Договора не позднее 5 (пяти) рабочих дней с даты окончания действия Договора.</w:t>
      </w:r>
    </w:p>
    <w:p w14:paraId="0D04BEA5" w14:textId="77777777" w:rsidR="001201BB" w:rsidRDefault="001201BB" w:rsidP="00FC3420">
      <w:pPr>
        <w:pStyle w:val="ConsPlusNormal"/>
        <w:ind w:firstLine="540"/>
        <w:jc w:val="both"/>
        <w:rPr>
          <w:sz w:val="24"/>
          <w:szCs w:val="24"/>
        </w:rPr>
      </w:pPr>
      <w:r>
        <w:rPr>
          <w:sz w:val="24"/>
          <w:szCs w:val="24"/>
        </w:rPr>
        <w:t>3.7.3. Наименование, количество, стоимость передаваемого Оборудования указываются в Акте приема-передачи имущества,</w:t>
      </w:r>
      <w:r w:rsidR="00BC16E6">
        <w:rPr>
          <w:sz w:val="24"/>
          <w:szCs w:val="24"/>
        </w:rPr>
        <w:t xml:space="preserve"> по форме установленной Приложением </w:t>
      </w:r>
      <w:r w:rsidR="00BC16E6" w:rsidRPr="00BC16E6">
        <w:rPr>
          <w:sz w:val="24"/>
          <w:szCs w:val="24"/>
        </w:rPr>
        <w:t>№4</w:t>
      </w:r>
      <w:r w:rsidR="00BC16E6">
        <w:rPr>
          <w:sz w:val="24"/>
          <w:szCs w:val="24"/>
        </w:rPr>
        <w:t xml:space="preserve">, который </w:t>
      </w:r>
      <w:r>
        <w:rPr>
          <w:sz w:val="24"/>
          <w:szCs w:val="24"/>
        </w:rPr>
        <w:t xml:space="preserve">является неотъемлемой частью Договора. </w:t>
      </w:r>
    </w:p>
    <w:p w14:paraId="0A128567" w14:textId="77777777" w:rsidR="00DA0DF0" w:rsidRPr="00787701" w:rsidRDefault="00DA0DF0" w:rsidP="008907C2">
      <w:pPr>
        <w:pStyle w:val="ConsPlusNormal"/>
        <w:jc w:val="both"/>
        <w:rPr>
          <w:sz w:val="24"/>
          <w:szCs w:val="24"/>
        </w:rPr>
      </w:pPr>
    </w:p>
    <w:p w14:paraId="03948282" w14:textId="77777777" w:rsidR="00283E3F" w:rsidRPr="00787701" w:rsidRDefault="001032E3" w:rsidP="009367A7">
      <w:pPr>
        <w:pStyle w:val="ConsPlusNormal"/>
        <w:jc w:val="center"/>
        <w:outlineLvl w:val="1"/>
        <w:rPr>
          <w:b/>
          <w:sz w:val="24"/>
          <w:szCs w:val="24"/>
        </w:rPr>
      </w:pPr>
      <w:r w:rsidRPr="00787701">
        <w:rPr>
          <w:b/>
          <w:sz w:val="24"/>
          <w:szCs w:val="24"/>
        </w:rPr>
        <w:t xml:space="preserve">4. </w:t>
      </w:r>
      <w:r w:rsidR="00BC16E6">
        <w:rPr>
          <w:b/>
          <w:sz w:val="24"/>
          <w:szCs w:val="24"/>
        </w:rPr>
        <w:t>ПРАВА И ОБЯЗАННОСТИ СТОРОН</w:t>
      </w:r>
    </w:p>
    <w:p w14:paraId="735F70A4" w14:textId="77777777" w:rsidR="0035501B" w:rsidRPr="00787701" w:rsidRDefault="0035501B" w:rsidP="009367A7">
      <w:pPr>
        <w:pStyle w:val="ConsPlusNormal"/>
        <w:ind w:firstLine="540"/>
        <w:jc w:val="both"/>
        <w:rPr>
          <w:sz w:val="24"/>
          <w:szCs w:val="24"/>
        </w:rPr>
      </w:pPr>
      <w:r w:rsidRPr="00787701">
        <w:rPr>
          <w:sz w:val="24"/>
          <w:szCs w:val="24"/>
        </w:rPr>
        <w:t>4.1. Поставщик обязан:</w:t>
      </w:r>
    </w:p>
    <w:p w14:paraId="2F71455B" w14:textId="77777777" w:rsidR="0035501B" w:rsidRPr="00787701" w:rsidRDefault="0035501B" w:rsidP="009367A7">
      <w:pPr>
        <w:pStyle w:val="ConsPlusNormal"/>
        <w:ind w:firstLine="540"/>
        <w:jc w:val="both"/>
        <w:rPr>
          <w:sz w:val="24"/>
          <w:szCs w:val="24"/>
        </w:rPr>
      </w:pPr>
      <w:r w:rsidRPr="00787701">
        <w:rPr>
          <w:sz w:val="24"/>
          <w:szCs w:val="24"/>
        </w:rPr>
        <w:t>4.1.1. поставить Товар в порядке, количестве, в срок и на условиях, предусмотр</w:t>
      </w:r>
      <w:r w:rsidR="001032E3" w:rsidRPr="00787701">
        <w:rPr>
          <w:sz w:val="24"/>
          <w:szCs w:val="24"/>
        </w:rPr>
        <w:t>енных Договором</w:t>
      </w:r>
      <w:r w:rsidRPr="00787701">
        <w:rPr>
          <w:sz w:val="24"/>
          <w:szCs w:val="24"/>
        </w:rPr>
        <w:t>;</w:t>
      </w:r>
    </w:p>
    <w:p w14:paraId="277E7E9D" w14:textId="77777777" w:rsidR="0035501B" w:rsidRPr="00787701" w:rsidRDefault="0035501B" w:rsidP="009367A7">
      <w:pPr>
        <w:pStyle w:val="ConsPlusNormal"/>
        <w:ind w:firstLine="540"/>
        <w:jc w:val="both"/>
        <w:rPr>
          <w:sz w:val="24"/>
          <w:szCs w:val="24"/>
        </w:rPr>
      </w:pPr>
      <w:r w:rsidRPr="00787701">
        <w:rPr>
          <w:sz w:val="24"/>
          <w:szCs w:val="24"/>
        </w:rPr>
        <w:t>4.1.2. обеспечить соответствие поставляемого Товара т</w:t>
      </w:r>
      <w:r w:rsidR="009426E0" w:rsidRPr="00787701">
        <w:rPr>
          <w:sz w:val="24"/>
          <w:szCs w:val="24"/>
        </w:rPr>
        <w:t>ребованиям качества,</w:t>
      </w:r>
      <w:r w:rsidRPr="00787701">
        <w:rPr>
          <w:sz w:val="24"/>
          <w:szCs w:val="24"/>
        </w:rPr>
        <w:t xml:space="preserve"> требованиям безопасности (санитарным нормам и правилам, государственным стандартам), сертификации, лицензирования, установленным законодательством Р</w:t>
      </w:r>
      <w:r w:rsidR="009426E0" w:rsidRPr="00787701">
        <w:rPr>
          <w:sz w:val="24"/>
          <w:szCs w:val="24"/>
        </w:rPr>
        <w:t>оссийской Федерации и Договором</w:t>
      </w:r>
      <w:r w:rsidRPr="00787701">
        <w:rPr>
          <w:sz w:val="24"/>
          <w:szCs w:val="24"/>
        </w:rPr>
        <w:t xml:space="preserve">;  </w:t>
      </w:r>
    </w:p>
    <w:p w14:paraId="3ACC1C9C" w14:textId="77777777" w:rsidR="0035501B" w:rsidRPr="00787701" w:rsidRDefault="0035501B" w:rsidP="009367A7">
      <w:pPr>
        <w:pStyle w:val="ConsPlusNormal"/>
        <w:ind w:firstLine="540"/>
        <w:jc w:val="both"/>
        <w:rPr>
          <w:sz w:val="24"/>
          <w:szCs w:val="24"/>
        </w:rPr>
      </w:pPr>
      <w:r w:rsidRPr="00787701">
        <w:rPr>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w:t>
      </w:r>
      <w:r w:rsidR="009426E0" w:rsidRPr="00787701">
        <w:rPr>
          <w:sz w:val="24"/>
          <w:szCs w:val="24"/>
        </w:rPr>
        <w:t>усмотренных настоящим Договором.</w:t>
      </w:r>
      <w:r w:rsidRPr="00787701">
        <w:rPr>
          <w:sz w:val="24"/>
          <w:szCs w:val="24"/>
        </w:rPr>
        <w:t xml:space="preserve">  </w:t>
      </w:r>
    </w:p>
    <w:p w14:paraId="437262C4" w14:textId="77777777" w:rsidR="0035501B" w:rsidRPr="00787701" w:rsidRDefault="0035501B" w:rsidP="009367A7">
      <w:pPr>
        <w:pStyle w:val="ConsPlusNormal"/>
        <w:ind w:firstLine="540"/>
        <w:jc w:val="both"/>
        <w:rPr>
          <w:sz w:val="24"/>
          <w:szCs w:val="24"/>
        </w:rPr>
      </w:pPr>
      <w:bookmarkStart w:id="4" w:name="P1367"/>
      <w:bookmarkStart w:id="5" w:name="P1382"/>
      <w:bookmarkEnd w:id="4"/>
      <w:bookmarkEnd w:id="5"/>
      <w:r w:rsidRPr="00787701">
        <w:rPr>
          <w:sz w:val="24"/>
          <w:szCs w:val="24"/>
        </w:rPr>
        <w:t>4.2. Поставщик вправе:</w:t>
      </w:r>
    </w:p>
    <w:p w14:paraId="1643C7BB" w14:textId="77777777" w:rsidR="0035501B" w:rsidRPr="00787701" w:rsidRDefault="00972428" w:rsidP="009367A7">
      <w:pPr>
        <w:pStyle w:val="ConsPlusNormal"/>
        <w:ind w:firstLine="540"/>
        <w:jc w:val="both"/>
        <w:rPr>
          <w:sz w:val="24"/>
          <w:szCs w:val="24"/>
        </w:rPr>
      </w:pPr>
      <w:r w:rsidRPr="00787701">
        <w:rPr>
          <w:sz w:val="24"/>
          <w:szCs w:val="24"/>
        </w:rPr>
        <w:t xml:space="preserve">4.2.1. требовать от </w:t>
      </w:r>
      <w:r w:rsidR="008907C2">
        <w:rPr>
          <w:sz w:val="24"/>
          <w:szCs w:val="24"/>
        </w:rPr>
        <w:t>Покупателя</w:t>
      </w:r>
      <w:r w:rsidR="0035501B" w:rsidRPr="00787701">
        <w:rPr>
          <w:sz w:val="24"/>
          <w:szCs w:val="24"/>
        </w:rPr>
        <w:t xml:space="preserve"> произвести приемку Товара в порядке и в с</w:t>
      </w:r>
      <w:r w:rsidR="009426E0" w:rsidRPr="00787701">
        <w:rPr>
          <w:sz w:val="24"/>
          <w:szCs w:val="24"/>
        </w:rPr>
        <w:t>роки, предусмотренные Договором</w:t>
      </w:r>
      <w:r w:rsidR="0035501B" w:rsidRPr="00787701">
        <w:rPr>
          <w:sz w:val="24"/>
          <w:szCs w:val="24"/>
        </w:rPr>
        <w:t xml:space="preserve">;  </w:t>
      </w:r>
    </w:p>
    <w:p w14:paraId="41521232" w14:textId="77777777" w:rsidR="0035501B" w:rsidRPr="00787701" w:rsidRDefault="0035501B" w:rsidP="009367A7">
      <w:pPr>
        <w:pStyle w:val="ConsPlusNormal"/>
        <w:ind w:firstLine="540"/>
        <w:jc w:val="both"/>
        <w:rPr>
          <w:sz w:val="24"/>
          <w:szCs w:val="24"/>
        </w:rPr>
      </w:pPr>
      <w:r w:rsidRPr="00787701">
        <w:rPr>
          <w:sz w:val="24"/>
          <w:szCs w:val="24"/>
        </w:rPr>
        <w:t>4.2.2. требовать своевременной оплаты на ус</w:t>
      </w:r>
      <w:r w:rsidR="009426E0" w:rsidRPr="00787701">
        <w:rPr>
          <w:sz w:val="24"/>
          <w:szCs w:val="24"/>
        </w:rPr>
        <w:t>ловиях, установленных Договором</w:t>
      </w:r>
      <w:r w:rsidRPr="00787701">
        <w:rPr>
          <w:sz w:val="24"/>
          <w:szCs w:val="24"/>
        </w:rPr>
        <w:t>, надлежащим образом поставленного и пр</w:t>
      </w:r>
      <w:r w:rsidR="00F031A8" w:rsidRPr="00787701">
        <w:rPr>
          <w:sz w:val="24"/>
          <w:szCs w:val="24"/>
        </w:rPr>
        <w:t xml:space="preserve">инятого </w:t>
      </w:r>
      <w:r w:rsidR="008907C2">
        <w:rPr>
          <w:sz w:val="24"/>
          <w:szCs w:val="24"/>
        </w:rPr>
        <w:t>Покупателем</w:t>
      </w:r>
      <w:r w:rsidR="009426E0" w:rsidRPr="00787701">
        <w:rPr>
          <w:sz w:val="24"/>
          <w:szCs w:val="24"/>
        </w:rPr>
        <w:t xml:space="preserve"> Товара.</w:t>
      </w:r>
    </w:p>
    <w:p w14:paraId="0490EA06" w14:textId="77777777" w:rsidR="0035501B" w:rsidRPr="00787701" w:rsidRDefault="00972428" w:rsidP="009367A7">
      <w:pPr>
        <w:pStyle w:val="ConsPlusNormal"/>
        <w:ind w:firstLine="540"/>
        <w:jc w:val="both"/>
        <w:rPr>
          <w:sz w:val="24"/>
          <w:szCs w:val="24"/>
        </w:rPr>
      </w:pPr>
      <w:r w:rsidRPr="00787701">
        <w:rPr>
          <w:sz w:val="24"/>
          <w:szCs w:val="24"/>
        </w:rPr>
        <w:t xml:space="preserve">4.3. </w:t>
      </w:r>
      <w:r w:rsidR="008907C2">
        <w:rPr>
          <w:sz w:val="24"/>
          <w:szCs w:val="24"/>
        </w:rPr>
        <w:t>Покупатель</w:t>
      </w:r>
      <w:r w:rsidR="0035501B" w:rsidRPr="00787701">
        <w:rPr>
          <w:sz w:val="24"/>
          <w:szCs w:val="24"/>
        </w:rPr>
        <w:t xml:space="preserve"> обязуется:</w:t>
      </w:r>
    </w:p>
    <w:p w14:paraId="466EA432" w14:textId="77777777" w:rsidR="0035501B" w:rsidRPr="00787701" w:rsidRDefault="0035501B" w:rsidP="009367A7">
      <w:pPr>
        <w:pStyle w:val="ConsPlusNormal"/>
        <w:ind w:firstLine="540"/>
        <w:jc w:val="both"/>
        <w:rPr>
          <w:sz w:val="24"/>
          <w:szCs w:val="24"/>
        </w:rPr>
      </w:pPr>
      <w:r w:rsidRPr="00787701">
        <w:rPr>
          <w:sz w:val="24"/>
          <w:szCs w:val="24"/>
        </w:rPr>
        <w:t>4.3.1. обеспечить своевременную приемку и оплату поставленного Товара надлежащего качества в порядке и с</w:t>
      </w:r>
      <w:r w:rsidR="009426E0" w:rsidRPr="00787701">
        <w:rPr>
          <w:sz w:val="24"/>
          <w:szCs w:val="24"/>
        </w:rPr>
        <w:t>роки, предусмотренные Договором</w:t>
      </w:r>
      <w:r w:rsidRPr="00787701">
        <w:rPr>
          <w:sz w:val="24"/>
          <w:szCs w:val="24"/>
        </w:rPr>
        <w:t xml:space="preserve">;  </w:t>
      </w:r>
    </w:p>
    <w:p w14:paraId="1D9DFEF6" w14:textId="77777777" w:rsidR="0035501B" w:rsidRPr="00787701" w:rsidRDefault="00B37E25" w:rsidP="009367A7">
      <w:pPr>
        <w:pStyle w:val="ConsPlusNormal"/>
        <w:ind w:firstLine="540"/>
        <w:jc w:val="both"/>
        <w:rPr>
          <w:sz w:val="24"/>
          <w:szCs w:val="24"/>
        </w:rPr>
      </w:pPr>
      <w:r w:rsidRPr="00787701">
        <w:rPr>
          <w:sz w:val="24"/>
          <w:szCs w:val="24"/>
        </w:rPr>
        <w:lastRenderedPageBreak/>
        <w:t xml:space="preserve">4.4. </w:t>
      </w:r>
      <w:r w:rsidR="008907C2">
        <w:rPr>
          <w:sz w:val="24"/>
          <w:szCs w:val="24"/>
        </w:rPr>
        <w:t>Покупатель</w:t>
      </w:r>
      <w:r w:rsidR="0035501B" w:rsidRPr="00787701">
        <w:rPr>
          <w:sz w:val="24"/>
          <w:szCs w:val="24"/>
        </w:rPr>
        <w:t xml:space="preserve"> вправе:</w:t>
      </w:r>
    </w:p>
    <w:p w14:paraId="514AF351" w14:textId="77777777" w:rsidR="0035501B" w:rsidRPr="00787701" w:rsidRDefault="0035501B" w:rsidP="009367A7">
      <w:pPr>
        <w:pStyle w:val="ConsPlusNormal"/>
        <w:ind w:firstLine="540"/>
        <w:jc w:val="both"/>
        <w:rPr>
          <w:sz w:val="24"/>
          <w:szCs w:val="24"/>
        </w:rPr>
      </w:pPr>
      <w:r w:rsidRPr="00787701">
        <w:rPr>
          <w:sz w:val="24"/>
          <w:szCs w:val="24"/>
        </w:rPr>
        <w:t>4.4.1. требовать от Поставщика надлежащего исполнения обязательств по</w:t>
      </w:r>
      <w:r w:rsidR="000C514B" w:rsidRPr="00787701">
        <w:rPr>
          <w:sz w:val="24"/>
          <w:szCs w:val="24"/>
        </w:rPr>
        <w:t xml:space="preserve"> Договору</w:t>
      </w:r>
      <w:r w:rsidRPr="00787701">
        <w:rPr>
          <w:sz w:val="24"/>
          <w:szCs w:val="24"/>
        </w:rPr>
        <w:t>;</w:t>
      </w:r>
    </w:p>
    <w:p w14:paraId="43653CFF" w14:textId="77777777" w:rsidR="0035501B" w:rsidRPr="00787701" w:rsidRDefault="0035501B" w:rsidP="009367A7">
      <w:pPr>
        <w:pStyle w:val="ConsPlusNormal"/>
        <w:ind w:firstLine="540"/>
        <w:jc w:val="both"/>
        <w:rPr>
          <w:sz w:val="24"/>
          <w:szCs w:val="24"/>
        </w:rPr>
      </w:pPr>
      <w:r w:rsidRPr="00787701">
        <w:rPr>
          <w:sz w:val="24"/>
          <w:szCs w:val="24"/>
        </w:rPr>
        <w:t>4.4.2. требовать от Поставщика своевременного устранения недостатков, выявленных как в ходе приемки</w:t>
      </w:r>
      <w:r w:rsidR="009426E0" w:rsidRPr="00787701">
        <w:rPr>
          <w:sz w:val="24"/>
          <w:szCs w:val="24"/>
        </w:rPr>
        <w:t xml:space="preserve"> Товара</w:t>
      </w:r>
      <w:r w:rsidRPr="00787701">
        <w:rPr>
          <w:sz w:val="24"/>
          <w:szCs w:val="24"/>
        </w:rPr>
        <w:t>, так и в течение гарантийного периода;</w:t>
      </w:r>
    </w:p>
    <w:p w14:paraId="1DE1E2EC" w14:textId="77777777" w:rsidR="009426E0" w:rsidRPr="00787701" w:rsidRDefault="009426E0" w:rsidP="009367A7">
      <w:pPr>
        <w:pStyle w:val="ConsPlusNormal"/>
        <w:ind w:firstLine="540"/>
        <w:jc w:val="both"/>
        <w:rPr>
          <w:sz w:val="24"/>
          <w:szCs w:val="24"/>
        </w:rPr>
      </w:pPr>
      <w:r w:rsidRPr="00787701">
        <w:rPr>
          <w:sz w:val="24"/>
          <w:szCs w:val="24"/>
        </w:rPr>
        <w:t>4.4.3. требовать уплаты неустоек (штрафов, пеней) в соответствии с разделом 6.2 Договора;</w:t>
      </w:r>
    </w:p>
    <w:p w14:paraId="7DCB3ADE" w14:textId="77777777" w:rsidR="0035501B" w:rsidRPr="00787701" w:rsidRDefault="009426E0" w:rsidP="009367A7">
      <w:pPr>
        <w:pStyle w:val="ConsPlusNormal"/>
        <w:ind w:firstLine="540"/>
        <w:jc w:val="both"/>
        <w:rPr>
          <w:sz w:val="24"/>
          <w:szCs w:val="24"/>
        </w:rPr>
      </w:pPr>
      <w:r w:rsidRPr="00787701">
        <w:rPr>
          <w:sz w:val="24"/>
          <w:szCs w:val="24"/>
        </w:rPr>
        <w:t>4.4.4</w:t>
      </w:r>
      <w:r w:rsidR="0035501B" w:rsidRPr="00787701">
        <w:rPr>
          <w:sz w:val="24"/>
          <w:szCs w:val="24"/>
        </w:rPr>
        <w:t>. отказаться от приемки и оплаты Товара, не соответствующего</w:t>
      </w:r>
      <w:r w:rsidR="00C12C5A" w:rsidRPr="00787701">
        <w:rPr>
          <w:sz w:val="24"/>
          <w:szCs w:val="24"/>
        </w:rPr>
        <w:t xml:space="preserve"> условиям Договора</w:t>
      </w:r>
      <w:r w:rsidR="0035501B" w:rsidRPr="00787701">
        <w:rPr>
          <w:sz w:val="24"/>
          <w:szCs w:val="24"/>
        </w:rPr>
        <w:t>;</w:t>
      </w:r>
    </w:p>
    <w:p w14:paraId="789E4D42" w14:textId="77777777" w:rsidR="0035501B" w:rsidRPr="00787701" w:rsidRDefault="00C12C5A" w:rsidP="009367A7">
      <w:pPr>
        <w:pStyle w:val="ConsPlusNormal"/>
        <w:ind w:firstLine="540"/>
        <w:jc w:val="both"/>
        <w:rPr>
          <w:sz w:val="24"/>
          <w:szCs w:val="24"/>
        </w:rPr>
      </w:pPr>
      <w:bookmarkStart w:id="6" w:name="P1426"/>
      <w:bookmarkEnd w:id="6"/>
      <w:r w:rsidRPr="00787701">
        <w:rPr>
          <w:sz w:val="24"/>
          <w:szCs w:val="24"/>
        </w:rPr>
        <w:t>4.4.5</w:t>
      </w:r>
      <w:r w:rsidR="0035501B" w:rsidRPr="00787701">
        <w:rPr>
          <w:sz w:val="24"/>
          <w:szCs w:val="24"/>
        </w:rPr>
        <w:t>. принять решение об односторонне</w:t>
      </w:r>
      <w:r w:rsidRPr="00787701">
        <w:rPr>
          <w:sz w:val="24"/>
          <w:szCs w:val="24"/>
        </w:rPr>
        <w:t>м отказе от исполнения Договора</w:t>
      </w:r>
      <w:r w:rsidR="0035501B" w:rsidRPr="00787701">
        <w:rPr>
          <w:sz w:val="24"/>
          <w:szCs w:val="24"/>
        </w:rPr>
        <w:t>;</w:t>
      </w:r>
    </w:p>
    <w:p w14:paraId="6C06CB7E" w14:textId="77777777" w:rsidR="0035501B" w:rsidRPr="00787701" w:rsidRDefault="0035501B" w:rsidP="009367A7">
      <w:pPr>
        <w:pStyle w:val="ConsPlusNormal"/>
        <w:jc w:val="both"/>
        <w:rPr>
          <w:sz w:val="24"/>
          <w:szCs w:val="24"/>
        </w:rPr>
      </w:pPr>
    </w:p>
    <w:p w14:paraId="5BB99DFA" w14:textId="77777777" w:rsidR="0035501B" w:rsidRDefault="00E82DAA" w:rsidP="008907C2">
      <w:pPr>
        <w:autoSpaceDE w:val="0"/>
        <w:autoSpaceDN w:val="0"/>
        <w:rPr>
          <w:b/>
          <w:bCs/>
          <w:sz w:val="24"/>
          <w:szCs w:val="24"/>
        </w:rPr>
      </w:pPr>
      <w:bookmarkStart w:id="7" w:name="P1460"/>
      <w:bookmarkEnd w:id="7"/>
      <w:r w:rsidRPr="00787701">
        <w:rPr>
          <w:b/>
          <w:sz w:val="24"/>
          <w:szCs w:val="24"/>
        </w:rPr>
        <w:t>5</w:t>
      </w:r>
      <w:r w:rsidR="0035501B" w:rsidRPr="00787701">
        <w:rPr>
          <w:b/>
          <w:sz w:val="24"/>
          <w:szCs w:val="24"/>
          <w:lang w:eastAsia="ru-RU"/>
        </w:rPr>
        <w:t xml:space="preserve">. </w:t>
      </w:r>
      <w:r w:rsidR="008907C2">
        <w:rPr>
          <w:b/>
          <w:bCs/>
          <w:sz w:val="24"/>
          <w:szCs w:val="24"/>
        </w:rPr>
        <w:t>ТРЕБОВАНИЯ К КАЧЕСТВУ И УПАКОВКЕ ТОВАРА</w:t>
      </w:r>
    </w:p>
    <w:p w14:paraId="7AEE6DBD" w14:textId="77777777" w:rsidR="00215893" w:rsidRPr="008907C2" w:rsidRDefault="00215893" w:rsidP="008907C2">
      <w:pPr>
        <w:autoSpaceDE w:val="0"/>
        <w:autoSpaceDN w:val="0"/>
        <w:rPr>
          <w:b/>
          <w:sz w:val="24"/>
          <w:szCs w:val="24"/>
          <w:lang w:eastAsia="ru-RU"/>
        </w:rPr>
      </w:pPr>
    </w:p>
    <w:p w14:paraId="27F4D769" w14:textId="77777777" w:rsidR="0035501B" w:rsidRPr="00787701" w:rsidRDefault="00A53E8F" w:rsidP="009367A7">
      <w:pPr>
        <w:pStyle w:val="a7"/>
        <w:tabs>
          <w:tab w:val="left" w:pos="993"/>
          <w:tab w:val="left" w:pos="1134"/>
        </w:tabs>
        <w:spacing w:after="0" w:line="240" w:lineRule="auto"/>
        <w:ind w:left="0" w:firstLine="567"/>
        <w:jc w:val="both"/>
        <w:rPr>
          <w:rFonts w:ascii="Times New Roman" w:hAnsi="Times New Roman"/>
          <w:kern w:val="0"/>
          <w:sz w:val="24"/>
          <w:szCs w:val="24"/>
          <w:lang w:eastAsia="ru-RU"/>
        </w:rPr>
      </w:pPr>
      <w:r w:rsidRPr="00787701">
        <w:rPr>
          <w:rFonts w:ascii="Times New Roman" w:hAnsi="Times New Roman"/>
          <w:kern w:val="0"/>
          <w:sz w:val="24"/>
          <w:szCs w:val="24"/>
          <w:lang w:eastAsia="ru-RU"/>
        </w:rPr>
        <w:t>5.</w:t>
      </w:r>
      <w:r w:rsidR="008907C2">
        <w:rPr>
          <w:rFonts w:ascii="Times New Roman" w:hAnsi="Times New Roman"/>
          <w:kern w:val="0"/>
          <w:sz w:val="24"/>
          <w:szCs w:val="24"/>
          <w:lang w:eastAsia="ru-RU"/>
        </w:rPr>
        <w:t>1</w:t>
      </w:r>
      <w:r w:rsidRPr="00787701">
        <w:rPr>
          <w:rFonts w:ascii="Times New Roman" w:hAnsi="Times New Roman"/>
          <w:kern w:val="0"/>
          <w:sz w:val="24"/>
          <w:szCs w:val="24"/>
          <w:lang w:eastAsia="ru-RU"/>
        </w:rPr>
        <w:t xml:space="preserve">. </w:t>
      </w:r>
      <w:r w:rsidR="0035501B" w:rsidRPr="00787701">
        <w:rPr>
          <w:rFonts w:ascii="Times New Roman" w:hAnsi="Times New Roman"/>
          <w:kern w:val="0"/>
          <w:sz w:val="24"/>
          <w:szCs w:val="24"/>
          <w:lang w:eastAsia="ru-RU"/>
        </w:rPr>
        <w:t xml:space="preserve">Поставщик гарантирует безопасность Товара </w:t>
      </w:r>
      <w:r w:rsidR="003F0014" w:rsidRPr="00787701">
        <w:rPr>
          <w:rFonts w:ascii="Times New Roman" w:hAnsi="Times New Roman"/>
          <w:kern w:val="0"/>
          <w:sz w:val="24"/>
          <w:szCs w:val="24"/>
          <w:lang w:eastAsia="ru-RU"/>
        </w:rPr>
        <w:t>в соответствии</w:t>
      </w:r>
      <w:r w:rsidR="0035501B" w:rsidRPr="00787701">
        <w:rPr>
          <w:rFonts w:ascii="Times New Roman" w:hAnsi="Times New Roman"/>
          <w:kern w:val="0"/>
          <w:sz w:val="24"/>
          <w:szCs w:val="24"/>
          <w:lang w:eastAsia="ru-RU"/>
        </w:rPr>
        <w:t xml:space="preserve"> с требованиями,</w:t>
      </w:r>
      <w:r w:rsidR="000A783B" w:rsidRPr="00787701">
        <w:rPr>
          <w:rFonts w:ascii="Times New Roman" w:hAnsi="Times New Roman"/>
          <w:kern w:val="0"/>
          <w:sz w:val="24"/>
          <w:szCs w:val="24"/>
          <w:lang w:eastAsia="ru-RU"/>
        </w:rPr>
        <w:t xml:space="preserve"> установленными к данному виду Т</w:t>
      </w:r>
      <w:r w:rsidR="0035501B" w:rsidRPr="00787701">
        <w:rPr>
          <w:rFonts w:ascii="Times New Roman" w:hAnsi="Times New Roman"/>
          <w:kern w:val="0"/>
          <w:sz w:val="24"/>
          <w:szCs w:val="24"/>
          <w:lang w:eastAsia="ru-RU"/>
        </w:rPr>
        <w:t xml:space="preserve">овара правом Евразийского экономического союза и законодательством Российской Федерации. Поставляемый Товар должен соответствовать действующим в Российской </w:t>
      </w:r>
      <w:r w:rsidR="003F0014" w:rsidRPr="00787701">
        <w:rPr>
          <w:rFonts w:ascii="Times New Roman" w:hAnsi="Times New Roman"/>
          <w:kern w:val="0"/>
          <w:sz w:val="24"/>
          <w:szCs w:val="24"/>
          <w:lang w:eastAsia="ru-RU"/>
        </w:rPr>
        <w:t>Федерации стандартам</w:t>
      </w:r>
      <w:r w:rsidR="0035501B" w:rsidRPr="00787701">
        <w:rPr>
          <w:rFonts w:ascii="Times New Roman" w:hAnsi="Times New Roman"/>
          <w:kern w:val="0"/>
          <w:sz w:val="24"/>
          <w:szCs w:val="24"/>
          <w:lang w:eastAsia="ru-RU"/>
        </w:rPr>
        <w:t>, техническим регламент</w:t>
      </w:r>
      <w:r w:rsidR="00E82DAA" w:rsidRPr="00787701">
        <w:rPr>
          <w:rFonts w:ascii="Times New Roman" w:hAnsi="Times New Roman"/>
          <w:kern w:val="0"/>
          <w:sz w:val="24"/>
          <w:szCs w:val="24"/>
          <w:lang w:eastAsia="ru-RU"/>
        </w:rPr>
        <w:t xml:space="preserve">ам, санитарным </w:t>
      </w:r>
      <w:r w:rsidR="0035501B" w:rsidRPr="00787701">
        <w:rPr>
          <w:rFonts w:ascii="Times New Roman" w:hAnsi="Times New Roman"/>
          <w:kern w:val="0"/>
          <w:sz w:val="24"/>
          <w:szCs w:val="24"/>
          <w:lang w:eastAsia="ru-RU"/>
        </w:rPr>
        <w:t>нормам.</w:t>
      </w:r>
    </w:p>
    <w:p w14:paraId="76F89269" w14:textId="77777777" w:rsidR="00A53E8F" w:rsidRPr="00787701" w:rsidRDefault="00A53E8F" w:rsidP="009367A7">
      <w:pPr>
        <w:ind w:firstLine="567"/>
        <w:jc w:val="both"/>
        <w:rPr>
          <w:sz w:val="24"/>
          <w:szCs w:val="24"/>
          <w:lang w:eastAsia="ru-RU"/>
        </w:rPr>
      </w:pPr>
      <w:r w:rsidRPr="00787701">
        <w:rPr>
          <w:sz w:val="24"/>
          <w:szCs w:val="24"/>
          <w:lang w:eastAsia="ru-RU"/>
        </w:rPr>
        <w:t>5.</w:t>
      </w:r>
      <w:r w:rsidR="008907C2">
        <w:rPr>
          <w:sz w:val="24"/>
          <w:szCs w:val="24"/>
          <w:lang w:eastAsia="ru-RU"/>
        </w:rPr>
        <w:t>2</w:t>
      </w:r>
      <w:r w:rsidRPr="00787701">
        <w:rPr>
          <w:sz w:val="24"/>
          <w:szCs w:val="24"/>
          <w:lang w:eastAsia="ru-RU"/>
        </w:rPr>
        <w:t>.   Качество поставляемых Товаров должно соответствовать требованиям стандартов РФ, не угрожать безопасности жизни</w:t>
      </w:r>
      <w:r w:rsidR="008907C2">
        <w:rPr>
          <w:sz w:val="24"/>
          <w:szCs w:val="24"/>
          <w:lang w:eastAsia="ru-RU"/>
        </w:rPr>
        <w:t xml:space="preserve"> и</w:t>
      </w:r>
      <w:r w:rsidRPr="00787701">
        <w:rPr>
          <w:sz w:val="24"/>
          <w:szCs w:val="24"/>
          <w:lang w:eastAsia="ru-RU"/>
        </w:rPr>
        <w:t xml:space="preserve"> здоровью, охране   окружающей среды.</w:t>
      </w:r>
    </w:p>
    <w:p w14:paraId="3915B9FC" w14:textId="77777777" w:rsidR="00A53E8F" w:rsidRPr="00787701" w:rsidRDefault="00A53E8F" w:rsidP="009367A7">
      <w:pPr>
        <w:ind w:firstLine="567"/>
        <w:jc w:val="both"/>
        <w:rPr>
          <w:sz w:val="24"/>
          <w:szCs w:val="24"/>
          <w:lang w:eastAsia="ru-RU"/>
        </w:rPr>
      </w:pPr>
      <w:r w:rsidRPr="00787701">
        <w:rPr>
          <w:sz w:val="24"/>
          <w:szCs w:val="24"/>
          <w:lang w:eastAsia="ru-RU"/>
        </w:rPr>
        <w:t>5.</w:t>
      </w:r>
      <w:r w:rsidR="008907C2">
        <w:rPr>
          <w:sz w:val="24"/>
          <w:szCs w:val="24"/>
          <w:lang w:eastAsia="ru-RU"/>
        </w:rPr>
        <w:t>3</w:t>
      </w:r>
      <w:r w:rsidRPr="00787701">
        <w:rPr>
          <w:sz w:val="24"/>
          <w:szCs w:val="24"/>
          <w:lang w:eastAsia="ru-RU"/>
        </w:rPr>
        <w:t>.</w:t>
      </w:r>
      <w:r w:rsidR="00A30227">
        <w:rPr>
          <w:sz w:val="24"/>
          <w:szCs w:val="24"/>
          <w:lang w:eastAsia="ru-RU"/>
        </w:rPr>
        <w:t xml:space="preserve"> </w:t>
      </w:r>
      <w:r w:rsidRPr="00787701">
        <w:rPr>
          <w:sz w:val="24"/>
          <w:szCs w:val="24"/>
          <w:lang w:eastAsia="ru-RU"/>
        </w:rPr>
        <w:t>Товар хранится, транспортируется, разгружается согласно требованиям завода-изготовителя.</w:t>
      </w:r>
    </w:p>
    <w:p w14:paraId="118CCB7F" w14:textId="77777777" w:rsidR="00A53E8F" w:rsidRPr="00787701" w:rsidRDefault="00A53E8F" w:rsidP="009367A7">
      <w:pPr>
        <w:ind w:firstLine="567"/>
        <w:jc w:val="both"/>
        <w:rPr>
          <w:sz w:val="24"/>
          <w:szCs w:val="24"/>
          <w:lang w:eastAsia="ru-RU"/>
        </w:rPr>
      </w:pPr>
      <w:r w:rsidRPr="00787701">
        <w:rPr>
          <w:sz w:val="24"/>
          <w:szCs w:val="24"/>
          <w:lang w:eastAsia="ru-RU"/>
        </w:rPr>
        <w:t>5.</w:t>
      </w:r>
      <w:r w:rsidR="008907C2">
        <w:rPr>
          <w:sz w:val="24"/>
          <w:szCs w:val="24"/>
          <w:lang w:eastAsia="ru-RU"/>
        </w:rPr>
        <w:t>4</w:t>
      </w:r>
      <w:r w:rsidRPr="00787701">
        <w:rPr>
          <w:sz w:val="24"/>
          <w:szCs w:val="24"/>
          <w:lang w:eastAsia="ru-RU"/>
        </w:rPr>
        <w:t>.</w:t>
      </w:r>
      <w:r w:rsidR="00A30227">
        <w:rPr>
          <w:sz w:val="24"/>
          <w:szCs w:val="24"/>
          <w:lang w:eastAsia="ru-RU"/>
        </w:rPr>
        <w:t xml:space="preserve">   </w:t>
      </w:r>
      <w:r w:rsidRPr="00787701">
        <w:rPr>
          <w:sz w:val="24"/>
          <w:szCs w:val="24"/>
          <w:lang w:eastAsia="ru-RU"/>
        </w:rPr>
        <w:t>На упаковочной таре должна быть четко нанесена следующая информация:</w:t>
      </w:r>
    </w:p>
    <w:p w14:paraId="61677D88" w14:textId="77777777" w:rsidR="00A53E8F" w:rsidRPr="00787701" w:rsidRDefault="00A53E8F" w:rsidP="009367A7">
      <w:pPr>
        <w:pStyle w:val="a7"/>
        <w:spacing w:after="0" w:line="240" w:lineRule="auto"/>
        <w:ind w:left="0" w:firstLine="567"/>
        <w:jc w:val="both"/>
        <w:rPr>
          <w:rFonts w:ascii="Times New Roman" w:hAnsi="Times New Roman"/>
          <w:kern w:val="0"/>
          <w:sz w:val="24"/>
          <w:szCs w:val="24"/>
          <w:lang w:eastAsia="ru-RU"/>
        </w:rPr>
      </w:pPr>
      <w:r w:rsidRPr="00787701">
        <w:rPr>
          <w:rFonts w:ascii="Times New Roman" w:hAnsi="Times New Roman"/>
          <w:kern w:val="0"/>
          <w:sz w:val="24"/>
          <w:szCs w:val="24"/>
          <w:lang w:eastAsia="ru-RU"/>
        </w:rPr>
        <w:t>- наименование Товара;</w:t>
      </w:r>
    </w:p>
    <w:p w14:paraId="5A47C5A9" w14:textId="77777777" w:rsidR="00A53E8F" w:rsidRPr="00787701" w:rsidRDefault="00A53E8F" w:rsidP="009367A7">
      <w:pPr>
        <w:pStyle w:val="a7"/>
        <w:spacing w:after="0" w:line="240" w:lineRule="auto"/>
        <w:ind w:left="0" w:firstLine="567"/>
        <w:jc w:val="both"/>
        <w:rPr>
          <w:rFonts w:ascii="Times New Roman" w:hAnsi="Times New Roman"/>
          <w:kern w:val="0"/>
          <w:sz w:val="24"/>
          <w:szCs w:val="24"/>
          <w:lang w:eastAsia="ru-RU"/>
        </w:rPr>
      </w:pPr>
      <w:r w:rsidRPr="00787701">
        <w:rPr>
          <w:rFonts w:ascii="Times New Roman" w:hAnsi="Times New Roman"/>
          <w:kern w:val="0"/>
          <w:sz w:val="24"/>
          <w:szCs w:val="24"/>
          <w:lang w:eastAsia="ru-RU"/>
        </w:rPr>
        <w:t>- товарный знак завода-изготовителя;</w:t>
      </w:r>
    </w:p>
    <w:p w14:paraId="0E76DCE2" w14:textId="77777777" w:rsidR="00A53E8F" w:rsidRPr="00787701" w:rsidRDefault="00A53E8F" w:rsidP="009367A7">
      <w:pPr>
        <w:pStyle w:val="a7"/>
        <w:spacing w:after="0" w:line="240" w:lineRule="auto"/>
        <w:ind w:left="0" w:firstLine="567"/>
        <w:jc w:val="both"/>
        <w:rPr>
          <w:rFonts w:ascii="Times New Roman" w:hAnsi="Times New Roman"/>
          <w:kern w:val="0"/>
          <w:sz w:val="24"/>
          <w:szCs w:val="24"/>
          <w:lang w:eastAsia="ru-RU"/>
        </w:rPr>
      </w:pPr>
      <w:r w:rsidRPr="00787701">
        <w:rPr>
          <w:rFonts w:ascii="Times New Roman" w:hAnsi="Times New Roman"/>
          <w:kern w:val="0"/>
          <w:sz w:val="24"/>
          <w:szCs w:val="24"/>
          <w:lang w:eastAsia="ru-RU"/>
        </w:rPr>
        <w:t>- конечный срок реализации</w:t>
      </w:r>
    </w:p>
    <w:p w14:paraId="01048094" w14:textId="77777777" w:rsidR="00A53E8F" w:rsidRPr="00787701" w:rsidRDefault="00A53E8F" w:rsidP="009367A7">
      <w:pPr>
        <w:ind w:firstLine="567"/>
        <w:jc w:val="both"/>
        <w:rPr>
          <w:sz w:val="24"/>
          <w:szCs w:val="24"/>
          <w:lang w:eastAsia="ru-RU"/>
        </w:rPr>
      </w:pPr>
      <w:r w:rsidRPr="00787701">
        <w:rPr>
          <w:sz w:val="24"/>
          <w:szCs w:val="24"/>
          <w:lang w:eastAsia="ru-RU"/>
        </w:rPr>
        <w:t>5.</w:t>
      </w:r>
      <w:r w:rsidR="008907C2">
        <w:rPr>
          <w:sz w:val="24"/>
          <w:szCs w:val="24"/>
          <w:lang w:eastAsia="ru-RU"/>
        </w:rPr>
        <w:t>5</w:t>
      </w:r>
      <w:r w:rsidRPr="00787701">
        <w:rPr>
          <w:sz w:val="24"/>
          <w:szCs w:val="24"/>
          <w:lang w:eastAsia="ru-RU"/>
        </w:rPr>
        <w:t>. Поставка Товара должна производится в таре и упаковке, обеспечивающих сохранность Товара при транспортировке всеми видами транспорта. Упаковка, маркировка Товара на русском языке и фасовка соответствует ГОСТу, техническим регламентам, СанПиН.</w:t>
      </w:r>
    </w:p>
    <w:p w14:paraId="24C56344" w14:textId="55864EFD" w:rsidR="00A53E8F" w:rsidRPr="00787701" w:rsidRDefault="00A53E8F" w:rsidP="009367A7">
      <w:pPr>
        <w:ind w:firstLine="567"/>
        <w:jc w:val="both"/>
        <w:rPr>
          <w:sz w:val="24"/>
          <w:szCs w:val="24"/>
          <w:lang w:eastAsia="ru-RU"/>
        </w:rPr>
      </w:pPr>
      <w:r w:rsidRPr="00787701">
        <w:rPr>
          <w:sz w:val="24"/>
          <w:szCs w:val="24"/>
          <w:lang w:eastAsia="ru-RU"/>
        </w:rPr>
        <w:t>5.</w:t>
      </w:r>
      <w:r w:rsidR="008907C2">
        <w:rPr>
          <w:sz w:val="24"/>
          <w:szCs w:val="24"/>
          <w:lang w:eastAsia="ru-RU"/>
        </w:rPr>
        <w:t>6</w:t>
      </w:r>
      <w:r w:rsidRPr="00787701">
        <w:rPr>
          <w:sz w:val="24"/>
          <w:szCs w:val="24"/>
          <w:lang w:eastAsia="ru-RU"/>
        </w:rPr>
        <w:t>. Бутыли являются многооборотной возвратной тарой. В момент 2 (второй) и последующих поставок бутылей (19л)</w:t>
      </w:r>
      <w:r w:rsidR="008907C2">
        <w:rPr>
          <w:sz w:val="24"/>
          <w:szCs w:val="24"/>
          <w:lang w:eastAsia="ru-RU"/>
        </w:rPr>
        <w:t>, Покупатель</w:t>
      </w:r>
      <w:r w:rsidRPr="00787701">
        <w:rPr>
          <w:sz w:val="24"/>
          <w:szCs w:val="24"/>
          <w:lang w:eastAsia="ru-RU"/>
        </w:rPr>
        <w:t xml:space="preserve"> возвращает Поставщику пустые бутыли с учетом их естественного износа. Возврат бутылей, поставляемых при последней поставке, осуществляется силами и средствами Поставщика по истечени</w:t>
      </w:r>
      <w:r w:rsidR="0001675F">
        <w:rPr>
          <w:sz w:val="24"/>
          <w:szCs w:val="24"/>
          <w:lang w:eastAsia="ru-RU"/>
        </w:rPr>
        <w:t>е</w:t>
      </w:r>
      <w:r w:rsidRPr="00787701">
        <w:rPr>
          <w:sz w:val="24"/>
          <w:szCs w:val="24"/>
          <w:lang w:eastAsia="ru-RU"/>
        </w:rPr>
        <w:t xml:space="preserve"> 45 (Сорока пяти) календарных дней со дня последней поставки, после получения уведомления от </w:t>
      </w:r>
      <w:r w:rsidR="0046648F">
        <w:rPr>
          <w:sz w:val="24"/>
          <w:szCs w:val="24"/>
          <w:lang w:eastAsia="ru-RU"/>
        </w:rPr>
        <w:t>Покупателя</w:t>
      </w:r>
      <w:r w:rsidRPr="00787701">
        <w:rPr>
          <w:sz w:val="24"/>
          <w:szCs w:val="24"/>
          <w:lang w:eastAsia="ru-RU"/>
        </w:rPr>
        <w:t>. Выплата залоговой стоимости в течение действия договора за порожние бутыли не предусмотрена. По окончании договора Стороны производят сверку по оборотной таре и производят взаиморасчеты</w:t>
      </w:r>
      <w:r w:rsidR="00207B09">
        <w:rPr>
          <w:sz w:val="24"/>
          <w:szCs w:val="24"/>
          <w:lang w:eastAsia="ru-RU"/>
        </w:rPr>
        <w:t>.</w:t>
      </w:r>
      <w:r w:rsidR="004F4FCA">
        <w:rPr>
          <w:sz w:val="24"/>
          <w:szCs w:val="24"/>
          <w:lang w:eastAsia="ru-RU"/>
        </w:rPr>
        <w:t xml:space="preserve"> </w:t>
      </w:r>
      <w:r w:rsidR="004F4FCA" w:rsidRPr="004F4FCA">
        <w:rPr>
          <w:sz w:val="24"/>
          <w:szCs w:val="24"/>
          <w:lang w:eastAsia="ru-RU"/>
        </w:rPr>
        <w:t>Покупатель оплачивает порожние утраченные или поврежденные (делающие невозможным дальнейшее использование) бутыли 19л. согласно</w:t>
      </w:r>
      <w:r w:rsidR="004F4FCA">
        <w:rPr>
          <w:sz w:val="24"/>
          <w:szCs w:val="24"/>
          <w:lang w:eastAsia="ru-RU"/>
        </w:rPr>
        <w:t xml:space="preserve"> сверке по оборотной таре из расчета 500 (пятьсот) рублей за каждую тару.</w:t>
      </w:r>
    </w:p>
    <w:p w14:paraId="437DF5B4" w14:textId="0661C33E" w:rsidR="001032E3" w:rsidRDefault="00A53E8F" w:rsidP="0046648F">
      <w:pPr>
        <w:pStyle w:val="a7"/>
        <w:spacing w:after="0" w:line="240" w:lineRule="auto"/>
        <w:ind w:left="0" w:firstLine="567"/>
        <w:jc w:val="both"/>
        <w:rPr>
          <w:rFonts w:ascii="Times New Roman" w:hAnsi="Times New Roman"/>
          <w:kern w:val="0"/>
          <w:sz w:val="24"/>
          <w:szCs w:val="24"/>
          <w:lang w:eastAsia="ru-RU"/>
        </w:rPr>
      </w:pPr>
      <w:r w:rsidRPr="00787701">
        <w:rPr>
          <w:rFonts w:ascii="Times New Roman" w:hAnsi="Times New Roman"/>
          <w:kern w:val="0"/>
          <w:sz w:val="24"/>
          <w:szCs w:val="24"/>
          <w:lang w:eastAsia="ru-RU"/>
        </w:rPr>
        <w:t>5.</w:t>
      </w:r>
      <w:r w:rsidR="0046648F">
        <w:rPr>
          <w:rFonts w:ascii="Times New Roman" w:hAnsi="Times New Roman"/>
          <w:kern w:val="0"/>
          <w:sz w:val="24"/>
          <w:szCs w:val="24"/>
          <w:lang w:eastAsia="ru-RU"/>
        </w:rPr>
        <w:t>7</w:t>
      </w:r>
      <w:r w:rsidRPr="00787701">
        <w:rPr>
          <w:rFonts w:ascii="Times New Roman" w:hAnsi="Times New Roman"/>
          <w:kern w:val="0"/>
          <w:sz w:val="24"/>
          <w:szCs w:val="24"/>
          <w:lang w:eastAsia="ru-RU"/>
        </w:rPr>
        <w:t>.  Поставщик должен гарантировать качество поставляемого им Товара в течение всего срока годности</w:t>
      </w:r>
      <w:r w:rsidR="0046648F">
        <w:rPr>
          <w:rFonts w:ascii="Times New Roman" w:hAnsi="Times New Roman"/>
          <w:kern w:val="0"/>
          <w:sz w:val="24"/>
          <w:szCs w:val="24"/>
          <w:lang w:eastAsia="ru-RU"/>
        </w:rPr>
        <w:t>.</w:t>
      </w:r>
      <w:r w:rsidR="004F4FCA">
        <w:rPr>
          <w:rFonts w:ascii="Times New Roman" w:hAnsi="Times New Roman"/>
          <w:kern w:val="0"/>
          <w:sz w:val="24"/>
          <w:szCs w:val="24"/>
          <w:lang w:eastAsia="ru-RU"/>
        </w:rPr>
        <w:t xml:space="preserve"> Остаточный срок годности Товара на момент </w:t>
      </w:r>
      <w:r w:rsidR="00CB0271">
        <w:rPr>
          <w:rFonts w:ascii="Times New Roman" w:hAnsi="Times New Roman"/>
          <w:kern w:val="0"/>
          <w:sz w:val="24"/>
          <w:szCs w:val="24"/>
          <w:lang w:eastAsia="ru-RU"/>
        </w:rPr>
        <w:t xml:space="preserve">передачи </w:t>
      </w:r>
      <w:r w:rsidR="004F4FCA">
        <w:rPr>
          <w:rFonts w:ascii="Times New Roman" w:hAnsi="Times New Roman"/>
          <w:kern w:val="0"/>
          <w:sz w:val="24"/>
          <w:szCs w:val="24"/>
          <w:lang w:eastAsia="ru-RU"/>
        </w:rPr>
        <w:t>его Покупателю должен составлять не менее 30% (тридцати процентов) от установленного производителем. Меньший срок годности поставляемого Товара может предусматриваться отдельным соглашением Сторон.</w:t>
      </w:r>
    </w:p>
    <w:p w14:paraId="5247E31A" w14:textId="77777777" w:rsidR="004F4FCA" w:rsidRPr="0046648F" w:rsidRDefault="004F4FCA" w:rsidP="0046648F">
      <w:pPr>
        <w:pStyle w:val="a7"/>
        <w:spacing w:after="0" w:line="240" w:lineRule="auto"/>
        <w:ind w:left="0" w:firstLine="567"/>
        <w:jc w:val="both"/>
        <w:rPr>
          <w:rFonts w:ascii="Times New Roman" w:hAnsi="Times New Roman"/>
          <w:kern w:val="0"/>
          <w:sz w:val="24"/>
          <w:szCs w:val="24"/>
          <w:lang w:eastAsia="ru-RU"/>
        </w:rPr>
      </w:pPr>
    </w:p>
    <w:p w14:paraId="2AE04366" w14:textId="77777777" w:rsidR="008C0D04" w:rsidRDefault="008C0D04" w:rsidP="009367A7">
      <w:pPr>
        <w:rPr>
          <w:rFonts w:eastAsia="Calibri"/>
          <w:b/>
          <w:sz w:val="24"/>
          <w:szCs w:val="24"/>
        </w:rPr>
      </w:pPr>
      <w:r w:rsidRPr="00787701">
        <w:rPr>
          <w:rFonts w:eastAsia="Calibri"/>
          <w:b/>
          <w:sz w:val="24"/>
          <w:szCs w:val="24"/>
        </w:rPr>
        <w:t xml:space="preserve">6. </w:t>
      </w:r>
      <w:r w:rsidR="0046648F">
        <w:rPr>
          <w:rFonts w:eastAsia="Calibri"/>
          <w:b/>
          <w:sz w:val="24"/>
          <w:szCs w:val="24"/>
        </w:rPr>
        <w:t>ОТВЕТСТВЕННОСТЬ СТОРОН</w:t>
      </w:r>
    </w:p>
    <w:p w14:paraId="7886698E" w14:textId="77777777" w:rsidR="00215893" w:rsidRPr="00787701" w:rsidRDefault="00215893" w:rsidP="009367A7">
      <w:pPr>
        <w:rPr>
          <w:rFonts w:eastAsia="Calibri"/>
          <w:b/>
          <w:sz w:val="24"/>
          <w:szCs w:val="24"/>
        </w:rPr>
      </w:pPr>
    </w:p>
    <w:p w14:paraId="578C740E" w14:textId="77777777" w:rsidR="008C0D04" w:rsidRPr="00787701" w:rsidRDefault="008C0D04" w:rsidP="009367A7">
      <w:pPr>
        <w:ind w:firstLine="567"/>
        <w:jc w:val="both"/>
        <w:rPr>
          <w:rFonts w:eastAsia="Calibri"/>
          <w:sz w:val="24"/>
          <w:szCs w:val="24"/>
        </w:rPr>
      </w:pPr>
      <w:r w:rsidRPr="00787701">
        <w:rPr>
          <w:rFonts w:eastAsia="Calibri"/>
          <w:sz w:val="24"/>
          <w:szCs w:val="24"/>
        </w:rPr>
        <w:t>6.1.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w:t>
      </w:r>
    </w:p>
    <w:p w14:paraId="424D2683" w14:textId="77777777" w:rsidR="008C0D04" w:rsidRPr="00787701" w:rsidRDefault="008C0D04" w:rsidP="009367A7">
      <w:pPr>
        <w:ind w:firstLine="567"/>
        <w:jc w:val="both"/>
        <w:rPr>
          <w:rFonts w:eastAsia="Calibri"/>
          <w:sz w:val="24"/>
          <w:szCs w:val="24"/>
        </w:rPr>
      </w:pPr>
      <w:r w:rsidRPr="00787701">
        <w:rPr>
          <w:rFonts w:eastAsia="Calibri"/>
          <w:sz w:val="24"/>
          <w:szCs w:val="24"/>
        </w:rPr>
        <w:t>6.2. За нарушение сроков поставки, установленных Договором, Поставщик по п</w:t>
      </w:r>
      <w:r w:rsidR="00951E34" w:rsidRPr="00787701">
        <w:rPr>
          <w:rFonts w:eastAsia="Calibri"/>
          <w:sz w:val="24"/>
          <w:szCs w:val="24"/>
        </w:rPr>
        <w:t xml:space="preserve">исьменному требованию </w:t>
      </w:r>
      <w:r w:rsidR="00CD75AD">
        <w:rPr>
          <w:rFonts w:eastAsia="Calibri"/>
          <w:sz w:val="24"/>
          <w:szCs w:val="24"/>
        </w:rPr>
        <w:t>Покупателя</w:t>
      </w:r>
      <w:r w:rsidRPr="00787701">
        <w:rPr>
          <w:rFonts w:eastAsia="Calibri"/>
          <w:sz w:val="24"/>
          <w:szCs w:val="24"/>
        </w:rPr>
        <w:t xml:space="preserve"> уплачивает неустойку в размере 0,1% (Ноль целых одна десятая процента) от стоимост</w:t>
      </w:r>
      <w:r w:rsidR="00057A61" w:rsidRPr="00787701">
        <w:rPr>
          <w:rFonts w:eastAsia="Calibri"/>
          <w:sz w:val="24"/>
          <w:szCs w:val="24"/>
        </w:rPr>
        <w:t>и не поставленного в срок Товара</w:t>
      </w:r>
      <w:r w:rsidRPr="00787701">
        <w:rPr>
          <w:rFonts w:eastAsia="Calibri"/>
          <w:sz w:val="24"/>
          <w:szCs w:val="24"/>
        </w:rPr>
        <w:t xml:space="preserve"> за ка</w:t>
      </w:r>
      <w:r w:rsidR="001032E3" w:rsidRPr="00787701">
        <w:rPr>
          <w:rFonts w:eastAsia="Calibri"/>
          <w:sz w:val="24"/>
          <w:szCs w:val="24"/>
        </w:rPr>
        <w:t>ждый календарный день просрочки.</w:t>
      </w:r>
      <w:r w:rsidRPr="00787701">
        <w:rPr>
          <w:rFonts w:eastAsia="Calibri"/>
          <w:sz w:val="24"/>
          <w:szCs w:val="24"/>
        </w:rPr>
        <w:t xml:space="preserve"> </w:t>
      </w:r>
    </w:p>
    <w:p w14:paraId="24CB38DF" w14:textId="77777777" w:rsidR="006A7E07" w:rsidRPr="00787701" w:rsidRDefault="005960E1" w:rsidP="009367A7">
      <w:pPr>
        <w:ind w:firstLine="567"/>
        <w:jc w:val="both"/>
        <w:rPr>
          <w:sz w:val="24"/>
          <w:szCs w:val="24"/>
          <w:shd w:val="clear" w:color="auto" w:fill="F6F6F6"/>
        </w:rPr>
      </w:pPr>
      <w:r w:rsidRPr="00787701">
        <w:rPr>
          <w:rFonts w:eastAsia="Calibri"/>
          <w:sz w:val="24"/>
          <w:szCs w:val="24"/>
        </w:rPr>
        <w:t xml:space="preserve">6.3. </w:t>
      </w:r>
      <w:r w:rsidR="006A7E07" w:rsidRPr="00787701">
        <w:rPr>
          <w:rFonts w:eastAsia="Calibri"/>
          <w:sz w:val="24"/>
          <w:szCs w:val="24"/>
        </w:rPr>
        <w:t>За</w:t>
      </w:r>
      <w:r w:rsidR="00052B18" w:rsidRPr="00787701">
        <w:rPr>
          <w:rFonts w:eastAsia="Calibri"/>
          <w:sz w:val="24"/>
          <w:szCs w:val="24"/>
        </w:rPr>
        <w:t xml:space="preserve"> ненадлежащее исполнение Поставщиком гарантийных обязательств, предусмотренных Договором, устанавливается штраф в </w:t>
      </w:r>
      <w:r w:rsidR="00587CED">
        <w:rPr>
          <w:rFonts w:eastAsia="Calibri"/>
          <w:sz w:val="24"/>
          <w:szCs w:val="24"/>
        </w:rPr>
        <w:t>размере</w:t>
      </w:r>
      <w:r w:rsidR="00052B18" w:rsidRPr="00787701">
        <w:rPr>
          <w:rFonts w:eastAsia="Calibri"/>
          <w:sz w:val="24"/>
          <w:szCs w:val="24"/>
        </w:rPr>
        <w:t xml:space="preserve"> 10% (Десят</w:t>
      </w:r>
      <w:r w:rsidR="00587CED">
        <w:rPr>
          <w:rFonts w:eastAsia="Calibri"/>
          <w:sz w:val="24"/>
          <w:szCs w:val="24"/>
        </w:rPr>
        <w:t>и</w:t>
      </w:r>
      <w:r w:rsidR="00052B18" w:rsidRPr="00787701">
        <w:rPr>
          <w:rFonts w:eastAsia="Calibri"/>
          <w:sz w:val="24"/>
          <w:szCs w:val="24"/>
        </w:rPr>
        <w:t xml:space="preserve"> процентов) цены Договора.</w:t>
      </w:r>
    </w:p>
    <w:p w14:paraId="23518F37" w14:textId="77777777" w:rsidR="00207B09" w:rsidRDefault="006A7E07" w:rsidP="004F4FCA">
      <w:pPr>
        <w:ind w:firstLine="567"/>
        <w:jc w:val="both"/>
        <w:rPr>
          <w:rFonts w:eastAsia="Calibri"/>
          <w:sz w:val="24"/>
          <w:szCs w:val="24"/>
        </w:rPr>
      </w:pPr>
      <w:r w:rsidRPr="00787701">
        <w:rPr>
          <w:rFonts w:eastAsia="Calibri"/>
          <w:sz w:val="24"/>
          <w:szCs w:val="24"/>
        </w:rPr>
        <w:t>6.4</w:t>
      </w:r>
      <w:r w:rsidR="00057A61" w:rsidRPr="00787701">
        <w:rPr>
          <w:rFonts w:eastAsia="Calibri"/>
          <w:sz w:val="24"/>
          <w:szCs w:val="24"/>
        </w:rPr>
        <w:t xml:space="preserve">. При отказе </w:t>
      </w:r>
      <w:r w:rsidR="00587CED">
        <w:rPr>
          <w:rFonts w:eastAsia="Calibri"/>
          <w:sz w:val="24"/>
          <w:szCs w:val="24"/>
        </w:rPr>
        <w:t>Покупателю</w:t>
      </w:r>
      <w:r w:rsidR="008C0D04" w:rsidRPr="00787701">
        <w:rPr>
          <w:rFonts w:eastAsia="Calibri"/>
          <w:sz w:val="24"/>
          <w:szCs w:val="24"/>
        </w:rPr>
        <w:t xml:space="preserve"> налоговым органом в вычете/возмещении НДС по причине неверного оформления счета-фактуры и иных причин, приводящих к неправомерному вычету, а также в </w:t>
      </w:r>
      <w:r w:rsidR="00057A61" w:rsidRPr="00787701">
        <w:rPr>
          <w:rFonts w:eastAsia="Calibri"/>
          <w:sz w:val="24"/>
          <w:szCs w:val="24"/>
        </w:rPr>
        <w:t xml:space="preserve">случае предъявления к </w:t>
      </w:r>
      <w:r w:rsidR="00587CED">
        <w:rPr>
          <w:rFonts w:eastAsia="Calibri"/>
          <w:sz w:val="24"/>
          <w:szCs w:val="24"/>
        </w:rPr>
        <w:t>Покупателю</w:t>
      </w:r>
      <w:r w:rsidR="008C0D04" w:rsidRPr="00787701">
        <w:rPr>
          <w:rFonts w:eastAsia="Calibri"/>
          <w:sz w:val="24"/>
          <w:szCs w:val="24"/>
        </w:rPr>
        <w:t xml:space="preserve"> органом государственной власти – налоговой инспекции – требования о доначислении любого из налогов (в частности, налога на прибыль и/или налога на добавленную стоимость), связанных с недобросовестностью налогоплательщика, а также при до</w:t>
      </w:r>
      <w:r w:rsidR="00057A61" w:rsidRPr="00787701">
        <w:rPr>
          <w:rFonts w:eastAsia="Calibri"/>
          <w:sz w:val="24"/>
          <w:szCs w:val="24"/>
        </w:rPr>
        <w:t xml:space="preserve">бровольном уточнении </w:t>
      </w:r>
      <w:r w:rsidR="00587CED">
        <w:rPr>
          <w:rFonts w:eastAsia="Calibri"/>
          <w:sz w:val="24"/>
          <w:szCs w:val="24"/>
        </w:rPr>
        <w:t>Покупателем</w:t>
      </w:r>
      <w:r w:rsidR="008C0D04" w:rsidRPr="00787701">
        <w:rPr>
          <w:rFonts w:eastAsia="Calibri"/>
          <w:sz w:val="24"/>
          <w:szCs w:val="24"/>
        </w:rPr>
        <w:t xml:space="preserve"> НДС согласно комиссии по легализации объектов налогообложения, Поставщик </w:t>
      </w:r>
      <w:r w:rsidR="00057A61" w:rsidRPr="00787701">
        <w:rPr>
          <w:rFonts w:eastAsia="Calibri"/>
          <w:sz w:val="24"/>
          <w:szCs w:val="24"/>
        </w:rPr>
        <w:t xml:space="preserve">в течение указанного </w:t>
      </w:r>
      <w:r w:rsidR="00587CED">
        <w:rPr>
          <w:rFonts w:eastAsia="Calibri"/>
          <w:sz w:val="24"/>
          <w:szCs w:val="24"/>
        </w:rPr>
        <w:t>Покупателем</w:t>
      </w:r>
      <w:r w:rsidR="008C0D04" w:rsidRPr="00787701">
        <w:rPr>
          <w:rFonts w:eastAsia="Calibri"/>
          <w:sz w:val="24"/>
          <w:szCs w:val="24"/>
        </w:rPr>
        <w:t xml:space="preserve"> срока возмещает последнему сумму  причиненного ущерба в размере доначисленного налога на прибыль, не возмещенного из бюджета </w:t>
      </w:r>
      <w:r w:rsidR="008C0D04" w:rsidRPr="00787701">
        <w:rPr>
          <w:rFonts w:eastAsia="Calibri"/>
          <w:sz w:val="24"/>
          <w:szCs w:val="24"/>
        </w:rPr>
        <w:lastRenderedPageBreak/>
        <w:t>НДС и/или пеней и штрафов, начисленных налоговой инспекцией в связи с ранее осуществленным неправомерным вычетом/возмещением налога.</w:t>
      </w:r>
    </w:p>
    <w:p w14:paraId="0AF00068" w14:textId="77777777" w:rsidR="005D3EAA" w:rsidRDefault="005D3EAA" w:rsidP="004F4FCA">
      <w:pPr>
        <w:ind w:firstLine="567"/>
        <w:jc w:val="both"/>
        <w:rPr>
          <w:rFonts w:eastAsia="Calibri"/>
          <w:sz w:val="24"/>
          <w:szCs w:val="24"/>
        </w:rPr>
      </w:pPr>
      <w:r>
        <w:rPr>
          <w:rFonts w:eastAsia="Calibri"/>
          <w:sz w:val="24"/>
          <w:szCs w:val="24"/>
        </w:rPr>
        <w:t xml:space="preserve">6.5. </w:t>
      </w:r>
      <w:r w:rsidRPr="005D3EAA">
        <w:rPr>
          <w:rFonts w:eastAsia="Calibri"/>
          <w:sz w:val="24"/>
          <w:szCs w:val="24"/>
        </w:rPr>
        <w:t>В случае если Покупатель отказывается от услуг Поставщика по проведению профилактическ</w:t>
      </w:r>
      <w:r>
        <w:rPr>
          <w:rFonts w:eastAsia="Calibri"/>
          <w:sz w:val="24"/>
          <w:szCs w:val="24"/>
        </w:rPr>
        <w:t>их</w:t>
      </w:r>
      <w:r w:rsidRPr="005D3EAA">
        <w:rPr>
          <w:rFonts w:eastAsia="Calibri"/>
          <w:sz w:val="24"/>
          <w:szCs w:val="24"/>
        </w:rPr>
        <w:t xml:space="preserve"> обрабо</w:t>
      </w:r>
      <w:r>
        <w:rPr>
          <w:rFonts w:eastAsia="Calibri"/>
          <w:sz w:val="24"/>
          <w:szCs w:val="24"/>
        </w:rPr>
        <w:t>ток Оборудования (кулеров)</w:t>
      </w:r>
      <w:r w:rsidRPr="005D3EAA">
        <w:rPr>
          <w:rFonts w:eastAsia="Calibri"/>
          <w:sz w:val="24"/>
          <w:szCs w:val="24"/>
        </w:rPr>
        <w:t>, Поставщик не несет ответственности за качество питьевой воды, разливаемой на этом оборудовании.</w:t>
      </w:r>
    </w:p>
    <w:p w14:paraId="344C5DF0" w14:textId="77777777" w:rsidR="008C0D04" w:rsidRPr="00787701" w:rsidRDefault="008C0D04" w:rsidP="00A30227">
      <w:pPr>
        <w:jc w:val="both"/>
        <w:rPr>
          <w:rFonts w:eastAsia="Calibri"/>
          <w:sz w:val="24"/>
          <w:szCs w:val="24"/>
        </w:rPr>
      </w:pPr>
    </w:p>
    <w:p w14:paraId="70BC96F4" w14:textId="77777777" w:rsidR="008C0D04" w:rsidRDefault="008C0D04" w:rsidP="009367A7">
      <w:pPr>
        <w:rPr>
          <w:rFonts w:eastAsia="Calibri"/>
          <w:b/>
          <w:sz w:val="24"/>
          <w:szCs w:val="24"/>
        </w:rPr>
      </w:pPr>
      <w:r w:rsidRPr="00787701">
        <w:rPr>
          <w:rFonts w:eastAsia="Calibri"/>
          <w:b/>
          <w:sz w:val="24"/>
          <w:szCs w:val="24"/>
        </w:rPr>
        <w:t xml:space="preserve">7. </w:t>
      </w:r>
      <w:r w:rsidR="00587CED">
        <w:rPr>
          <w:rFonts w:eastAsia="Calibri"/>
          <w:b/>
          <w:sz w:val="24"/>
          <w:szCs w:val="24"/>
        </w:rPr>
        <w:t>ФОРС-МАЖОР</w:t>
      </w:r>
    </w:p>
    <w:p w14:paraId="0DF7F585" w14:textId="77777777" w:rsidR="00215893" w:rsidRPr="00787701" w:rsidRDefault="00215893" w:rsidP="009367A7">
      <w:pPr>
        <w:rPr>
          <w:rFonts w:eastAsia="Calibri"/>
          <w:b/>
          <w:sz w:val="24"/>
          <w:szCs w:val="24"/>
        </w:rPr>
      </w:pPr>
    </w:p>
    <w:p w14:paraId="7C92B1ED" w14:textId="77777777" w:rsidR="003F0014" w:rsidRDefault="008C0D04" w:rsidP="009367A7">
      <w:pPr>
        <w:ind w:firstLine="567"/>
        <w:jc w:val="both"/>
        <w:rPr>
          <w:rFonts w:eastAsia="Calibri"/>
          <w:sz w:val="24"/>
          <w:szCs w:val="24"/>
        </w:rPr>
      </w:pPr>
      <w:r w:rsidRPr="00787701">
        <w:rPr>
          <w:rFonts w:eastAsia="Calibri"/>
          <w:sz w:val="24"/>
          <w:szCs w:val="24"/>
        </w:rPr>
        <w:t>7.1. Стороны освобождаются от ответственности за полное или частичное неисполнение обязательств по Договору, если оно явилось следствием обстоятельств непреодолимой силы, а именно - пожара, наводнения, землетрясения, постановлений правительства РФ и местных органов власти и т.п., если эти обстоятельства непосредственно повлияли на исполнение Договора. При этом срок исполнения обязательств по Договору отодвигается соразмерно времени, в течение которого действовали такие обстоятельства. Если эти обстоятельства будут продолжаться более трех месяцев, то каждая Сторона имеет право аннулировать Договор, и в этом случае ни одна из Сторон не будет иметь право на возмещение убытков.</w:t>
      </w:r>
    </w:p>
    <w:p w14:paraId="22C0BD4C" w14:textId="77777777" w:rsidR="00787701" w:rsidRPr="00787701" w:rsidRDefault="00787701" w:rsidP="009367A7">
      <w:pPr>
        <w:ind w:firstLine="567"/>
        <w:jc w:val="both"/>
        <w:rPr>
          <w:rFonts w:eastAsia="Calibri"/>
          <w:sz w:val="24"/>
          <w:szCs w:val="24"/>
        </w:rPr>
      </w:pPr>
    </w:p>
    <w:p w14:paraId="572ACB2C" w14:textId="77777777" w:rsidR="008C0D04" w:rsidRDefault="008C0D04" w:rsidP="009367A7">
      <w:pPr>
        <w:rPr>
          <w:rFonts w:eastAsia="Calibri"/>
          <w:b/>
          <w:sz w:val="24"/>
          <w:szCs w:val="24"/>
        </w:rPr>
      </w:pPr>
      <w:r w:rsidRPr="00787701">
        <w:rPr>
          <w:rFonts w:eastAsia="Calibri"/>
          <w:b/>
          <w:sz w:val="24"/>
          <w:szCs w:val="24"/>
        </w:rPr>
        <w:t xml:space="preserve">8. </w:t>
      </w:r>
      <w:r w:rsidR="00587CED">
        <w:rPr>
          <w:rFonts w:eastAsia="Calibri"/>
          <w:b/>
          <w:sz w:val="24"/>
          <w:szCs w:val="24"/>
        </w:rPr>
        <w:t>ПОРЯДОК РАЗРЕШЕНИЯ СПОРОВ</w:t>
      </w:r>
    </w:p>
    <w:p w14:paraId="1FC14A87" w14:textId="77777777" w:rsidR="00215893" w:rsidRPr="00787701" w:rsidRDefault="00215893" w:rsidP="009367A7">
      <w:pPr>
        <w:rPr>
          <w:rFonts w:eastAsia="Calibri"/>
          <w:b/>
          <w:sz w:val="24"/>
          <w:szCs w:val="24"/>
        </w:rPr>
      </w:pPr>
    </w:p>
    <w:p w14:paraId="5554D3F7" w14:textId="77777777" w:rsidR="008C0D04" w:rsidRPr="00787701" w:rsidRDefault="008C0D04" w:rsidP="009367A7">
      <w:pPr>
        <w:ind w:firstLine="567"/>
        <w:jc w:val="both"/>
        <w:rPr>
          <w:rFonts w:eastAsia="Calibri"/>
          <w:sz w:val="24"/>
          <w:szCs w:val="24"/>
        </w:rPr>
      </w:pPr>
      <w:r w:rsidRPr="00787701">
        <w:rPr>
          <w:rFonts w:eastAsia="Calibri"/>
          <w:sz w:val="24"/>
          <w:szCs w:val="24"/>
        </w:rPr>
        <w:t>8.1.</w:t>
      </w:r>
      <w:r w:rsidRPr="00787701">
        <w:rPr>
          <w:rFonts w:eastAsia="Calibri"/>
          <w:sz w:val="24"/>
          <w:szCs w:val="24"/>
        </w:rPr>
        <w:tab/>
        <w:t>К отношениям, вытекающим из Договора, применяется право Российской Федерации.</w:t>
      </w:r>
    </w:p>
    <w:p w14:paraId="32548A0A" w14:textId="6F8BE2DC" w:rsidR="008C0D04" w:rsidRPr="00787701" w:rsidRDefault="008C0D04" w:rsidP="009367A7">
      <w:pPr>
        <w:ind w:firstLine="567"/>
        <w:jc w:val="both"/>
        <w:rPr>
          <w:rFonts w:eastAsia="Calibri"/>
          <w:sz w:val="24"/>
          <w:szCs w:val="24"/>
        </w:rPr>
      </w:pPr>
      <w:r w:rsidRPr="00787701">
        <w:rPr>
          <w:rFonts w:eastAsia="Calibri"/>
          <w:sz w:val="24"/>
          <w:szCs w:val="24"/>
        </w:rPr>
        <w:t>8.2.</w:t>
      </w:r>
      <w:r w:rsidRPr="00787701">
        <w:rPr>
          <w:rFonts w:eastAsia="Calibri"/>
          <w:sz w:val="24"/>
          <w:szCs w:val="24"/>
        </w:rPr>
        <w:tab/>
        <w:t>Стороны будут стремиться к разрешению всех возможных споров и разногласий, которые могут возникнуть по Договору или в связи с ним, путем переговоров и обменом претензионными письмами (претензиями). Стороны признают обязательным досудебный (претензионный) порядок разрешения споров. Претензия должна быть направлена посредством заказного письма по почтовому адресу либо отсканированного оригинала письма по адресу электронной почты Стороны-получателя. Письмо должно содержать суть претензии, подпись уполномоченного лица, печать организации, а также приложения (при их наличии), подтверждающие обоснованность претензии. Срок рассмотрения претензии составляет 5 (пять) рабочих дней с момента получения. В случае отсутствия ответа на претензию в течение 25 календарных дней с момента отправления, либо отсутствия согласованного решения Сторон по разрешению спора по истечени</w:t>
      </w:r>
      <w:r w:rsidR="0001675F">
        <w:rPr>
          <w:rFonts w:eastAsia="Calibri"/>
          <w:sz w:val="24"/>
          <w:szCs w:val="24"/>
        </w:rPr>
        <w:t>е</w:t>
      </w:r>
      <w:r w:rsidRPr="00787701">
        <w:rPr>
          <w:rFonts w:eastAsia="Calibri"/>
          <w:sz w:val="24"/>
          <w:szCs w:val="24"/>
        </w:rPr>
        <w:t xml:space="preserve"> указанного срока, претензионный порядок разрешения спора признается соблюденным.</w:t>
      </w:r>
    </w:p>
    <w:p w14:paraId="70407D44" w14:textId="77777777" w:rsidR="008C0D04" w:rsidRPr="00787701" w:rsidRDefault="008C0D04" w:rsidP="009367A7">
      <w:pPr>
        <w:ind w:firstLine="567"/>
        <w:jc w:val="both"/>
        <w:rPr>
          <w:rFonts w:eastAsia="Calibri"/>
          <w:sz w:val="24"/>
          <w:szCs w:val="24"/>
        </w:rPr>
      </w:pPr>
      <w:r w:rsidRPr="00787701">
        <w:rPr>
          <w:rFonts w:eastAsia="Calibri"/>
          <w:sz w:val="24"/>
          <w:szCs w:val="24"/>
        </w:rPr>
        <w:t>8.3.</w:t>
      </w:r>
      <w:r w:rsidRPr="00787701">
        <w:rPr>
          <w:rFonts w:eastAsia="Calibri"/>
          <w:sz w:val="24"/>
          <w:szCs w:val="24"/>
        </w:rPr>
        <w:tab/>
        <w:t>Споры, не урегулированные в порядке, установленном п. 8.2 Договора, рассматриваются в Арбитражном суде Московской области в соответствии с законодательством Российской Федерации.</w:t>
      </w:r>
    </w:p>
    <w:p w14:paraId="75129F86" w14:textId="77777777" w:rsidR="008C0D04" w:rsidRPr="00787701" w:rsidRDefault="008C0D04" w:rsidP="009367A7">
      <w:pPr>
        <w:ind w:firstLine="284"/>
        <w:jc w:val="both"/>
        <w:rPr>
          <w:rFonts w:eastAsia="Calibri"/>
          <w:sz w:val="24"/>
          <w:szCs w:val="24"/>
        </w:rPr>
      </w:pPr>
    </w:p>
    <w:p w14:paraId="667EC167" w14:textId="77777777" w:rsidR="008C0D04" w:rsidRDefault="008C0D04" w:rsidP="009367A7">
      <w:pPr>
        <w:rPr>
          <w:rFonts w:eastAsia="Calibri"/>
          <w:b/>
          <w:sz w:val="24"/>
          <w:szCs w:val="24"/>
        </w:rPr>
      </w:pPr>
      <w:r w:rsidRPr="00787701">
        <w:rPr>
          <w:rFonts w:eastAsia="Calibri"/>
          <w:b/>
          <w:sz w:val="24"/>
          <w:szCs w:val="24"/>
        </w:rPr>
        <w:t xml:space="preserve">9. </w:t>
      </w:r>
      <w:r w:rsidR="005E37FB">
        <w:rPr>
          <w:rFonts w:eastAsia="Calibri"/>
          <w:b/>
          <w:sz w:val="24"/>
          <w:szCs w:val="24"/>
        </w:rPr>
        <w:t>АНТИКОРРУПЦИОННЫЕ УСЛОВИЯ</w:t>
      </w:r>
    </w:p>
    <w:p w14:paraId="27CE71A6" w14:textId="77777777" w:rsidR="00215893" w:rsidRPr="00787701" w:rsidRDefault="00215893" w:rsidP="009367A7">
      <w:pPr>
        <w:rPr>
          <w:rFonts w:eastAsia="Calibri"/>
          <w:b/>
          <w:sz w:val="24"/>
          <w:szCs w:val="24"/>
        </w:rPr>
      </w:pPr>
    </w:p>
    <w:p w14:paraId="35EAAFFE" w14:textId="77777777" w:rsidR="008C0D04" w:rsidRPr="00787701" w:rsidRDefault="008C0D04" w:rsidP="009367A7">
      <w:pPr>
        <w:ind w:firstLine="567"/>
        <w:jc w:val="both"/>
        <w:rPr>
          <w:rFonts w:eastAsia="Calibri"/>
          <w:sz w:val="24"/>
          <w:szCs w:val="24"/>
        </w:rPr>
      </w:pPr>
      <w:r w:rsidRPr="00787701">
        <w:rPr>
          <w:rFonts w:eastAsia="Calibri"/>
          <w:sz w:val="24"/>
          <w:szCs w:val="24"/>
        </w:rPr>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76E7014" w14:textId="77777777" w:rsidR="008C0D04" w:rsidRPr="00787701" w:rsidRDefault="008C0D04" w:rsidP="009367A7">
      <w:pPr>
        <w:ind w:firstLine="567"/>
        <w:jc w:val="both"/>
        <w:rPr>
          <w:rFonts w:eastAsia="Calibri"/>
          <w:sz w:val="24"/>
          <w:szCs w:val="24"/>
        </w:rPr>
      </w:pPr>
      <w:r w:rsidRPr="00787701">
        <w:rPr>
          <w:rFonts w:eastAsia="Calibri"/>
          <w:sz w:val="24"/>
          <w:szCs w:val="24"/>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2CE69B6" w14:textId="77777777" w:rsidR="008C0D04" w:rsidRPr="00787701" w:rsidRDefault="008C0D04" w:rsidP="009367A7">
      <w:pPr>
        <w:ind w:firstLine="567"/>
        <w:jc w:val="both"/>
        <w:rPr>
          <w:rFonts w:eastAsia="Calibri"/>
          <w:sz w:val="24"/>
          <w:szCs w:val="24"/>
        </w:rPr>
      </w:pPr>
      <w:r w:rsidRPr="00787701">
        <w:rPr>
          <w:rFonts w:eastAsia="Calibri"/>
          <w:sz w:val="24"/>
          <w:szCs w:val="24"/>
        </w:rPr>
        <w:t>9.3.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3BA38AB" w14:textId="77777777" w:rsidR="008C0D04" w:rsidRPr="00787701" w:rsidRDefault="008C0D04" w:rsidP="009367A7">
      <w:pPr>
        <w:ind w:firstLine="567"/>
        <w:jc w:val="both"/>
        <w:rPr>
          <w:rFonts w:eastAsia="Calibri"/>
          <w:sz w:val="24"/>
          <w:szCs w:val="24"/>
        </w:rPr>
      </w:pPr>
      <w:r w:rsidRPr="00787701">
        <w:rPr>
          <w:rFonts w:eastAsia="Calibri"/>
          <w:sz w:val="24"/>
          <w:szCs w:val="24"/>
        </w:rPr>
        <w:t>Под действиями работника, осуществляемыми в пользу стимулирующей его Стороны, понимаются:</w:t>
      </w:r>
    </w:p>
    <w:p w14:paraId="0A1CD1E4" w14:textId="77777777" w:rsidR="008C0D04" w:rsidRPr="00787701" w:rsidRDefault="008C0D04" w:rsidP="009367A7">
      <w:pPr>
        <w:ind w:firstLine="567"/>
        <w:jc w:val="both"/>
        <w:rPr>
          <w:rFonts w:eastAsia="Calibri"/>
          <w:sz w:val="24"/>
          <w:szCs w:val="24"/>
        </w:rPr>
      </w:pPr>
      <w:r w:rsidRPr="00787701">
        <w:rPr>
          <w:rFonts w:eastAsia="Calibri"/>
          <w:sz w:val="24"/>
          <w:szCs w:val="24"/>
        </w:rPr>
        <w:t>- предоставление неоправданных преимуществ по сравнению с другими контрагентами;</w:t>
      </w:r>
    </w:p>
    <w:p w14:paraId="0EACBC2C" w14:textId="77777777" w:rsidR="008C0D04" w:rsidRPr="00787701" w:rsidRDefault="008C0D04" w:rsidP="009367A7">
      <w:pPr>
        <w:ind w:firstLine="567"/>
        <w:jc w:val="both"/>
        <w:rPr>
          <w:rFonts w:eastAsia="Calibri"/>
          <w:sz w:val="24"/>
          <w:szCs w:val="24"/>
        </w:rPr>
      </w:pPr>
      <w:r w:rsidRPr="00787701">
        <w:rPr>
          <w:rFonts w:eastAsia="Calibri"/>
          <w:sz w:val="24"/>
          <w:szCs w:val="24"/>
        </w:rPr>
        <w:t>- предоставление каких-либо гарантий;</w:t>
      </w:r>
    </w:p>
    <w:p w14:paraId="13BB9B22" w14:textId="77777777" w:rsidR="008C0D04" w:rsidRPr="00787701" w:rsidRDefault="008C0D04" w:rsidP="009367A7">
      <w:pPr>
        <w:ind w:firstLine="567"/>
        <w:jc w:val="both"/>
        <w:rPr>
          <w:rFonts w:eastAsia="Calibri"/>
          <w:sz w:val="24"/>
          <w:szCs w:val="24"/>
        </w:rPr>
      </w:pPr>
      <w:r w:rsidRPr="00787701">
        <w:rPr>
          <w:rFonts w:eastAsia="Calibri"/>
          <w:sz w:val="24"/>
          <w:szCs w:val="24"/>
        </w:rPr>
        <w:lastRenderedPageBreak/>
        <w:t>- ускорение существующих процедур;</w:t>
      </w:r>
    </w:p>
    <w:p w14:paraId="1F3B3534" w14:textId="77777777" w:rsidR="008C0D04" w:rsidRPr="00787701" w:rsidRDefault="008C0D04" w:rsidP="009367A7">
      <w:pPr>
        <w:ind w:firstLine="567"/>
        <w:jc w:val="both"/>
        <w:rPr>
          <w:rFonts w:eastAsia="Calibri"/>
          <w:sz w:val="24"/>
          <w:szCs w:val="24"/>
        </w:rPr>
      </w:pPr>
      <w:r w:rsidRPr="00787701">
        <w:rPr>
          <w:rFonts w:eastAsia="Calibri"/>
          <w:sz w:val="24"/>
          <w:szCs w:val="24"/>
        </w:rPr>
        <w:t>- 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3D74DB2A" w14:textId="77777777" w:rsidR="008C0D04" w:rsidRPr="00787701" w:rsidRDefault="008C0D04" w:rsidP="009367A7">
      <w:pPr>
        <w:ind w:firstLine="567"/>
        <w:jc w:val="both"/>
        <w:rPr>
          <w:rFonts w:eastAsia="Calibri"/>
          <w:sz w:val="24"/>
          <w:szCs w:val="24"/>
        </w:rPr>
      </w:pPr>
      <w:r w:rsidRPr="00787701">
        <w:rPr>
          <w:rFonts w:eastAsia="Calibri"/>
          <w:sz w:val="24"/>
          <w:szCs w:val="24"/>
        </w:rPr>
        <w:t>9.4. 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708BAD7" w14:textId="77777777" w:rsidR="008C0D04" w:rsidRPr="00787701" w:rsidRDefault="008C0D04" w:rsidP="009367A7">
      <w:pPr>
        <w:ind w:firstLine="567"/>
        <w:jc w:val="both"/>
        <w:rPr>
          <w:rFonts w:eastAsia="Calibri"/>
          <w:sz w:val="24"/>
          <w:szCs w:val="24"/>
        </w:rPr>
      </w:pPr>
      <w:r w:rsidRPr="00787701">
        <w:rPr>
          <w:rFonts w:eastAsia="Calibri"/>
          <w:sz w:val="24"/>
          <w:szCs w:val="24"/>
        </w:rPr>
        <w:t>9.5. В случае нарушения одной Стороной обязательств воздержаться от запрещенных в настоящей статье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до получения подтверждения, что нарушения не произошло или не произойдет. Это подтверждение должно быть направлено в течение 5 рабочих дней с даты получения Стороной письменного уведомления. В противном случае после истечения указанного срока Договор считается расторгнутым.</w:t>
      </w:r>
    </w:p>
    <w:p w14:paraId="34F4A91E" w14:textId="77777777" w:rsidR="008C0D04" w:rsidRPr="00787701" w:rsidRDefault="008C0D04" w:rsidP="009367A7">
      <w:pPr>
        <w:ind w:firstLine="567"/>
        <w:jc w:val="both"/>
        <w:rPr>
          <w:rFonts w:eastAsia="Calibri"/>
          <w:sz w:val="24"/>
          <w:szCs w:val="24"/>
        </w:rPr>
      </w:pPr>
      <w:r w:rsidRPr="00787701">
        <w:rPr>
          <w:rFonts w:eastAsia="Calibri"/>
          <w:sz w:val="24"/>
          <w:szCs w:val="24"/>
        </w:rPr>
        <w:t>9.6.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908A3AA" w14:textId="77777777" w:rsidR="008C0D04" w:rsidRPr="00787701" w:rsidRDefault="008C0D04" w:rsidP="009367A7">
      <w:pPr>
        <w:ind w:firstLine="567"/>
        <w:jc w:val="both"/>
        <w:rPr>
          <w:rFonts w:eastAsia="Calibri"/>
          <w:sz w:val="24"/>
          <w:szCs w:val="24"/>
        </w:rPr>
      </w:pPr>
      <w:r w:rsidRPr="00787701">
        <w:rPr>
          <w:rFonts w:eastAsia="Calibri"/>
          <w:sz w:val="24"/>
          <w:szCs w:val="24"/>
        </w:rPr>
        <w:t>9.7.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применения эффективных мер по устранению практических затруднений и предотвращению возможных конфликтных ситуаций.</w:t>
      </w:r>
    </w:p>
    <w:p w14:paraId="4B7B7A56" w14:textId="77777777" w:rsidR="008C0D04" w:rsidRPr="00787701" w:rsidRDefault="008C0D04" w:rsidP="009367A7">
      <w:pPr>
        <w:ind w:firstLine="567"/>
        <w:jc w:val="both"/>
        <w:rPr>
          <w:rFonts w:eastAsia="Calibri"/>
          <w:sz w:val="24"/>
          <w:szCs w:val="24"/>
        </w:rPr>
      </w:pPr>
      <w:r w:rsidRPr="00787701">
        <w:rPr>
          <w:rFonts w:eastAsia="Calibri"/>
          <w:sz w:val="24"/>
          <w:szCs w:val="24"/>
        </w:rPr>
        <w:t>9.8. 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B111D51" w14:textId="77777777" w:rsidR="008C0D04" w:rsidRPr="00787701" w:rsidRDefault="008C0D04" w:rsidP="009367A7">
      <w:pPr>
        <w:jc w:val="both"/>
        <w:rPr>
          <w:rFonts w:eastAsia="Calibri"/>
          <w:sz w:val="24"/>
          <w:szCs w:val="24"/>
        </w:rPr>
      </w:pPr>
    </w:p>
    <w:p w14:paraId="3A9E91BB" w14:textId="77777777" w:rsidR="008C0D04" w:rsidRDefault="004C0A5A" w:rsidP="009367A7">
      <w:pPr>
        <w:rPr>
          <w:rFonts w:eastAsia="Calibri"/>
          <w:b/>
          <w:sz w:val="24"/>
          <w:szCs w:val="24"/>
        </w:rPr>
      </w:pPr>
      <w:r w:rsidRPr="00787701">
        <w:rPr>
          <w:rFonts w:eastAsia="Calibri"/>
          <w:b/>
          <w:sz w:val="24"/>
          <w:szCs w:val="24"/>
        </w:rPr>
        <w:t>10</w:t>
      </w:r>
      <w:r w:rsidR="008C0D04" w:rsidRPr="00787701">
        <w:rPr>
          <w:rFonts w:eastAsia="Calibri"/>
          <w:b/>
          <w:sz w:val="24"/>
          <w:szCs w:val="24"/>
        </w:rPr>
        <w:t xml:space="preserve">. </w:t>
      </w:r>
      <w:r w:rsidR="005E37FB">
        <w:rPr>
          <w:rFonts w:eastAsia="Calibri"/>
          <w:b/>
          <w:sz w:val="24"/>
          <w:szCs w:val="24"/>
        </w:rPr>
        <w:t>ОСОБЫЕ УСЛОВИЯ</w:t>
      </w:r>
      <w:r w:rsidR="008C0D04" w:rsidRPr="00787701">
        <w:rPr>
          <w:rFonts w:eastAsia="Calibri"/>
          <w:b/>
          <w:sz w:val="24"/>
          <w:szCs w:val="24"/>
        </w:rPr>
        <w:t xml:space="preserve"> </w:t>
      </w:r>
    </w:p>
    <w:p w14:paraId="70497C96" w14:textId="77777777" w:rsidR="00215893" w:rsidRPr="00787701" w:rsidRDefault="00215893" w:rsidP="009367A7">
      <w:pPr>
        <w:rPr>
          <w:rFonts w:eastAsia="Calibri"/>
          <w:b/>
          <w:sz w:val="24"/>
          <w:szCs w:val="24"/>
        </w:rPr>
      </w:pPr>
    </w:p>
    <w:p w14:paraId="4E3D7589" w14:textId="77777777" w:rsidR="008C0D04" w:rsidRPr="00787701" w:rsidRDefault="008C0D04" w:rsidP="009367A7">
      <w:pPr>
        <w:ind w:firstLine="567"/>
        <w:jc w:val="both"/>
        <w:rPr>
          <w:rFonts w:eastAsia="Calibri"/>
          <w:sz w:val="24"/>
          <w:szCs w:val="24"/>
        </w:rPr>
      </w:pPr>
      <w:r w:rsidRPr="00787701">
        <w:rPr>
          <w:rFonts w:eastAsia="Calibri"/>
          <w:sz w:val="24"/>
          <w:szCs w:val="24"/>
        </w:rPr>
        <w:t>1</w:t>
      </w:r>
      <w:r w:rsidR="00707B24" w:rsidRPr="00787701">
        <w:rPr>
          <w:rFonts w:eastAsia="Calibri"/>
          <w:sz w:val="24"/>
          <w:szCs w:val="24"/>
        </w:rPr>
        <w:t>0</w:t>
      </w:r>
      <w:r w:rsidRPr="00787701">
        <w:rPr>
          <w:rFonts w:eastAsia="Calibri"/>
          <w:sz w:val="24"/>
          <w:szCs w:val="24"/>
        </w:rPr>
        <w:t>.1. Поставщик гарантирует, что:</w:t>
      </w:r>
    </w:p>
    <w:p w14:paraId="26D2EA1A" w14:textId="77777777" w:rsidR="008C0D04" w:rsidRPr="00787701" w:rsidRDefault="008C0D04" w:rsidP="009367A7">
      <w:pPr>
        <w:ind w:firstLine="567"/>
        <w:jc w:val="both"/>
        <w:rPr>
          <w:rFonts w:eastAsia="Calibri"/>
          <w:sz w:val="24"/>
          <w:szCs w:val="24"/>
        </w:rPr>
      </w:pPr>
      <w:r w:rsidRPr="00787701">
        <w:rPr>
          <w:rFonts w:eastAsia="Calibri"/>
          <w:sz w:val="24"/>
          <w:szCs w:val="24"/>
        </w:rPr>
        <w:t>— зарегистрирован в ЕГРЮЛ надлежащим образом;</w:t>
      </w:r>
    </w:p>
    <w:p w14:paraId="046BBF6A" w14:textId="77777777" w:rsidR="008C0D04" w:rsidRPr="00787701" w:rsidRDefault="008C0D04" w:rsidP="009367A7">
      <w:pPr>
        <w:ind w:firstLine="567"/>
        <w:jc w:val="both"/>
        <w:rPr>
          <w:rFonts w:eastAsia="Calibri"/>
          <w:sz w:val="24"/>
          <w:szCs w:val="24"/>
        </w:rPr>
      </w:pPr>
      <w:r w:rsidRPr="00787701">
        <w:rPr>
          <w:rFonts w:eastAsia="Calibri"/>
          <w:sz w:val="24"/>
          <w:szCs w:val="24"/>
        </w:rPr>
        <w:t>— уплачивает все обязательные налоги и сборы, ведет бухгалтерский и налоговый учет, а также своевременно подает в налоговые и иные госорганы отчетность;</w:t>
      </w:r>
    </w:p>
    <w:p w14:paraId="349B026D" w14:textId="77777777" w:rsidR="008C0D04" w:rsidRPr="00787701" w:rsidRDefault="008C0D04" w:rsidP="009367A7">
      <w:pPr>
        <w:ind w:firstLine="567"/>
        <w:jc w:val="both"/>
        <w:rPr>
          <w:rFonts w:eastAsia="Calibri"/>
          <w:sz w:val="24"/>
          <w:szCs w:val="24"/>
        </w:rPr>
      </w:pPr>
      <w:r w:rsidRPr="00787701">
        <w:rPr>
          <w:rFonts w:eastAsia="Calibri"/>
          <w:sz w:val="24"/>
          <w:szCs w:val="24"/>
        </w:rPr>
        <w:t xml:space="preserve"> — его исполнительный орган находится и осуществляет функции управления по месту регистрации юридического лица, и в нем нет дисквалифицированных лиц; </w:t>
      </w:r>
    </w:p>
    <w:p w14:paraId="39B8DCED" w14:textId="77777777" w:rsidR="008C0D04" w:rsidRPr="00787701" w:rsidRDefault="008C0D04" w:rsidP="009367A7">
      <w:pPr>
        <w:ind w:firstLine="567"/>
        <w:jc w:val="both"/>
        <w:rPr>
          <w:rFonts w:eastAsia="Calibri"/>
          <w:sz w:val="24"/>
          <w:szCs w:val="24"/>
        </w:rPr>
      </w:pPr>
      <w:r w:rsidRPr="00787701">
        <w:rPr>
          <w:rFonts w:eastAsia="Calibri"/>
          <w:sz w:val="24"/>
          <w:szCs w:val="24"/>
        </w:rPr>
        <w:t>— для заключения и исполнения Договора он получил все необходимые согласия, одобрения, разрешения и лицензии.</w:t>
      </w:r>
    </w:p>
    <w:p w14:paraId="040034F6" w14:textId="77777777" w:rsidR="008C0D04" w:rsidRPr="00787701" w:rsidRDefault="008C0D04" w:rsidP="00CD75AD">
      <w:pPr>
        <w:ind w:firstLine="567"/>
        <w:jc w:val="both"/>
        <w:rPr>
          <w:rFonts w:eastAsia="Calibri"/>
          <w:sz w:val="24"/>
          <w:szCs w:val="24"/>
        </w:rPr>
      </w:pPr>
      <w:r w:rsidRPr="00787701">
        <w:rPr>
          <w:rFonts w:eastAsia="Calibri"/>
          <w:sz w:val="24"/>
          <w:szCs w:val="24"/>
        </w:rPr>
        <w:t xml:space="preserve">— не существует документов, которые запрещают ему или ограничивают его право заключать и исполнять Договор; </w:t>
      </w:r>
    </w:p>
    <w:p w14:paraId="16FC7213" w14:textId="77777777" w:rsidR="008C0D04" w:rsidRPr="00787701" w:rsidRDefault="000721D0" w:rsidP="009367A7">
      <w:pPr>
        <w:ind w:firstLine="567"/>
        <w:jc w:val="both"/>
        <w:rPr>
          <w:rFonts w:eastAsia="Calibri"/>
          <w:sz w:val="24"/>
          <w:szCs w:val="24"/>
        </w:rPr>
      </w:pPr>
      <w:r w:rsidRPr="00787701">
        <w:rPr>
          <w:rFonts w:eastAsia="Calibri"/>
          <w:sz w:val="24"/>
          <w:szCs w:val="24"/>
        </w:rPr>
        <w:t xml:space="preserve">— предоставит </w:t>
      </w:r>
      <w:r w:rsidR="00CD75AD">
        <w:rPr>
          <w:rFonts w:eastAsia="Calibri"/>
          <w:sz w:val="24"/>
          <w:szCs w:val="24"/>
        </w:rPr>
        <w:t>Покупателю</w:t>
      </w:r>
      <w:r w:rsidR="008C0D04" w:rsidRPr="00787701">
        <w:rPr>
          <w:rFonts w:eastAsia="Calibri"/>
          <w:sz w:val="24"/>
          <w:szCs w:val="24"/>
        </w:rPr>
        <w:t xml:space="preserve"> надлежащим образом оформленные первичные документы на </w:t>
      </w:r>
      <w:r w:rsidR="00C61C58" w:rsidRPr="00787701">
        <w:rPr>
          <w:rFonts w:eastAsia="Calibri"/>
          <w:sz w:val="24"/>
          <w:szCs w:val="24"/>
        </w:rPr>
        <w:t>поставку Товара: товарные накладные по форме ТОРГ-12</w:t>
      </w:r>
      <w:r w:rsidR="008C0D04" w:rsidRPr="00787701">
        <w:rPr>
          <w:rFonts w:eastAsia="Calibri"/>
          <w:sz w:val="24"/>
          <w:szCs w:val="24"/>
        </w:rPr>
        <w:t xml:space="preserve">, акт </w:t>
      </w:r>
      <w:r w:rsidR="00A06343" w:rsidRPr="00787701">
        <w:rPr>
          <w:rFonts w:eastAsia="Calibri"/>
          <w:sz w:val="24"/>
          <w:szCs w:val="24"/>
        </w:rPr>
        <w:t>приема-передачи, счета-фактуры</w:t>
      </w:r>
      <w:r w:rsidR="008C0D04" w:rsidRPr="00787701">
        <w:rPr>
          <w:rFonts w:eastAsia="Calibri"/>
          <w:sz w:val="24"/>
          <w:szCs w:val="24"/>
        </w:rPr>
        <w:t xml:space="preserve">; </w:t>
      </w:r>
    </w:p>
    <w:p w14:paraId="6DB0F8EC" w14:textId="77777777" w:rsidR="008C0D04" w:rsidRPr="00787701" w:rsidRDefault="00FE2948" w:rsidP="009367A7">
      <w:pPr>
        <w:ind w:firstLine="567"/>
        <w:jc w:val="both"/>
        <w:rPr>
          <w:rFonts w:eastAsia="Calibri"/>
          <w:sz w:val="24"/>
          <w:szCs w:val="24"/>
        </w:rPr>
      </w:pPr>
      <w:r w:rsidRPr="00787701">
        <w:rPr>
          <w:rFonts w:eastAsia="Calibri"/>
          <w:sz w:val="24"/>
          <w:szCs w:val="24"/>
        </w:rPr>
        <w:t>— все операции по покупке Т</w:t>
      </w:r>
      <w:r w:rsidR="008C0D04" w:rsidRPr="00787701">
        <w:rPr>
          <w:rFonts w:eastAsia="Calibri"/>
          <w:sz w:val="24"/>
          <w:szCs w:val="24"/>
        </w:rPr>
        <w:t>овара (оказанной услуге, выполненной работе) у своих поставщик</w:t>
      </w:r>
      <w:r w:rsidR="000721D0" w:rsidRPr="00787701">
        <w:rPr>
          <w:rFonts w:eastAsia="Calibri"/>
          <w:sz w:val="24"/>
          <w:szCs w:val="24"/>
        </w:rPr>
        <w:t xml:space="preserve">ов, субподрядчиков и его поставке </w:t>
      </w:r>
      <w:r w:rsidR="00CD75AD">
        <w:rPr>
          <w:rFonts w:eastAsia="Calibri"/>
          <w:sz w:val="24"/>
          <w:szCs w:val="24"/>
        </w:rPr>
        <w:t>Покупателю</w:t>
      </w:r>
      <w:r w:rsidR="008C0D04" w:rsidRPr="00787701">
        <w:rPr>
          <w:rFonts w:eastAsia="Calibri"/>
          <w:sz w:val="24"/>
          <w:szCs w:val="24"/>
        </w:rPr>
        <w:t xml:space="preserve"> Поставщик полностью отразит в первичной документации, а также в бухгалтерской, налоговой, статистической отчетности; </w:t>
      </w:r>
    </w:p>
    <w:p w14:paraId="394A7484" w14:textId="77777777" w:rsidR="008C0D04" w:rsidRPr="00787701" w:rsidRDefault="008C0D04" w:rsidP="009367A7">
      <w:pPr>
        <w:ind w:firstLine="567"/>
        <w:jc w:val="both"/>
        <w:rPr>
          <w:rFonts w:eastAsia="Calibri"/>
          <w:sz w:val="24"/>
          <w:szCs w:val="24"/>
        </w:rPr>
      </w:pPr>
      <w:r w:rsidRPr="00787701">
        <w:rPr>
          <w:rFonts w:eastAsia="Calibri"/>
          <w:sz w:val="24"/>
          <w:szCs w:val="24"/>
        </w:rPr>
        <w:t xml:space="preserve">— </w:t>
      </w:r>
      <w:r w:rsidR="00845816" w:rsidRPr="00787701">
        <w:rPr>
          <w:rFonts w:eastAsia="Calibri"/>
          <w:sz w:val="24"/>
          <w:szCs w:val="24"/>
        </w:rPr>
        <w:t xml:space="preserve">по первому требованию </w:t>
      </w:r>
      <w:r w:rsidR="00CD75AD">
        <w:rPr>
          <w:rFonts w:eastAsia="Calibri"/>
          <w:sz w:val="24"/>
          <w:szCs w:val="24"/>
        </w:rPr>
        <w:t>Покупателя</w:t>
      </w:r>
      <w:r w:rsidRPr="00787701">
        <w:rPr>
          <w:rFonts w:eastAsia="Calibri"/>
          <w:sz w:val="24"/>
          <w:szCs w:val="24"/>
        </w:rPr>
        <w:t xml:space="preserve"> или налоговых органов Поставщик предоставит надлежащим образом заверенные копии документов, о</w:t>
      </w:r>
      <w:r w:rsidR="00845816" w:rsidRPr="00787701">
        <w:rPr>
          <w:rFonts w:eastAsia="Calibri"/>
          <w:sz w:val="24"/>
          <w:szCs w:val="24"/>
        </w:rPr>
        <w:t xml:space="preserve">тносящихся к </w:t>
      </w:r>
      <w:r w:rsidRPr="00787701">
        <w:rPr>
          <w:rFonts w:eastAsia="Calibri"/>
          <w:sz w:val="24"/>
          <w:szCs w:val="24"/>
        </w:rPr>
        <w:t xml:space="preserve">Договору. Документы должны подтверждать гарантии и заверения, указанные в Договоре. Поставщик обязан предоставить их не позднее 5 </w:t>
      </w:r>
      <w:r w:rsidR="006B34D0" w:rsidRPr="00787701">
        <w:rPr>
          <w:rFonts w:eastAsia="Calibri"/>
          <w:sz w:val="24"/>
          <w:szCs w:val="24"/>
        </w:rPr>
        <w:t xml:space="preserve">(пять) </w:t>
      </w:r>
      <w:r w:rsidRPr="00787701">
        <w:rPr>
          <w:rFonts w:eastAsia="Calibri"/>
          <w:sz w:val="24"/>
          <w:szCs w:val="24"/>
        </w:rPr>
        <w:t>рабочих дней со дня получения запроса.</w:t>
      </w:r>
    </w:p>
    <w:p w14:paraId="7864AC50" w14:textId="77777777" w:rsidR="008C0D04" w:rsidRPr="00787701" w:rsidRDefault="008C0D04" w:rsidP="009367A7">
      <w:pPr>
        <w:ind w:firstLine="567"/>
        <w:jc w:val="both"/>
        <w:rPr>
          <w:rFonts w:eastAsia="Calibri"/>
          <w:sz w:val="24"/>
          <w:szCs w:val="24"/>
        </w:rPr>
      </w:pPr>
      <w:r w:rsidRPr="00787701">
        <w:rPr>
          <w:rFonts w:eastAsia="Calibri"/>
          <w:sz w:val="24"/>
          <w:szCs w:val="24"/>
        </w:rPr>
        <w:lastRenderedPageBreak/>
        <w:t>1</w:t>
      </w:r>
      <w:r w:rsidR="00707B24" w:rsidRPr="00787701">
        <w:rPr>
          <w:rFonts w:eastAsia="Calibri"/>
          <w:sz w:val="24"/>
          <w:szCs w:val="24"/>
        </w:rPr>
        <w:t>0</w:t>
      </w:r>
      <w:r w:rsidRPr="00787701">
        <w:rPr>
          <w:rFonts w:eastAsia="Calibri"/>
          <w:sz w:val="24"/>
          <w:szCs w:val="24"/>
        </w:rPr>
        <w:t>.2.</w:t>
      </w:r>
      <w:r w:rsidRPr="00787701">
        <w:rPr>
          <w:rFonts w:eastAsia="Calibri"/>
          <w:sz w:val="24"/>
          <w:szCs w:val="24"/>
        </w:rPr>
        <w:tab/>
        <w:t>Если Поставщик нарушит указанные гарантии или законодательство (в том числе налогово</w:t>
      </w:r>
      <w:r w:rsidR="000721D0" w:rsidRPr="00787701">
        <w:rPr>
          <w:rFonts w:eastAsia="Calibri"/>
          <w:sz w:val="24"/>
          <w:szCs w:val="24"/>
        </w:rPr>
        <w:t xml:space="preserve">е), он обязуется возместить </w:t>
      </w:r>
      <w:r w:rsidR="00CD75AD">
        <w:rPr>
          <w:rFonts w:eastAsia="Calibri"/>
          <w:sz w:val="24"/>
          <w:szCs w:val="24"/>
        </w:rPr>
        <w:t>Покупателю</w:t>
      </w:r>
      <w:r w:rsidRPr="00787701">
        <w:rPr>
          <w:rFonts w:eastAsia="Calibri"/>
          <w:sz w:val="24"/>
          <w:szCs w:val="24"/>
        </w:rPr>
        <w:t xml:space="preserve"> ущерб, который последний понес вследствие таких нарушений. При этом правонарушения должны быть отражены в решениях налоговых органов.</w:t>
      </w:r>
    </w:p>
    <w:p w14:paraId="49337A63" w14:textId="77777777" w:rsidR="008C0D04" w:rsidRPr="00787701" w:rsidRDefault="008C0D04" w:rsidP="009367A7">
      <w:pPr>
        <w:ind w:firstLine="567"/>
        <w:jc w:val="both"/>
        <w:rPr>
          <w:rFonts w:eastAsia="Calibri"/>
          <w:sz w:val="24"/>
          <w:szCs w:val="24"/>
        </w:rPr>
      </w:pPr>
      <w:r w:rsidRPr="00787701">
        <w:rPr>
          <w:rFonts w:eastAsia="Calibri"/>
          <w:sz w:val="24"/>
          <w:szCs w:val="24"/>
        </w:rPr>
        <w:t xml:space="preserve">Ущерб определяется в </w:t>
      </w:r>
      <w:r w:rsidR="000721D0" w:rsidRPr="00787701">
        <w:rPr>
          <w:rFonts w:eastAsia="Calibri"/>
          <w:sz w:val="24"/>
          <w:szCs w:val="24"/>
        </w:rPr>
        <w:t xml:space="preserve">размере сумм, которые </w:t>
      </w:r>
      <w:r w:rsidR="00215893">
        <w:rPr>
          <w:rFonts w:eastAsia="Calibri"/>
          <w:sz w:val="24"/>
          <w:szCs w:val="24"/>
        </w:rPr>
        <w:t>Покупатель</w:t>
      </w:r>
      <w:r w:rsidRPr="00787701">
        <w:rPr>
          <w:rFonts w:eastAsia="Calibri"/>
          <w:sz w:val="24"/>
          <w:szCs w:val="24"/>
        </w:rPr>
        <w:t xml:space="preserve"> уплатил или должен уплатить в бюджет на основании решений и требований налоговых органов о доначислении налогов, пеней и штрафов, в том числе решений об отказе в вычетах по НДС.</w:t>
      </w:r>
    </w:p>
    <w:p w14:paraId="56EB1595" w14:textId="77777777" w:rsidR="00F14865" w:rsidRDefault="008C0D04" w:rsidP="009367A7">
      <w:pPr>
        <w:ind w:firstLine="567"/>
        <w:jc w:val="both"/>
        <w:rPr>
          <w:rFonts w:eastAsia="Calibri"/>
          <w:sz w:val="24"/>
          <w:szCs w:val="24"/>
        </w:rPr>
      </w:pPr>
      <w:r w:rsidRPr="00787701">
        <w:rPr>
          <w:rFonts w:eastAsia="Calibri"/>
          <w:sz w:val="24"/>
          <w:szCs w:val="24"/>
        </w:rPr>
        <w:t>1</w:t>
      </w:r>
      <w:r w:rsidR="00707B24" w:rsidRPr="00787701">
        <w:rPr>
          <w:rFonts w:eastAsia="Calibri"/>
          <w:sz w:val="24"/>
          <w:szCs w:val="24"/>
        </w:rPr>
        <w:t>0</w:t>
      </w:r>
      <w:r w:rsidRPr="00787701">
        <w:rPr>
          <w:rFonts w:eastAsia="Calibri"/>
          <w:sz w:val="24"/>
          <w:szCs w:val="24"/>
        </w:rPr>
        <w:t>.3. Помимо ущерба Поставщик, нарушивши</w:t>
      </w:r>
      <w:r w:rsidR="00124CB0" w:rsidRPr="00787701">
        <w:rPr>
          <w:rFonts w:eastAsia="Calibri"/>
          <w:sz w:val="24"/>
          <w:szCs w:val="24"/>
        </w:rPr>
        <w:t xml:space="preserve">й гарантии, возмещает </w:t>
      </w:r>
      <w:r w:rsidR="00215893">
        <w:rPr>
          <w:rFonts w:eastAsia="Calibri"/>
          <w:sz w:val="24"/>
          <w:szCs w:val="24"/>
        </w:rPr>
        <w:t>Покупателю</w:t>
      </w:r>
      <w:r w:rsidRPr="00787701">
        <w:rPr>
          <w:rFonts w:eastAsia="Calibri"/>
          <w:sz w:val="24"/>
          <w:szCs w:val="24"/>
        </w:rPr>
        <w:t xml:space="preserve"> все убытки, вызванные таким нарушением. Срок возмещения ущерба и у</w:t>
      </w:r>
      <w:r w:rsidR="00124CB0" w:rsidRPr="00787701">
        <w:rPr>
          <w:rFonts w:eastAsia="Calibri"/>
          <w:sz w:val="24"/>
          <w:szCs w:val="24"/>
        </w:rPr>
        <w:t>бытков -</w:t>
      </w:r>
      <w:r w:rsidRPr="00787701">
        <w:rPr>
          <w:rFonts w:eastAsia="Calibri"/>
          <w:sz w:val="24"/>
          <w:szCs w:val="24"/>
        </w:rPr>
        <w:t xml:space="preserve"> 20 (Двадцать) календарных дней со дня получения мотивиро</w:t>
      </w:r>
      <w:r w:rsidR="00124CB0" w:rsidRPr="00787701">
        <w:rPr>
          <w:rFonts w:eastAsia="Calibri"/>
          <w:sz w:val="24"/>
          <w:szCs w:val="24"/>
        </w:rPr>
        <w:t xml:space="preserve">ванного требования от </w:t>
      </w:r>
      <w:r w:rsidR="00215893">
        <w:rPr>
          <w:rFonts w:eastAsia="Calibri"/>
          <w:sz w:val="24"/>
          <w:szCs w:val="24"/>
        </w:rPr>
        <w:t>Покупателя</w:t>
      </w:r>
      <w:r w:rsidR="0082650F" w:rsidRPr="00787701">
        <w:rPr>
          <w:rFonts w:eastAsia="Calibri"/>
          <w:sz w:val="24"/>
          <w:szCs w:val="24"/>
        </w:rPr>
        <w:t>.</w:t>
      </w:r>
    </w:p>
    <w:p w14:paraId="2E063E4F" w14:textId="77777777" w:rsidR="00B97F6D" w:rsidRDefault="00B97F6D" w:rsidP="009367A7">
      <w:pPr>
        <w:ind w:firstLine="567"/>
        <w:jc w:val="both"/>
        <w:rPr>
          <w:rFonts w:eastAsia="Calibri"/>
          <w:sz w:val="24"/>
          <w:szCs w:val="24"/>
        </w:rPr>
      </w:pPr>
    </w:p>
    <w:p w14:paraId="66CB883A" w14:textId="33738CBE" w:rsidR="00B97F6D" w:rsidRPr="00CB644E" w:rsidRDefault="00B97F6D" w:rsidP="00CB644E">
      <w:pPr>
        <w:ind w:firstLine="567"/>
        <w:rPr>
          <w:rFonts w:eastAsia="Calibri"/>
          <w:b/>
          <w:bCs/>
          <w:sz w:val="24"/>
          <w:szCs w:val="24"/>
        </w:rPr>
      </w:pPr>
      <w:r w:rsidRPr="00CB644E">
        <w:rPr>
          <w:rFonts w:eastAsia="Calibri"/>
          <w:b/>
          <w:bCs/>
          <w:sz w:val="24"/>
          <w:szCs w:val="24"/>
        </w:rPr>
        <w:t>11. ОБЕСПЕЧЕНИЕ ИСПОЛНЕНИЯ ДОГОВОРА</w:t>
      </w:r>
    </w:p>
    <w:p w14:paraId="606E8C5A" w14:textId="77777777" w:rsidR="00B97F6D" w:rsidRDefault="00B97F6D" w:rsidP="009367A7">
      <w:pPr>
        <w:ind w:firstLine="567"/>
        <w:jc w:val="both"/>
        <w:rPr>
          <w:rFonts w:eastAsia="Calibri"/>
          <w:sz w:val="24"/>
          <w:szCs w:val="24"/>
        </w:rPr>
      </w:pPr>
    </w:p>
    <w:p w14:paraId="4C3EBEA3" w14:textId="0DF76ACA" w:rsidR="00B97F6D" w:rsidRPr="00B97F6D" w:rsidRDefault="00B97F6D" w:rsidP="00B97F6D">
      <w:pPr>
        <w:ind w:firstLine="567"/>
        <w:jc w:val="both"/>
        <w:rPr>
          <w:rFonts w:eastAsia="Calibri"/>
          <w:sz w:val="24"/>
          <w:szCs w:val="24"/>
        </w:rPr>
      </w:pPr>
      <w:r>
        <w:rPr>
          <w:rFonts w:eastAsia="Calibri"/>
          <w:sz w:val="24"/>
          <w:szCs w:val="24"/>
        </w:rPr>
        <w:t xml:space="preserve">11.1. </w:t>
      </w:r>
      <w:r w:rsidRPr="00B97F6D">
        <w:rPr>
          <w:rFonts w:eastAsia="Calibri"/>
          <w:sz w:val="24"/>
          <w:szCs w:val="24"/>
        </w:rPr>
        <w:t>Для обеспечения исполнения Договора, Исполнителем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______________ рублей __ копеек, что составляет 10% (десять процентов) от Цены Договора, а также предоставлена информация, подтверждающая добросовестность Исполнителя.</w:t>
      </w:r>
    </w:p>
    <w:p w14:paraId="1E24615D" w14:textId="77777777" w:rsidR="00B97F6D" w:rsidRPr="00B97F6D" w:rsidRDefault="00B97F6D" w:rsidP="00B97F6D">
      <w:pPr>
        <w:ind w:firstLine="567"/>
        <w:jc w:val="both"/>
        <w:rPr>
          <w:rFonts w:eastAsia="Calibri"/>
          <w:sz w:val="24"/>
          <w:szCs w:val="24"/>
        </w:rPr>
      </w:pPr>
      <w:r w:rsidRPr="00B97F6D">
        <w:rPr>
          <w:rFonts w:eastAsia="Calibri"/>
          <w:sz w:val="24"/>
          <w:szCs w:val="24"/>
        </w:rPr>
        <w:t xml:space="preserve">11.2. Обеспечение исполнения Договора должно обеспечивать выполнение всех обязательств Исполнителя по Договору, а также по возмещению убытков и уплате неустоек. </w:t>
      </w:r>
    </w:p>
    <w:p w14:paraId="74B7E0B5" w14:textId="77777777" w:rsidR="00B97F6D" w:rsidRPr="00B97F6D" w:rsidRDefault="00B97F6D" w:rsidP="00B97F6D">
      <w:pPr>
        <w:ind w:firstLine="567"/>
        <w:jc w:val="both"/>
        <w:rPr>
          <w:rFonts w:eastAsia="Calibri"/>
          <w:sz w:val="24"/>
          <w:szCs w:val="24"/>
        </w:rPr>
      </w:pPr>
      <w:r w:rsidRPr="00B97F6D">
        <w:rPr>
          <w:rFonts w:eastAsia="Calibri"/>
          <w:sz w:val="24"/>
          <w:szCs w:val="24"/>
        </w:rPr>
        <w:t>11.3.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подзаконных нормативных актов.</w:t>
      </w:r>
    </w:p>
    <w:p w14:paraId="4D347B3C" w14:textId="77777777" w:rsidR="00B97F6D" w:rsidRPr="00B97F6D" w:rsidRDefault="00B97F6D" w:rsidP="00B97F6D">
      <w:pPr>
        <w:ind w:firstLine="567"/>
        <w:jc w:val="both"/>
        <w:rPr>
          <w:rFonts w:eastAsia="Calibri"/>
          <w:sz w:val="24"/>
          <w:szCs w:val="24"/>
        </w:rPr>
      </w:pPr>
      <w:r w:rsidRPr="00B97F6D">
        <w:rPr>
          <w:rFonts w:eastAsia="Calibri"/>
          <w:sz w:val="24"/>
          <w:szCs w:val="24"/>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 </w:t>
      </w:r>
    </w:p>
    <w:p w14:paraId="716893D2" w14:textId="77777777" w:rsidR="00B97F6D" w:rsidRPr="00B97F6D" w:rsidRDefault="00B97F6D" w:rsidP="00B97F6D">
      <w:pPr>
        <w:ind w:firstLine="567"/>
        <w:jc w:val="both"/>
        <w:rPr>
          <w:rFonts w:eastAsia="Calibri"/>
          <w:sz w:val="24"/>
          <w:szCs w:val="24"/>
        </w:rPr>
      </w:pPr>
      <w:r w:rsidRPr="00B97F6D">
        <w:rPr>
          <w:rFonts w:eastAsia="Calibri"/>
          <w:sz w:val="24"/>
          <w:szCs w:val="24"/>
        </w:rPr>
        <w:t xml:space="preserve">11.4.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w:t>
      </w:r>
    </w:p>
    <w:p w14:paraId="53FBD620" w14:textId="77777777" w:rsidR="00B97F6D" w:rsidRPr="00B97F6D" w:rsidRDefault="00B97F6D" w:rsidP="00B97F6D">
      <w:pPr>
        <w:ind w:firstLine="567"/>
        <w:jc w:val="both"/>
        <w:rPr>
          <w:rFonts w:eastAsia="Calibri"/>
          <w:sz w:val="24"/>
          <w:szCs w:val="24"/>
        </w:rPr>
      </w:pPr>
      <w:r w:rsidRPr="00B97F6D">
        <w:rPr>
          <w:rFonts w:eastAsia="Calibri"/>
          <w:sz w:val="24"/>
          <w:szCs w:val="24"/>
        </w:rPr>
        <w:t xml:space="preserve">11.5. Денежные средства, внесенные в качестве обеспечения исполнения Договора, возвращаются Заказчиком Исполнителю на указанные в настоящем Договоре реквизиты, либо на реквизиты, указанные Исполнителем в соответствующем обращении, в течение 10 рабочих дней с даты исполнения Исполнителем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Исполнителя. </w:t>
      </w:r>
    </w:p>
    <w:p w14:paraId="7F5266C2" w14:textId="77777777" w:rsidR="00B97F6D" w:rsidRPr="00B97F6D" w:rsidRDefault="00B97F6D" w:rsidP="00B97F6D">
      <w:pPr>
        <w:ind w:firstLine="567"/>
        <w:jc w:val="both"/>
        <w:rPr>
          <w:rFonts w:eastAsia="Calibri"/>
          <w:sz w:val="24"/>
          <w:szCs w:val="24"/>
        </w:rPr>
      </w:pPr>
      <w:r w:rsidRPr="00B97F6D">
        <w:rPr>
          <w:rFonts w:eastAsia="Calibri"/>
          <w:sz w:val="24"/>
          <w:szCs w:val="24"/>
        </w:rPr>
        <w:t xml:space="preserve">11.6.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За каждый день просрочки исполнения Исполнителем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 </w:t>
      </w:r>
    </w:p>
    <w:p w14:paraId="5D0A6674" w14:textId="173D1837" w:rsidR="00B97F6D" w:rsidRPr="00787701" w:rsidRDefault="00B97F6D" w:rsidP="00B97F6D">
      <w:pPr>
        <w:ind w:firstLine="567"/>
        <w:jc w:val="both"/>
        <w:rPr>
          <w:rFonts w:eastAsia="Calibri"/>
          <w:sz w:val="24"/>
          <w:szCs w:val="24"/>
        </w:rPr>
      </w:pPr>
      <w:r w:rsidRPr="00B97F6D">
        <w:rPr>
          <w:rFonts w:eastAsia="Calibri"/>
          <w:sz w:val="24"/>
          <w:szCs w:val="24"/>
        </w:rPr>
        <w:t>11.7. В случае начисления Исполнителю неустойки (штрафа, пени), обеспечение исполнения Договора, внесённое денежными средствами, может быть удержано Заказчиком в счёт начисленной Исполнителю неустойки (штрафа, пени).</w:t>
      </w:r>
    </w:p>
    <w:p w14:paraId="13A7EB5E" w14:textId="77777777" w:rsidR="009367A7" w:rsidRPr="00787701" w:rsidRDefault="009367A7" w:rsidP="009367A7">
      <w:pPr>
        <w:ind w:firstLine="567"/>
        <w:jc w:val="both"/>
        <w:rPr>
          <w:rFonts w:eastAsia="Calibri"/>
          <w:sz w:val="24"/>
          <w:szCs w:val="24"/>
        </w:rPr>
      </w:pPr>
    </w:p>
    <w:p w14:paraId="2BFD40C1" w14:textId="648AFABF" w:rsidR="008C0D04" w:rsidRDefault="00B97F6D" w:rsidP="009367A7">
      <w:pPr>
        <w:rPr>
          <w:rFonts w:eastAsia="Calibri"/>
          <w:b/>
          <w:sz w:val="24"/>
          <w:szCs w:val="24"/>
        </w:rPr>
      </w:pPr>
      <w:r w:rsidRPr="00787701">
        <w:rPr>
          <w:rFonts w:eastAsia="Calibri"/>
          <w:b/>
          <w:sz w:val="24"/>
          <w:szCs w:val="24"/>
        </w:rPr>
        <w:t>1</w:t>
      </w:r>
      <w:r>
        <w:rPr>
          <w:rFonts w:eastAsia="Calibri"/>
          <w:b/>
          <w:sz w:val="24"/>
          <w:szCs w:val="24"/>
        </w:rPr>
        <w:t>2</w:t>
      </w:r>
      <w:r w:rsidR="008C0D04" w:rsidRPr="00787701">
        <w:rPr>
          <w:rFonts w:eastAsia="Calibri"/>
          <w:b/>
          <w:sz w:val="24"/>
          <w:szCs w:val="24"/>
        </w:rPr>
        <w:t xml:space="preserve">. </w:t>
      </w:r>
      <w:r w:rsidR="005E37FB">
        <w:rPr>
          <w:rFonts w:eastAsia="Calibri"/>
          <w:b/>
          <w:sz w:val="24"/>
          <w:szCs w:val="24"/>
        </w:rPr>
        <w:t>ЗАКЛЮЧИТЕЛЬНЫЕ ПОЛОЖЕНИЯ</w:t>
      </w:r>
    </w:p>
    <w:p w14:paraId="2DA9EA28" w14:textId="77777777" w:rsidR="00215893" w:rsidRPr="00787701" w:rsidRDefault="00215893" w:rsidP="009367A7">
      <w:pPr>
        <w:rPr>
          <w:rFonts w:eastAsia="Calibri"/>
          <w:b/>
          <w:sz w:val="24"/>
          <w:szCs w:val="24"/>
        </w:rPr>
      </w:pPr>
    </w:p>
    <w:p w14:paraId="6A88C34A" w14:textId="337939FC" w:rsidR="008C0D04" w:rsidRPr="00787701" w:rsidRDefault="00B97F6D" w:rsidP="009367A7">
      <w:pPr>
        <w:pStyle w:val="ConsPlusNormal"/>
        <w:ind w:firstLine="540"/>
        <w:jc w:val="both"/>
        <w:rPr>
          <w:rFonts w:eastAsia="Calibri"/>
          <w:sz w:val="24"/>
          <w:szCs w:val="24"/>
        </w:rPr>
      </w:pPr>
      <w:r w:rsidRPr="00787701">
        <w:rPr>
          <w:rFonts w:eastAsia="Calibri"/>
          <w:sz w:val="24"/>
          <w:szCs w:val="24"/>
        </w:rPr>
        <w:t>1</w:t>
      </w:r>
      <w:r>
        <w:rPr>
          <w:rFonts w:eastAsia="Calibri"/>
          <w:sz w:val="24"/>
          <w:szCs w:val="24"/>
        </w:rPr>
        <w:t>2</w:t>
      </w:r>
      <w:r w:rsidR="008C0D04" w:rsidRPr="00787701">
        <w:rPr>
          <w:rFonts w:eastAsia="Calibri"/>
          <w:sz w:val="24"/>
          <w:szCs w:val="24"/>
        </w:rPr>
        <w:t>.1.</w:t>
      </w:r>
      <w:r w:rsidR="006C61AC" w:rsidRPr="00787701">
        <w:rPr>
          <w:rFonts w:eastAsia="Calibri"/>
          <w:sz w:val="24"/>
          <w:szCs w:val="24"/>
        </w:rPr>
        <w:t xml:space="preserve">  </w:t>
      </w:r>
      <w:r w:rsidR="000F6383" w:rsidRPr="00787701">
        <w:rPr>
          <w:rFonts w:eastAsia="Calibri"/>
          <w:sz w:val="24"/>
          <w:szCs w:val="24"/>
        </w:rPr>
        <w:t xml:space="preserve">Настоящий Договор вступает в силу с момента двустороннего подписания сторонами и действует </w:t>
      </w:r>
      <w:r w:rsidR="009367A7" w:rsidRPr="00787701">
        <w:rPr>
          <w:rFonts w:eastAsia="Calibri"/>
          <w:sz w:val="24"/>
          <w:szCs w:val="24"/>
        </w:rPr>
        <w:t xml:space="preserve">по </w:t>
      </w:r>
      <w:r w:rsidR="004829EC" w:rsidRPr="00787701">
        <w:rPr>
          <w:rFonts w:eastAsia="Calibri"/>
          <w:sz w:val="24"/>
          <w:szCs w:val="24"/>
        </w:rPr>
        <w:t>«</w:t>
      </w:r>
      <w:r w:rsidR="005E37FB">
        <w:rPr>
          <w:rFonts w:eastAsia="Calibri"/>
          <w:sz w:val="24"/>
          <w:szCs w:val="24"/>
        </w:rPr>
        <w:t>31</w:t>
      </w:r>
      <w:r w:rsidR="00E95413" w:rsidRPr="00787701">
        <w:rPr>
          <w:rFonts w:eastAsia="Calibri"/>
          <w:sz w:val="24"/>
          <w:szCs w:val="24"/>
        </w:rPr>
        <w:t>»</w:t>
      </w:r>
      <w:r w:rsidR="005E37FB">
        <w:rPr>
          <w:rFonts w:eastAsia="Calibri"/>
          <w:sz w:val="24"/>
          <w:szCs w:val="24"/>
        </w:rPr>
        <w:t xml:space="preserve"> декабря</w:t>
      </w:r>
      <w:r w:rsidR="00E95413" w:rsidRPr="00787701">
        <w:rPr>
          <w:rFonts w:eastAsia="Calibri"/>
          <w:sz w:val="24"/>
          <w:szCs w:val="24"/>
        </w:rPr>
        <w:t xml:space="preserve"> 202</w:t>
      </w:r>
      <w:r w:rsidR="0077593C">
        <w:rPr>
          <w:rFonts w:eastAsia="Calibri"/>
          <w:sz w:val="24"/>
          <w:szCs w:val="24"/>
        </w:rPr>
        <w:t>4</w:t>
      </w:r>
      <w:r w:rsidR="004829EC" w:rsidRPr="00787701">
        <w:rPr>
          <w:rFonts w:eastAsia="Calibri"/>
          <w:sz w:val="24"/>
          <w:szCs w:val="24"/>
        </w:rPr>
        <w:t xml:space="preserve"> года</w:t>
      </w:r>
      <w:r w:rsidR="00433C8D" w:rsidRPr="00787701">
        <w:rPr>
          <w:rFonts w:eastAsia="Calibri"/>
          <w:sz w:val="24"/>
          <w:szCs w:val="24"/>
        </w:rPr>
        <w:t>.</w:t>
      </w:r>
      <w:r w:rsidR="008C0D04" w:rsidRPr="00787701">
        <w:rPr>
          <w:rFonts w:eastAsia="Calibri"/>
          <w:sz w:val="24"/>
          <w:szCs w:val="24"/>
        </w:rPr>
        <w:t xml:space="preserve"> </w:t>
      </w:r>
      <w:r w:rsidR="000E7C67" w:rsidRPr="00787701">
        <w:rPr>
          <w:sz w:val="24"/>
          <w:szCs w:val="24"/>
        </w:rPr>
        <w:t xml:space="preserve">Окончание срока действия Договора </w:t>
      </w:r>
      <w:r w:rsidR="002E01F3" w:rsidRPr="00787701">
        <w:rPr>
          <w:sz w:val="24"/>
          <w:szCs w:val="24"/>
        </w:rPr>
        <w:t xml:space="preserve">не влечет прекращения </w:t>
      </w:r>
      <w:r w:rsidR="00CF231C" w:rsidRPr="00787701">
        <w:rPr>
          <w:sz w:val="24"/>
          <w:szCs w:val="24"/>
        </w:rPr>
        <w:t>и</w:t>
      </w:r>
      <w:r w:rsidR="002E01F3" w:rsidRPr="00787701">
        <w:rPr>
          <w:sz w:val="24"/>
          <w:szCs w:val="24"/>
        </w:rPr>
        <w:t xml:space="preserve">сполнения </w:t>
      </w:r>
      <w:r w:rsidR="000E7C67" w:rsidRPr="00787701">
        <w:rPr>
          <w:sz w:val="24"/>
          <w:szCs w:val="24"/>
        </w:rPr>
        <w:t>гарантийных обязательств Поставщика</w:t>
      </w:r>
      <w:r w:rsidR="00280B8F" w:rsidRPr="00787701">
        <w:rPr>
          <w:sz w:val="24"/>
          <w:szCs w:val="24"/>
        </w:rPr>
        <w:t xml:space="preserve"> и обязательств по оплате</w:t>
      </w:r>
      <w:r w:rsidR="00433C8D" w:rsidRPr="00787701">
        <w:rPr>
          <w:sz w:val="24"/>
          <w:szCs w:val="24"/>
        </w:rPr>
        <w:t>.</w:t>
      </w:r>
    </w:p>
    <w:p w14:paraId="1BB8E805" w14:textId="6D6ECFE6" w:rsidR="008C0D04" w:rsidRPr="00787701" w:rsidRDefault="00B97F6D" w:rsidP="009367A7">
      <w:pPr>
        <w:ind w:firstLine="567"/>
        <w:jc w:val="both"/>
        <w:rPr>
          <w:rFonts w:eastAsia="Calibri"/>
          <w:sz w:val="24"/>
          <w:szCs w:val="24"/>
        </w:rPr>
      </w:pPr>
      <w:r w:rsidRPr="00787701">
        <w:rPr>
          <w:rFonts w:eastAsia="Calibri"/>
          <w:sz w:val="24"/>
          <w:szCs w:val="24"/>
        </w:rPr>
        <w:t>1</w:t>
      </w:r>
      <w:r>
        <w:rPr>
          <w:rFonts w:eastAsia="Calibri"/>
          <w:sz w:val="24"/>
          <w:szCs w:val="24"/>
        </w:rPr>
        <w:t>2</w:t>
      </w:r>
      <w:r w:rsidR="002E01F3" w:rsidRPr="00787701">
        <w:rPr>
          <w:rFonts w:eastAsia="Calibri"/>
          <w:sz w:val="24"/>
          <w:szCs w:val="24"/>
        </w:rPr>
        <w:t>.2</w:t>
      </w:r>
      <w:r w:rsidR="008C0D04" w:rsidRPr="00787701">
        <w:rPr>
          <w:rFonts w:eastAsia="Calibri"/>
          <w:sz w:val="24"/>
          <w:szCs w:val="24"/>
        </w:rPr>
        <w:t>. Расторжение Договора допускается по соглашению Сторон или решению суда по основаниям, предусмотренным гражданским законодательством.</w:t>
      </w:r>
    </w:p>
    <w:p w14:paraId="1FA9BE24" w14:textId="2DDDE02A" w:rsidR="00EF5349" w:rsidRPr="00787701" w:rsidRDefault="00B97F6D" w:rsidP="009367A7">
      <w:pPr>
        <w:widowControl w:val="0"/>
        <w:tabs>
          <w:tab w:val="left" w:pos="144"/>
          <w:tab w:val="left" w:pos="2016"/>
          <w:tab w:val="left" w:pos="2304"/>
          <w:tab w:val="left" w:pos="2448"/>
          <w:tab w:val="left" w:pos="3312"/>
        </w:tabs>
        <w:ind w:firstLine="540"/>
        <w:jc w:val="both"/>
        <w:rPr>
          <w:snapToGrid w:val="0"/>
          <w:sz w:val="24"/>
          <w:szCs w:val="24"/>
        </w:rPr>
      </w:pPr>
      <w:r w:rsidRPr="00787701">
        <w:rPr>
          <w:rFonts w:eastAsia="Calibri"/>
          <w:sz w:val="24"/>
          <w:szCs w:val="24"/>
        </w:rPr>
        <w:t>1</w:t>
      </w:r>
      <w:r>
        <w:rPr>
          <w:rFonts w:eastAsia="Calibri"/>
          <w:sz w:val="24"/>
          <w:szCs w:val="24"/>
        </w:rPr>
        <w:t>2</w:t>
      </w:r>
      <w:r w:rsidR="00EF5349" w:rsidRPr="00787701">
        <w:rPr>
          <w:rFonts w:eastAsia="Calibri"/>
          <w:sz w:val="24"/>
          <w:szCs w:val="24"/>
        </w:rPr>
        <w:t>.3</w:t>
      </w:r>
      <w:r w:rsidR="008C0D04" w:rsidRPr="00787701">
        <w:rPr>
          <w:rFonts w:eastAsia="Calibri"/>
          <w:sz w:val="24"/>
          <w:szCs w:val="24"/>
        </w:rPr>
        <w:t>.</w:t>
      </w:r>
      <w:r w:rsidR="00EF5349" w:rsidRPr="00787701">
        <w:rPr>
          <w:rFonts w:eastAsia="Calibri"/>
          <w:sz w:val="24"/>
          <w:szCs w:val="24"/>
        </w:rPr>
        <w:t xml:space="preserve"> </w:t>
      </w:r>
      <w:r w:rsidR="00215893">
        <w:rPr>
          <w:snapToGrid w:val="0"/>
          <w:sz w:val="24"/>
          <w:szCs w:val="24"/>
        </w:rPr>
        <w:t>Покупатель</w:t>
      </w:r>
      <w:r w:rsidR="00EF5349" w:rsidRPr="00787701">
        <w:rPr>
          <w:snapToGrid w:val="0"/>
          <w:sz w:val="24"/>
          <w:szCs w:val="24"/>
        </w:rPr>
        <w:t xml:space="preserve"> вправе в любое время расторгнуть Договор по своей инициативе, письменно </w:t>
      </w:r>
      <w:r w:rsidR="00EF5349" w:rsidRPr="00787701">
        <w:rPr>
          <w:snapToGrid w:val="0"/>
          <w:sz w:val="24"/>
          <w:szCs w:val="24"/>
        </w:rPr>
        <w:lastRenderedPageBreak/>
        <w:t>уведомив об этом Поставщика не менее, чем за 10 (Десять) дней до предполагаемой даты расторжения Договора. Досрочное расторжение настоящего Договора не освобождает стороны от полного исполнения обязательств, возникших в период его действия.</w:t>
      </w:r>
    </w:p>
    <w:p w14:paraId="4DF03901" w14:textId="33ED6A0C" w:rsidR="0001021B" w:rsidRPr="00787701" w:rsidRDefault="00B97F6D" w:rsidP="009367A7">
      <w:pPr>
        <w:widowControl w:val="0"/>
        <w:tabs>
          <w:tab w:val="left" w:pos="144"/>
          <w:tab w:val="left" w:pos="2016"/>
          <w:tab w:val="left" w:pos="2304"/>
          <w:tab w:val="left" w:pos="2448"/>
          <w:tab w:val="left" w:pos="3312"/>
        </w:tabs>
        <w:ind w:firstLine="540"/>
        <w:jc w:val="both"/>
        <w:rPr>
          <w:snapToGrid w:val="0"/>
          <w:sz w:val="24"/>
          <w:szCs w:val="24"/>
        </w:rPr>
      </w:pPr>
      <w:r w:rsidRPr="00787701">
        <w:rPr>
          <w:sz w:val="24"/>
          <w:szCs w:val="24"/>
        </w:rPr>
        <w:t>1</w:t>
      </w:r>
      <w:r>
        <w:rPr>
          <w:sz w:val="24"/>
          <w:szCs w:val="24"/>
        </w:rPr>
        <w:t>2</w:t>
      </w:r>
      <w:r w:rsidR="0001021B" w:rsidRPr="00787701">
        <w:rPr>
          <w:sz w:val="24"/>
          <w:szCs w:val="24"/>
        </w:rPr>
        <w:t>.4 Стороны обязуются обеспечить конфиденциальность сведений, относящихся к предмету Договора, и ставших им известными в ходе исполнения Договора.</w:t>
      </w:r>
    </w:p>
    <w:p w14:paraId="13C7B19C" w14:textId="360A3071" w:rsidR="008C0D04" w:rsidRPr="00787701" w:rsidRDefault="00B97F6D" w:rsidP="009367A7">
      <w:pPr>
        <w:ind w:firstLine="567"/>
        <w:jc w:val="both"/>
        <w:rPr>
          <w:rFonts w:eastAsia="Calibri"/>
          <w:sz w:val="24"/>
          <w:szCs w:val="24"/>
        </w:rPr>
      </w:pPr>
      <w:r w:rsidRPr="00787701">
        <w:rPr>
          <w:rFonts w:eastAsia="Calibri"/>
          <w:sz w:val="24"/>
          <w:szCs w:val="24"/>
        </w:rPr>
        <w:t>1</w:t>
      </w:r>
      <w:r>
        <w:rPr>
          <w:rFonts w:eastAsia="Calibri"/>
          <w:sz w:val="24"/>
          <w:szCs w:val="24"/>
        </w:rPr>
        <w:t>2</w:t>
      </w:r>
      <w:r w:rsidR="00EF5349" w:rsidRPr="00787701">
        <w:rPr>
          <w:rFonts w:eastAsia="Calibri"/>
          <w:sz w:val="24"/>
          <w:szCs w:val="24"/>
        </w:rPr>
        <w:t>.</w:t>
      </w:r>
      <w:r w:rsidR="0001021B" w:rsidRPr="00787701">
        <w:rPr>
          <w:rFonts w:eastAsia="Calibri"/>
          <w:sz w:val="24"/>
          <w:szCs w:val="24"/>
        </w:rPr>
        <w:t>5</w:t>
      </w:r>
      <w:r w:rsidR="008C0D04" w:rsidRPr="00787701">
        <w:rPr>
          <w:rFonts w:eastAsia="Calibri"/>
          <w:sz w:val="24"/>
          <w:szCs w:val="24"/>
        </w:rPr>
        <w:t>. Договор составлен в двух экземплярах, имеющих одинаковую юридическую силу, по одному для каждой из Сторон.</w:t>
      </w:r>
    </w:p>
    <w:p w14:paraId="6EF563C4" w14:textId="22CA43E4" w:rsidR="002729CC" w:rsidRPr="00787701" w:rsidRDefault="00B97F6D" w:rsidP="009367A7">
      <w:pPr>
        <w:pStyle w:val="ConsPlusNormal"/>
        <w:ind w:firstLine="540"/>
        <w:jc w:val="both"/>
        <w:rPr>
          <w:sz w:val="24"/>
          <w:szCs w:val="24"/>
        </w:rPr>
      </w:pPr>
      <w:r w:rsidRPr="00787701">
        <w:rPr>
          <w:sz w:val="24"/>
          <w:szCs w:val="24"/>
        </w:rPr>
        <w:t>1</w:t>
      </w:r>
      <w:r>
        <w:rPr>
          <w:sz w:val="24"/>
          <w:szCs w:val="24"/>
        </w:rPr>
        <w:t>2</w:t>
      </w:r>
      <w:r w:rsidR="002729CC" w:rsidRPr="00787701">
        <w:rPr>
          <w:sz w:val="24"/>
          <w:szCs w:val="24"/>
        </w:rPr>
        <w:t>.6. Неотъемлемой частью настоящего Договора являются следующие приложения:</w:t>
      </w:r>
    </w:p>
    <w:p w14:paraId="57015BF3" w14:textId="77777777" w:rsidR="002729CC" w:rsidRDefault="000F506C" w:rsidP="009367A7">
      <w:pPr>
        <w:pStyle w:val="ConsPlusNormal"/>
        <w:ind w:firstLine="567"/>
        <w:jc w:val="both"/>
        <w:rPr>
          <w:sz w:val="24"/>
          <w:szCs w:val="24"/>
        </w:rPr>
      </w:pPr>
      <w:r w:rsidRPr="00787701">
        <w:rPr>
          <w:sz w:val="24"/>
          <w:szCs w:val="24"/>
        </w:rPr>
        <w:t xml:space="preserve">Приложение № 1: </w:t>
      </w:r>
      <w:r w:rsidR="00215893">
        <w:rPr>
          <w:sz w:val="24"/>
          <w:szCs w:val="24"/>
        </w:rPr>
        <w:t>Спецификация;</w:t>
      </w:r>
    </w:p>
    <w:p w14:paraId="6A315BF5" w14:textId="77777777" w:rsidR="00215893" w:rsidRDefault="00215893" w:rsidP="009367A7">
      <w:pPr>
        <w:pStyle w:val="ConsPlusNormal"/>
        <w:ind w:firstLine="567"/>
        <w:jc w:val="both"/>
        <w:rPr>
          <w:sz w:val="24"/>
          <w:szCs w:val="24"/>
        </w:rPr>
      </w:pPr>
      <w:r>
        <w:rPr>
          <w:sz w:val="24"/>
          <w:szCs w:val="24"/>
        </w:rPr>
        <w:t>Приложение №2: Техническое задание;</w:t>
      </w:r>
    </w:p>
    <w:p w14:paraId="02A1A850" w14:textId="77777777" w:rsidR="00215893" w:rsidRDefault="00215893" w:rsidP="009367A7">
      <w:pPr>
        <w:pStyle w:val="ConsPlusNormal"/>
        <w:ind w:firstLine="567"/>
        <w:jc w:val="both"/>
        <w:rPr>
          <w:sz w:val="24"/>
          <w:szCs w:val="24"/>
        </w:rPr>
      </w:pPr>
      <w:r>
        <w:rPr>
          <w:sz w:val="24"/>
          <w:szCs w:val="24"/>
        </w:rPr>
        <w:t>Приложение №3 Форма Акта приема-передачи Товара;</w:t>
      </w:r>
    </w:p>
    <w:p w14:paraId="0EC2C488" w14:textId="77777777" w:rsidR="005E37FB" w:rsidRPr="00787701" w:rsidRDefault="00215893" w:rsidP="00215893">
      <w:pPr>
        <w:pStyle w:val="ConsPlusNormal"/>
        <w:ind w:firstLine="567"/>
        <w:jc w:val="both"/>
        <w:rPr>
          <w:sz w:val="24"/>
          <w:szCs w:val="24"/>
        </w:rPr>
      </w:pPr>
      <w:r>
        <w:rPr>
          <w:sz w:val="24"/>
          <w:szCs w:val="24"/>
        </w:rPr>
        <w:t>Приложение №4 Форма Акта приема-передачи оборудования (</w:t>
      </w:r>
      <w:r w:rsidRPr="00215893">
        <w:rPr>
          <w:sz w:val="24"/>
          <w:szCs w:val="24"/>
        </w:rPr>
        <w:t>аппаратов по розливу, нагреву и охлаждению воды-кулеров</w:t>
      </w:r>
      <w:r>
        <w:rPr>
          <w:sz w:val="24"/>
          <w:szCs w:val="24"/>
        </w:rPr>
        <w:t>).</w:t>
      </w:r>
    </w:p>
    <w:p w14:paraId="60FA431D" w14:textId="15C82FED" w:rsidR="005E37FB" w:rsidRPr="005E37FB" w:rsidRDefault="00B97F6D" w:rsidP="005E37FB">
      <w:pPr>
        <w:ind w:firstLine="567"/>
        <w:jc w:val="both"/>
        <w:rPr>
          <w:rFonts w:eastAsia="Calibri"/>
          <w:sz w:val="24"/>
          <w:szCs w:val="24"/>
        </w:rPr>
      </w:pPr>
      <w:r w:rsidRPr="00787701">
        <w:rPr>
          <w:rFonts w:eastAsia="Calibri"/>
          <w:sz w:val="24"/>
          <w:szCs w:val="24"/>
        </w:rPr>
        <w:t>1</w:t>
      </w:r>
      <w:r>
        <w:rPr>
          <w:rFonts w:eastAsia="Calibri"/>
          <w:sz w:val="24"/>
          <w:szCs w:val="24"/>
        </w:rPr>
        <w:t>2</w:t>
      </w:r>
      <w:r w:rsidR="00EF5349" w:rsidRPr="00787701">
        <w:rPr>
          <w:rFonts w:eastAsia="Calibri"/>
          <w:sz w:val="24"/>
          <w:szCs w:val="24"/>
        </w:rPr>
        <w:t>.</w:t>
      </w:r>
      <w:r w:rsidR="002729CC" w:rsidRPr="00787701">
        <w:rPr>
          <w:rFonts w:eastAsia="Calibri"/>
          <w:sz w:val="24"/>
          <w:szCs w:val="24"/>
        </w:rPr>
        <w:t>7</w:t>
      </w:r>
      <w:r w:rsidR="008C0D04" w:rsidRPr="00787701">
        <w:rPr>
          <w:rFonts w:eastAsia="Calibri"/>
          <w:sz w:val="24"/>
          <w:szCs w:val="24"/>
        </w:rPr>
        <w:t>.</w:t>
      </w:r>
      <w:r w:rsidR="005E37FB">
        <w:rPr>
          <w:rFonts w:eastAsia="Calibri"/>
          <w:sz w:val="24"/>
          <w:szCs w:val="24"/>
        </w:rPr>
        <w:t xml:space="preserve"> </w:t>
      </w:r>
      <w:r w:rsidR="005E37FB" w:rsidRPr="005E37FB">
        <w:rPr>
          <w:rFonts w:eastAsia="Calibri"/>
          <w:sz w:val="24"/>
          <w:szCs w:val="24"/>
        </w:rPr>
        <w:t>Для обмена юридически значимыми сообщениями Стороны используют следующие каналы связи и адреса:</w:t>
      </w:r>
    </w:p>
    <w:p w14:paraId="7BED98BB" w14:textId="77777777" w:rsidR="005E37FB" w:rsidRPr="005E37FB" w:rsidRDefault="005E37FB" w:rsidP="005E37FB">
      <w:pPr>
        <w:ind w:firstLine="567"/>
        <w:jc w:val="both"/>
        <w:rPr>
          <w:rFonts w:eastAsia="Calibri"/>
          <w:sz w:val="24"/>
          <w:szCs w:val="24"/>
        </w:rPr>
      </w:pPr>
      <w:r w:rsidRPr="005E37FB">
        <w:rPr>
          <w:rFonts w:eastAsia="Calibri"/>
          <w:sz w:val="24"/>
          <w:szCs w:val="24"/>
        </w:rPr>
        <w:t>Покупатель: info@avangardcenter.ru</w:t>
      </w:r>
    </w:p>
    <w:p w14:paraId="65093F08" w14:textId="77777777" w:rsidR="008C0D04" w:rsidRPr="00787701" w:rsidRDefault="005E37FB" w:rsidP="005E37FB">
      <w:pPr>
        <w:ind w:firstLine="567"/>
        <w:jc w:val="both"/>
        <w:rPr>
          <w:rFonts w:eastAsia="Calibri"/>
          <w:sz w:val="24"/>
          <w:szCs w:val="24"/>
        </w:rPr>
      </w:pPr>
      <w:r w:rsidRPr="005E37FB">
        <w:rPr>
          <w:rFonts w:eastAsia="Calibri"/>
          <w:sz w:val="24"/>
          <w:szCs w:val="24"/>
        </w:rPr>
        <w:t>Поставщик: _________________</w:t>
      </w:r>
    </w:p>
    <w:p w14:paraId="2EC414E9" w14:textId="77777777" w:rsidR="008C0D04" w:rsidRPr="00787701" w:rsidRDefault="008C0D04" w:rsidP="009367A7">
      <w:pPr>
        <w:ind w:firstLine="284"/>
        <w:jc w:val="both"/>
        <w:rPr>
          <w:rFonts w:eastAsia="Calibri"/>
          <w:sz w:val="24"/>
          <w:szCs w:val="24"/>
        </w:rPr>
      </w:pPr>
    </w:p>
    <w:p w14:paraId="336303EA" w14:textId="3BE35FEE" w:rsidR="003C3129" w:rsidRPr="001E07E7" w:rsidRDefault="00B97F6D" w:rsidP="001E07E7">
      <w:pPr>
        <w:rPr>
          <w:rFonts w:eastAsia="Calibri"/>
          <w:b/>
          <w:sz w:val="24"/>
          <w:szCs w:val="24"/>
        </w:rPr>
      </w:pPr>
      <w:r w:rsidRPr="00787701">
        <w:rPr>
          <w:rFonts w:eastAsia="Calibri"/>
          <w:b/>
          <w:sz w:val="24"/>
          <w:szCs w:val="24"/>
        </w:rPr>
        <w:t>1</w:t>
      </w:r>
      <w:r>
        <w:rPr>
          <w:rFonts w:eastAsia="Calibri"/>
          <w:b/>
          <w:sz w:val="24"/>
          <w:szCs w:val="24"/>
        </w:rPr>
        <w:t>3</w:t>
      </w:r>
      <w:r w:rsidR="008C0D04" w:rsidRPr="00787701">
        <w:rPr>
          <w:rFonts w:eastAsia="Calibri"/>
          <w:b/>
          <w:sz w:val="24"/>
          <w:szCs w:val="24"/>
        </w:rPr>
        <w:t xml:space="preserve">. </w:t>
      </w:r>
      <w:r w:rsidR="005E37FB">
        <w:rPr>
          <w:rFonts w:eastAsia="Calibri"/>
          <w:b/>
          <w:sz w:val="24"/>
          <w:szCs w:val="24"/>
        </w:rPr>
        <w:t>РЕКВИЗИТЫ СТОРОН</w:t>
      </w:r>
    </w:p>
    <w:tbl>
      <w:tblPr>
        <w:tblW w:w="10314" w:type="dxa"/>
        <w:tblLayout w:type="fixed"/>
        <w:tblLook w:val="0000" w:firstRow="0" w:lastRow="0" w:firstColumn="0" w:lastColumn="0" w:noHBand="0" w:noVBand="0"/>
      </w:tblPr>
      <w:tblGrid>
        <w:gridCol w:w="5211"/>
        <w:gridCol w:w="5103"/>
      </w:tblGrid>
      <w:tr w:rsidR="003C3129" w:rsidRPr="00787701" w14:paraId="6E4430DD" w14:textId="77777777" w:rsidTr="0026374A">
        <w:trPr>
          <w:trHeight w:val="80"/>
        </w:trPr>
        <w:tc>
          <w:tcPr>
            <w:tcW w:w="5211" w:type="dxa"/>
            <w:shd w:val="clear" w:color="auto" w:fill="auto"/>
          </w:tcPr>
          <w:p w14:paraId="7899F69B" w14:textId="77777777" w:rsidR="003C3129" w:rsidRPr="00787701" w:rsidRDefault="005E37FB" w:rsidP="009367A7">
            <w:pPr>
              <w:jc w:val="both"/>
              <w:rPr>
                <w:sz w:val="24"/>
                <w:szCs w:val="24"/>
              </w:rPr>
            </w:pPr>
            <w:r>
              <w:rPr>
                <w:b/>
                <w:sz w:val="24"/>
                <w:szCs w:val="24"/>
              </w:rPr>
              <w:t>ПОКУПАТЕЛЬ</w:t>
            </w:r>
            <w:r w:rsidR="003C3129" w:rsidRPr="00787701">
              <w:rPr>
                <w:b/>
                <w:sz w:val="24"/>
                <w:szCs w:val="24"/>
              </w:rPr>
              <w:t>:</w:t>
            </w:r>
            <w:r w:rsidR="003C3129" w:rsidRPr="00787701">
              <w:rPr>
                <w:sz w:val="24"/>
                <w:szCs w:val="24"/>
              </w:rPr>
              <w:t xml:space="preserve">                                                                 </w:t>
            </w:r>
          </w:p>
          <w:p w14:paraId="459686E7" w14:textId="77777777" w:rsidR="001E07E7" w:rsidRDefault="001E07E7" w:rsidP="009367A7">
            <w:pPr>
              <w:jc w:val="left"/>
              <w:rPr>
                <w:sz w:val="24"/>
                <w:szCs w:val="24"/>
              </w:rPr>
            </w:pPr>
          </w:p>
          <w:p w14:paraId="3AC229A7" w14:textId="77777777" w:rsidR="0026374A" w:rsidRPr="0026374A" w:rsidRDefault="0026374A" w:rsidP="0026374A">
            <w:pPr>
              <w:jc w:val="left"/>
              <w:rPr>
                <w:sz w:val="24"/>
                <w:szCs w:val="24"/>
              </w:rPr>
            </w:pPr>
            <w:r w:rsidRPr="0026374A">
              <w:rPr>
                <w:sz w:val="24"/>
                <w:szCs w:val="24"/>
              </w:rPr>
              <w:t>АНО «Авангард»</w:t>
            </w:r>
          </w:p>
          <w:p w14:paraId="45C4CE6C" w14:textId="77777777" w:rsidR="0026374A" w:rsidRPr="0026374A" w:rsidRDefault="0026374A" w:rsidP="0026374A">
            <w:pPr>
              <w:jc w:val="left"/>
              <w:rPr>
                <w:sz w:val="24"/>
                <w:szCs w:val="24"/>
              </w:rPr>
            </w:pPr>
            <w:r w:rsidRPr="0026374A">
              <w:rPr>
                <w:sz w:val="24"/>
                <w:szCs w:val="24"/>
              </w:rPr>
              <w:t>Юридический адрес: 143070, Московская область, город Одинцово, территория Парк Патриот, стр. 9, офис 1</w:t>
            </w:r>
          </w:p>
          <w:p w14:paraId="2A2FEE83" w14:textId="77777777" w:rsidR="0026374A" w:rsidRPr="0026374A" w:rsidRDefault="0026374A" w:rsidP="0026374A">
            <w:pPr>
              <w:jc w:val="left"/>
              <w:rPr>
                <w:sz w:val="24"/>
                <w:szCs w:val="24"/>
                <w:lang w:val="en-US"/>
              </w:rPr>
            </w:pPr>
            <w:r w:rsidRPr="0026374A">
              <w:rPr>
                <w:sz w:val="24"/>
                <w:szCs w:val="24"/>
              </w:rPr>
              <w:t>Е</w:t>
            </w:r>
            <w:r w:rsidRPr="0026374A">
              <w:rPr>
                <w:sz w:val="24"/>
                <w:szCs w:val="24"/>
                <w:lang w:val="en-US"/>
              </w:rPr>
              <w:t xml:space="preserve">-mail: info@avangardcenter.ru </w:t>
            </w:r>
          </w:p>
          <w:p w14:paraId="0BDDD2F0" w14:textId="77777777" w:rsidR="0026374A" w:rsidRPr="0026374A" w:rsidRDefault="0026374A" w:rsidP="0026374A">
            <w:pPr>
              <w:jc w:val="left"/>
              <w:rPr>
                <w:sz w:val="24"/>
                <w:szCs w:val="24"/>
                <w:lang w:val="en-US"/>
              </w:rPr>
            </w:pPr>
            <w:r w:rsidRPr="0026374A">
              <w:rPr>
                <w:sz w:val="24"/>
                <w:szCs w:val="24"/>
              </w:rPr>
              <w:t>Тел</w:t>
            </w:r>
            <w:r w:rsidRPr="0026374A">
              <w:rPr>
                <w:sz w:val="24"/>
                <w:szCs w:val="24"/>
                <w:lang w:val="en-US"/>
              </w:rPr>
              <w:t>: 8 (495) 199-15-15</w:t>
            </w:r>
          </w:p>
          <w:p w14:paraId="57F1EF44" w14:textId="77777777" w:rsidR="0026374A" w:rsidRPr="0026374A" w:rsidRDefault="0026374A" w:rsidP="0026374A">
            <w:pPr>
              <w:jc w:val="left"/>
              <w:rPr>
                <w:sz w:val="24"/>
                <w:szCs w:val="24"/>
              </w:rPr>
            </w:pPr>
            <w:r w:rsidRPr="0026374A">
              <w:rPr>
                <w:sz w:val="24"/>
                <w:szCs w:val="24"/>
              </w:rPr>
              <w:t>ИНН: 5032317793</w:t>
            </w:r>
          </w:p>
          <w:p w14:paraId="7774F8BD" w14:textId="77777777" w:rsidR="0026374A" w:rsidRPr="0026374A" w:rsidRDefault="0026374A" w:rsidP="0026374A">
            <w:pPr>
              <w:jc w:val="left"/>
              <w:rPr>
                <w:sz w:val="24"/>
                <w:szCs w:val="24"/>
              </w:rPr>
            </w:pPr>
            <w:r w:rsidRPr="0026374A">
              <w:rPr>
                <w:sz w:val="24"/>
                <w:szCs w:val="24"/>
              </w:rPr>
              <w:t>КПП: 503201001</w:t>
            </w:r>
          </w:p>
          <w:p w14:paraId="5D776039" w14:textId="77777777" w:rsidR="0026374A" w:rsidRPr="0026374A" w:rsidRDefault="0026374A" w:rsidP="0026374A">
            <w:pPr>
              <w:jc w:val="left"/>
              <w:rPr>
                <w:sz w:val="24"/>
                <w:szCs w:val="24"/>
              </w:rPr>
            </w:pPr>
            <w:r w:rsidRPr="0026374A">
              <w:rPr>
                <w:sz w:val="24"/>
                <w:szCs w:val="24"/>
              </w:rPr>
              <w:t>ОГРН: 1205000035250</w:t>
            </w:r>
          </w:p>
          <w:p w14:paraId="47B34465" w14:textId="77777777" w:rsidR="0026374A" w:rsidRPr="0026374A" w:rsidRDefault="0026374A" w:rsidP="0026374A">
            <w:pPr>
              <w:jc w:val="left"/>
              <w:rPr>
                <w:sz w:val="24"/>
                <w:szCs w:val="24"/>
              </w:rPr>
            </w:pPr>
            <w:r w:rsidRPr="0026374A">
              <w:rPr>
                <w:sz w:val="24"/>
                <w:szCs w:val="24"/>
              </w:rPr>
              <w:t>Банковские реквизиты:</w:t>
            </w:r>
          </w:p>
          <w:p w14:paraId="36931069" w14:textId="77777777" w:rsidR="0077593C" w:rsidRPr="0077593C" w:rsidRDefault="0077593C" w:rsidP="0077593C">
            <w:pPr>
              <w:jc w:val="left"/>
              <w:rPr>
                <w:sz w:val="24"/>
                <w:szCs w:val="24"/>
              </w:rPr>
            </w:pPr>
            <w:r w:rsidRPr="0077593C">
              <w:rPr>
                <w:sz w:val="24"/>
                <w:szCs w:val="24"/>
              </w:rPr>
              <w:t>Департамент финансов города Москвы (АНО «Авангард» л/с 7107571000452650)</w:t>
            </w:r>
          </w:p>
          <w:p w14:paraId="42E95B2F" w14:textId="77777777" w:rsidR="0077593C" w:rsidRPr="0077593C" w:rsidRDefault="0077593C" w:rsidP="0077593C">
            <w:pPr>
              <w:jc w:val="left"/>
              <w:rPr>
                <w:sz w:val="24"/>
                <w:szCs w:val="24"/>
              </w:rPr>
            </w:pPr>
            <w:r w:rsidRPr="0077593C">
              <w:rPr>
                <w:sz w:val="24"/>
                <w:szCs w:val="24"/>
              </w:rPr>
              <w:t xml:space="preserve">ГУ БАНКА РОССИИ ПО ЦФО//УФК по </w:t>
            </w:r>
            <w:proofErr w:type="spellStart"/>
            <w:r w:rsidRPr="0077593C">
              <w:rPr>
                <w:sz w:val="24"/>
                <w:szCs w:val="24"/>
              </w:rPr>
              <w:t>г.Москве</w:t>
            </w:r>
            <w:proofErr w:type="spellEnd"/>
            <w:r w:rsidRPr="0077593C">
              <w:rPr>
                <w:sz w:val="24"/>
                <w:szCs w:val="24"/>
              </w:rPr>
              <w:t xml:space="preserve"> </w:t>
            </w:r>
            <w:proofErr w:type="spellStart"/>
            <w:r w:rsidRPr="0077593C">
              <w:rPr>
                <w:sz w:val="24"/>
                <w:szCs w:val="24"/>
              </w:rPr>
              <w:t>г.Москва</w:t>
            </w:r>
            <w:proofErr w:type="spellEnd"/>
          </w:p>
          <w:p w14:paraId="0D5BFCD5" w14:textId="77777777" w:rsidR="0077593C" w:rsidRPr="0077593C" w:rsidRDefault="0077593C" w:rsidP="0077593C">
            <w:pPr>
              <w:jc w:val="left"/>
              <w:rPr>
                <w:sz w:val="24"/>
                <w:szCs w:val="24"/>
              </w:rPr>
            </w:pPr>
            <w:r w:rsidRPr="0077593C">
              <w:rPr>
                <w:sz w:val="24"/>
                <w:szCs w:val="24"/>
              </w:rPr>
              <w:t>БИК 004525988</w:t>
            </w:r>
          </w:p>
          <w:p w14:paraId="1CFF3A4B" w14:textId="77777777" w:rsidR="0077593C" w:rsidRPr="0077593C" w:rsidRDefault="0077593C" w:rsidP="0077593C">
            <w:pPr>
              <w:jc w:val="left"/>
              <w:rPr>
                <w:sz w:val="24"/>
                <w:szCs w:val="24"/>
              </w:rPr>
            </w:pPr>
            <w:r w:rsidRPr="0077593C">
              <w:rPr>
                <w:sz w:val="24"/>
                <w:szCs w:val="24"/>
              </w:rPr>
              <w:t>К/с 40102810545370000003</w:t>
            </w:r>
          </w:p>
          <w:p w14:paraId="066C0A98" w14:textId="77777777" w:rsidR="0077593C" w:rsidRPr="0077593C" w:rsidRDefault="0077593C" w:rsidP="0077593C">
            <w:pPr>
              <w:jc w:val="left"/>
              <w:rPr>
                <w:sz w:val="24"/>
                <w:szCs w:val="24"/>
              </w:rPr>
            </w:pPr>
            <w:r w:rsidRPr="0077593C">
              <w:rPr>
                <w:sz w:val="24"/>
                <w:szCs w:val="24"/>
              </w:rPr>
              <w:t>Р/с 03225643450000007305</w:t>
            </w:r>
          </w:p>
          <w:p w14:paraId="79DF174C" w14:textId="77777777" w:rsidR="0077593C" w:rsidRPr="0077593C" w:rsidRDefault="0077593C" w:rsidP="0077593C">
            <w:pPr>
              <w:jc w:val="left"/>
              <w:rPr>
                <w:sz w:val="24"/>
                <w:szCs w:val="24"/>
              </w:rPr>
            </w:pPr>
            <w:r w:rsidRPr="0077593C">
              <w:rPr>
                <w:sz w:val="24"/>
                <w:szCs w:val="24"/>
              </w:rPr>
              <w:t>ПАО "ПРОМСВЯЗЬБАНК"</w:t>
            </w:r>
          </w:p>
          <w:p w14:paraId="7E8DB3A5" w14:textId="77777777" w:rsidR="0077593C" w:rsidRPr="0077593C" w:rsidRDefault="0077593C" w:rsidP="0077593C">
            <w:pPr>
              <w:jc w:val="left"/>
              <w:rPr>
                <w:sz w:val="24"/>
                <w:szCs w:val="24"/>
              </w:rPr>
            </w:pPr>
            <w:r w:rsidRPr="0077593C">
              <w:rPr>
                <w:sz w:val="24"/>
                <w:szCs w:val="24"/>
              </w:rPr>
              <w:t>БИК 044525555</w:t>
            </w:r>
          </w:p>
          <w:p w14:paraId="1D31B6A8" w14:textId="77777777" w:rsidR="0077593C" w:rsidRPr="0077593C" w:rsidRDefault="0077593C" w:rsidP="0077593C">
            <w:pPr>
              <w:jc w:val="left"/>
              <w:rPr>
                <w:sz w:val="24"/>
                <w:szCs w:val="24"/>
              </w:rPr>
            </w:pPr>
            <w:r w:rsidRPr="0077593C">
              <w:rPr>
                <w:sz w:val="24"/>
                <w:szCs w:val="24"/>
              </w:rPr>
              <w:t>к/с 30101810400000000555</w:t>
            </w:r>
          </w:p>
          <w:p w14:paraId="17390C4C" w14:textId="77777777" w:rsidR="0077593C" w:rsidRPr="0077593C" w:rsidRDefault="0077593C" w:rsidP="0077593C">
            <w:pPr>
              <w:jc w:val="left"/>
              <w:rPr>
                <w:sz w:val="24"/>
                <w:szCs w:val="24"/>
              </w:rPr>
            </w:pPr>
            <w:r w:rsidRPr="0077593C">
              <w:rPr>
                <w:sz w:val="24"/>
                <w:szCs w:val="24"/>
              </w:rPr>
              <w:t>р/с 40703810900000007969</w:t>
            </w:r>
          </w:p>
          <w:p w14:paraId="02997B1B" w14:textId="77777777" w:rsidR="0077593C" w:rsidRPr="0077593C" w:rsidRDefault="0077593C" w:rsidP="0077593C">
            <w:pPr>
              <w:jc w:val="left"/>
              <w:rPr>
                <w:sz w:val="24"/>
                <w:szCs w:val="24"/>
              </w:rPr>
            </w:pPr>
            <w:r w:rsidRPr="0077593C">
              <w:rPr>
                <w:sz w:val="24"/>
                <w:szCs w:val="24"/>
              </w:rPr>
              <w:t xml:space="preserve">ПАО "ПРОМСВЯЗЬБАНК" </w:t>
            </w:r>
          </w:p>
          <w:p w14:paraId="551476D3" w14:textId="77777777" w:rsidR="0077593C" w:rsidRPr="0077593C" w:rsidRDefault="0077593C" w:rsidP="0077593C">
            <w:pPr>
              <w:jc w:val="left"/>
              <w:rPr>
                <w:sz w:val="24"/>
                <w:szCs w:val="24"/>
              </w:rPr>
            </w:pPr>
            <w:r w:rsidRPr="0077593C">
              <w:rPr>
                <w:sz w:val="24"/>
                <w:szCs w:val="24"/>
              </w:rPr>
              <w:t>БИК 044525555</w:t>
            </w:r>
          </w:p>
          <w:p w14:paraId="0D1F6974" w14:textId="77777777" w:rsidR="0077593C" w:rsidRPr="0077593C" w:rsidRDefault="0077593C" w:rsidP="0077593C">
            <w:pPr>
              <w:jc w:val="left"/>
              <w:rPr>
                <w:sz w:val="24"/>
                <w:szCs w:val="24"/>
              </w:rPr>
            </w:pPr>
            <w:r w:rsidRPr="0077593C">
              <w:rPr>
                <w:sz w:val="24"/>
                <w:szCs w:val="24"/>
              </w:rPr>
              <w:t>к/с 30101810400000000555</w:t>
            </w:r>
          </w:p>
          <w:p w14:paraId="4A914E09" w14:textId="091D47BC" w:rsidR="0026374A" w:rsidRPr="0026374A" w:rsidRDefault="0077593C" w:rsidP="0077593C">
            <w:pPr>
              <w:jc w:val="left"/>
              <w:rPr>
                <w:sz w:val="24"/>
                <w:szCs w:val="24"/>
              </w:rPr>
            </w:pPr>
            <w:r w:rsidRPr="0077593C">
              <w:rPr>
                <w:sz w:val="24"/>
                <w:szCs w:val="24"/>
              </w:rPr>
              <w:t>р/с 40703810300000007970</w:t>
            </w:r>
          </w:p>
          <w:p w14:paraId="46129BCB" w14:textId="77777777" w:rsidR="0077593C" w:rsidRDefault="0077593C" w:rsidP="0026374A">
            <w:pPr>
              <w:jc w:val="left"/>
              <w:rPr>
                <w:sz w:val="24"/>
                <w:szCs w:val="24"/>
              </w:rPr>
            </w:pPr>
          </w:p>
          <w:p w14:paraId="436B953F" w14:textId="43559A70" w:rsidR="0026374A" w:rsidRPr="0026374A" w:rsidRDefault="0026374A" w:rsidP="0026374A">
            <w:pPr>
              <w:jc w:val="left"/>
              <w:rPr>
                <w:sz w:val="24"/>
                <w:szCs w:val="24"/>
              </w:rPr>
            </w:pPr>
            <w:r w:rsidRPr="0026374A">
              <w:rPr>
                <w:sz w:val="24"/>
                <w:szCs w:val="24"/>
              </w:rPr>
              <w:t>Директор</w:t>
            </w:r>
          </w:p>
          <w:p w14:paraId="49EFE225" w14:textId="77777777" w:rsidR="0026374A" w:rsidRPr="0026374A" w:rsidRDefault="0026374A" w:rsidP="0026374A">
            <w:pPr>
              <w:jc w:val="left"/>
              <w:rPr>
                <w:sz w:val="24"/>
                <w:szCs w:val="24"/>
              </w:rPr>
            </w:pPr>
          </w:p>
          <w:p w14:paraId="12C38A00" w14:textId="77777777" w:rsidR="0026374A" w:rsidRPr="0026374A" w:rsidRDefault="0026374A" w:rsidP="0026374A">
            <w:pPr>
              <w:jc w:val="left"/>
              <w:rPr>
                <w:sz w:val="24"/>
                <w:szCs w:val="24"/>
              </w:rPr>
            </w:pPr>
            <w:r w:rsidRPr="0026374A">
              <w:rPr>
                <w:sz w:val="24"/>
                <w:szCs w:val="24"/>
              </w:rPr>
              <w:t>______________/ Д.О. Борисова/</w:t>
            </w:r>
          </w:p>
          <w:p w14:paraId="5E58CAC5" w14:textId="1CE3F638" w:rsidR="003C3129" w:rsidRPr="00787701" w:rsidRDefault="0026374A" w:rsidP="00CB644E">
            <w:pPr>
              <w:jc w:val="left"/>
            </w:pPr>
            <w:r w:rsidRPr="0026374A">
              <w:rPr>
                <w:sz w:val="24"/>
                <w:szCs w:val="24"/>
              </w:rPr>
              <w:t xml:space="preserve">                подпись</w:t>
            </w:r>
          </w:p>
        </w:tc>
        <w:tc>
          <w:tcPr>
            <w:tcW w:w="5103" w:type="dxa"/>
            <w:shd w:val="clear" w:color="auto" w:fill="auto"/>
          </w:tcPr>
          <w:p w14:paraId="0F67C501" w14:textId="77777777" w:rsidR="003C3129" w:rsidRPr="00787701" w:rsidRDefault="005E37FB" w:rsidP="009367A7">
            <w:pPr>
              <w:snapToGrid w:val="0"/>
              <w:ind w:firstLine="115"/>
              <w:rPr>
                <w:rFonts w:eastAsia="Calibri"/>
                <w:b/>
                <w:sz w:val="24"/>
                <w:szCs w:val="24"/>
              </w:rPr>
            </w:pPr>
            <w:r>
              <w:rPr>
                <w:rFonts w:eastAsia="Calibri"/>
                <w:b/>
                <w:sz w:val="24"/>
                <w:szCs w:val="24"/>
              </w:rPr>
              <w:t>ПОСТАВЩИК</w:t>
            </w:r>
            <w:r w:rsidR="003C3129" w:rsidRPr="00787701">
              <w:rPr>
                <w:rFonts w:eastAsia="Calibri"/>
                <w:b/>
                <w:sz w:val="24"/>
                <w:szCs w:val="24"/>
              </w:rPr>
              <w:t>:</w:t>
            </w:r>
          </w:p>
          <w:p w14:paraId="1AFD7E3F" w14:textId="77777777" w:rsidR="00FC3420" w:rsidRDefault="00FC3420" w:rsidP="001E07E7">
            <w:pPr>
              <w:tabs>
                <w:tab w:val="left" w:leader="underscore" w:pos="0"/>
              </w:tabs>
              <w:jc w:val="both"/>
              <w:rPr>
                <w:b/>
                <w:sz w:val="24"/>
                <w:szCs w:val="24"/>
              </w:rPr>
            </w:pPr>
          </w:p>
          <w:p w14:paraId="09E10A49" w14:textId="77777777" w:rsidR="005E37FB" w:rsidRDefault="005E37FB" w:rsidP="001E07E7">
            <w:pPr>
              <w:tabs>
                <w:tab w:val="left" w:leader="underscore" w:pos="0"/>
              </w:tabs>
              <w:jc w:val="both"/>
              <w:rPr>
                <w:b/>
                <w:sz w:val="24"/>
                <w:szCs w:val="24"/>
              </w:rPr>
            </w:pPr>
          </w:p>
          <w:p w14:paraId="19544C5E" w14:textId="77777777" w:rsidR="005E37FB" w:rsidRDefault="005E37FB" w:rsidP="001E07E7">
            <w:pPr>
              <w:tabs>
                <w:tab w:val="left" w:leader="underscore" w:pos="0"/>
              </w:tabs>
              <w:jc w:val="both"/>
              <w:rPr>
                <w:b/>
                <w:sz w:val="24"/>
                <w:szCs w:val="24"/>
              </w:rPr>
            </w:pPr>
          </w:p>
          <w:p w14:paraId="52026E51" w14:textId="77777777" w:rsidR="005E37FB" w:rsidRDefault="005E37FB" w:rsidP="001E07E7">
            <w:pPr>
              <w:tabs>
                <w:tab w:val="left" w:leader="underscore" w:pos="0"/>
              </w:tabs>
              <w:jc w:val="both"/>
              <w:rPr>
                <w:b/>
                <w:sz w:val="24"/>
                <w:szCs w:val="24"/>
              </w:rPr>
            </w:pPr>
          </w:p>
          <w:p w14:paraId="424EEDCC" w14:textId="77777777" w:rsidR="005E37FB" w:rsidRDefault="005E37FB" w:rsidP="001E07E7">
            <w:pPr>
              <w:tabs>
                <w:tab w:val="left" w:leader="underscore" w:pos="0"/>
              </w:tabs>
              <w:jc w:val="both"/>
              <w:rPr>
                <w:b/>
                <w:sz w:val="24"/>
                <w:szCs w:val="24"/>
              </w:rPr>
            </w:pPr>
          </w:p>
          <w:p w14:paraId="690572D0" w14:textId="77777777" w:rsidR="005E37FB" w:rsidRDefault="005E37FB" w:rsidP="001E07E7">
            <w:pPr>
              <w:tabs>
                <w:tab w:val="left" w:leader="underscore" w:pos="0"/>
              </w:tabs>
              <w:jc w:val="both"/>
              <w:rPr>
                <w:b/>
                <w:sz w:val="24"/>
                <w:szCs w:val="24"/>
              </w:rPr>
            </w:pPr>
          </w:p>
          <w:p w14:paraId="11128F40" w14:textId="77777777" w:rsidR="005E37FB" w:rsidRDefault="005E37FB" w:rsidP="001E07E7">
            <w:pPr>
              <w:tabs>
                <w:tab w:val="left" w:leader="underscore" w:pos="0"/>
              </w:tabs>
              <w:jc w:val="both"/>
              <w:rPr>
                <w:b/>
                <w:sz w:val="24"/>
                <w:szCs w:val="24"/>
              </w:rPr>
            </w:pPr>
          </w:p>
          <w:p w14:paraId="100E3D21" w14:textId="77777777" w:rsidR="005E37FB" w:rsidRDefault="005E37FB" w:rsidP="001E07E7">
            <w:pPr>
              <w:tabs>
                <w:tab w:val="left" w:leader="underscore" w:pos="0"/>
              </w:tabs>
              <w:jc w:val="both"/>
              <w:rPr>
                <w:b/>
                <w:sz w:val="24"/>
                <w:szCs w:val="24"/>
              </w:rPr>
            </w:pPr>
          </w:p>
          <w:p w14:paraId="0D4BDB48" w14:textId="77777777" w:rsidR="005E37FB" w:rsidRDefault="005E37FB" w:rsidP="001E07E7">
            <w:pPr>
              <w:tabs>
                <w:tab w:val="left" w:leader="underscore" w:pos="0"/>
              </w:tabs>
              <w:jc w:val="both"/>
              <w:rPr>
                <w:b/>
                <w:sz w:val="24"/>
                <w:szCs w:val="24"/>
              </w:rPr>
            </w:pPr>
          </w:p>
          <w:p w14:paraId="322806CA" w14:textId="77777777" w:rsidR="005E37FB" w:rsidRDefault="005E37FB" w:rsidP="001E07E7">
            <w:pPr>
              <w:tabs>
                <w:tab w:val="left" w:leader="underscore" w:pos="0"/>
              </w:tabs>
              <w:jc w:val="both"/>
              <w:rPr>
                <w:b/>
                <w:sz w:val="24"/>
                <w:szCs w:val="24"/>
              </w:rPr>
            </w:pPr>
          </w:p>
          <w:p w14:paraId="44993E9C" w14:textId="77777777" w:rsidR="005E37FB" w:rsidRDefault="005E37FB" w:rsidP="001E07E7">
            <w:pPr>
              <w:tabs>
                <w:tab w:val="left" w:leader="underscore" w:pos="0"/>
              </w:tabs>
              <w:jc w:val="both"/>
              <w:rPr>
                <w:b/>
                <w:sz w:val="24"/>
                <w:szCs w:val="24"/>
              </w:rPr>
            </w:pPr>
          </w:p>
          <w:p w14:paraId="4603CE99" w14:textId="77777777" w:rsidR="005E37FB" w:rsidRDefault="005E37FB" w:rsidP="001E07E7">
            <w:pPr>
              <w:tabs>
                <w:tab w:val="left" w:leader="underscore" w:pos="0"/>
              </w:tabs>
              <w:jc w:val="both"/>
              <w:rPr>
                <w:b/>
                <w:sz w:val="24"/>
                <w:szCs w:val="24"/>
              </w:rPr>
            </w:pPr>
          </w:p>
          <w:p w14:paraId="1B199AF3" w14:textId="77777777" w:rsidR="005E37FB" w:rsidRDefault="005E37FB" w:rsidP="001E07E7">
            <w:pPr>
              <w:tabs>
                <w:tab w:val="left" w:leader="underscore" w:pos="0"/>
              </w:tabs>
              <w:jc w:val="both"/>
              <w:rPr>
                <w:b/>
                <w:sz w:val="24"/>
                <w:szCs w:val="24"/>
              </w:rPr>
            </w:pPr>
          </w:p>
          <w:p w14:paraId="405A2E2D" w14:textId="77777777" w:rsidR="005E37FB" w:rsidRDefault="005E37FB" w:rsidP="001E07E7">
            <w:pPr>
              <w:tabs>
                <w:tab w:val="left" w:leader="underscore" w:pos="0"/>
              </w:tabs>
              <w:jc w:val="both"/>
              <w:rPr>
                <w:b/>
                <w:sz w:val="24"/>
                <w:szCs w:val="24"/>
              </w:rPr>
            </w:pPr>
          </w:p>
          <w:p w14:paraId="5EAA3C47" w14:textId="77777777" w:rsidR="0026374A" w:rsidRDefault="0026374A" w:rsidP="001E07E7">
            <w:pPr>
              <w:tabs>
                <w:tab w:val="left" w:leader="underscore" w:pos="0"/>
              </w:tabs>
              <w:jc w:val="both"/>
              <w:rPr>
                <w:b/>
                <w:sz w:val="24"/>
                <w:szCs w:val="24"/>
              </w:rPr>
            </w:pPr>
          </w:p>
          <w:p w14:paraId="43D75805" w14:textId="77777777" w:rsidR="0026374A" w:rsidRDefault="0026374A" w:rsidP="001E07E7">
            <w:pPr>
              <w:tabs>
                <w:tab w:val="left" w:leader="underscore" w:pos="0"/>
              </w:tabs>
              <w:jc w:val="both"/>
              <w:rPr>
                <w:b/>
                <w:sz w:val="24"/>
                <w:szCs w:val="24"/>
              </w:rPr>
            </w:pPr>
          </w:p>
          <w:p w14:paraId="375884B2" w14:textId="77777777" w:rsidR="0026374A" w:rsidRDefault="0026374A" w:rsidP="001E07E7">
            <w:pPr>
              <w:tabs>
                <w:tab w:val="left" w:leader="underscore" w:pos="0"/>
              </w:tabs>
              <w:jc w:val="both"/>
              <w:rPr>
                <w:b/>
                <w:sz w:val="24"/>
                <w:szCs w:val="24"/>
              </w:rPr>
            </w:pPr>
          </w:p>
          <w:p w14:paraId="59E76213" w14:textId="77777777" w:rsidR="0026374A" w:rsidRDefault="0026374A" w:rsidP="001E07E7">
            <w:pPr>
              <w:tabs>
                <w:tab w:val="left" w:leader="underscore" w:pos="0"/>
              </w:tabs>
              <w:jc w:val="both"/>
              <w:rPr>
                <w:b/>
                <w:sz w:val="24"/>
                <w:szCs w:val="24"/>
              </w:rPr>
            </w:pPr>
          </w:p>
          <w:p w14:paraId="1CAA62B3" w14:textId="77777777" w:rsidR="0026374A" w:rsidRDefault="0026374A" w:rsidP="001E07E7">
            <w:pPr>
              <w:tabs>
                <w:tab w:val="left" w:leader="underscore" w:pos="0"/>
              </w:tabs>
              <w:jc w:val="both"/>
              <w:rPr>
                <w:b/>
                <w:sz w:val="24"/>
                <w:szCs w:val="24"/>
              </w:rPr>
            </w:pPr>
          </w:p>
          <w:p w14:paraId="4F9920CD" w14:textId="77777777" w:rsidR="0026374A" w:rsidRDefault="0026374A" w:rsidP="001E07E7">
            <w:pPr>
              <w:tabs>
                <w:tab w:val="left" w:leader="underscore" w:pos="0"/>
              </w:tabs>
              <w:jc w:val="both"/>
              <w:rPr>
                <w:b/>
                <w:sz w:val="24"/>
                <w:szCs w:val="24"/>
              </w:rPr>
            </w:pPr>
          </w:p>
          <w:p w14:paraId="408C4605" w14:textId="77777777" w:rsidR="0026374A" w:rsidRDefault="0026374A" w:rsidP="001E07E7">
            <w:pPr>
              <w:tabs>
                <w:tab w:val="left" w:leader="underscore" w:pos="0"/>
              </w:tabs>
              <w:jc w:val="both"/>
              <w:rPr>
                <w:b/>
                <w:sz w:val="24"/>
                <w:szCs w:val="24"/>
              </w:rPr>
            </w:pPr>
          </w:p>
          <w:p w14:paraId="6066F6B8" w14:textId="77777777" w:rsidR="0026374A" w:rsidRDefault="0026374A" w:rsidP="001E07E7">
            <w:pPr>
              <w:tabs>
                <w:tab w:val="left" w:leader="underscore" w:pos="0"/>
              </w:tabs>
              <w:jc w:val="both"/>
              <w:rPr>
                <w:b/>
                <w:sz w:val="24"/>
                <w:szCs w:val="24"/>
              </w:rPr>
            </w:pPr>
          </w:p>
          <w:p w14:paraId="6913E6EE" w14:textId="77777777" w:rsidR="0026374A" w:rsidRDefault="0026374A" w:rsidP="001E07E7">
            <w:pPr>
              <w:tabs>
                <w:tab w:val="left" w:leader="underscore" w:pos="0"/>
              </w:tabs>
              <w:jc w:val="both"/>
              <w:rPr>
                <w:b/>
                <w:sz w:val="24"/>
                <w:szCs w:val="24"/>
              </w:rPr>
            </w:pPr>
          </w:p>
          <w:p w14:paraId="3B8F1C7E" w14:textId="77777777" w:rsidR="0026374A" w:rsidRDefault="0026374A" w:rsidP="001E07E7">
            <w:pPr>
              <w:tabs>
                <w:tab w:val="left" w:leader="underscore" w:pos="0"/>
              </w:tabs>
              <w:jc w:val="both"/>
              <w:rPr>
                <w:b/>
                <w:sz w:val="24"/>
                <w:szCs w:val="24"/>
              </w:rPr>
            </w:pPr>
          </w:p>
          <w:p w14:paraId="7C44D40E" w14:textId="77777777" w:rsidR="0026374A" w:rsidRDefault="0026374A" w:rsidP="001E07E7">
            <w:pPr>
              <w:tabs>
                <w:tab w:val="left" w:leader="underscore" w:pos="0"/>
              </w:tabs>
              <w:jc w:val="both"/>
              <w:rPr>
                <w:b/>
                <w:sz w:val="24"/>
                <w:szCs w:val="24"/>
              </w:rPr>
            </w:pPr>
          </w:p>
          <w:p w14:paraId="77880575" w14:textId="77777777" w:rsidR="005E37FB" w:rsidRDefault="005E37FB" w:rsidP="001E07E7">
            <w:pPr>
              <w:tabs>
                <w:tab w:val="left" w:leader="underscore" w:pos="0"/>
              </w:tabs>
              <w:jc w:val="both"/>
              <w:rPr>
                <w:b/>
                <w:sz w:val="24"/>
                <w:szCs w:val="24"/>
              </w:rPr>
            </w:pPr>
          </w:p>
          <w:p w14:paraId="38465AC2" w14:textId="77777777" w:rsidR="005E37FB" w:rsidRDefault="005E37FB" w:rsidP="001E07E7">
            <w:pPr>
              <w:tabs>
                <w:tab w:val="left" w:leader="underscore" w:pos="0"/>
              </w:tabs>
              <w:jc w:val="both"/>
              <w:rPr>
                <w:b/>
                <w:sz w:val="24"/>
                <w:szCs w:val="24"/>
              </w:rPr>
            </w:pPr>
          </w:p>
          <w:p w14:paraId="7E1484B0" w14:textId="030B7572" w:rsidR="005E37FB" w:rsidRDefault="005E37FB" w:rsidP="001E07E7">
            <w:pPr>
              <w:tabs>
                <w:tab w:val="left" w:leader="underscore" w:pos="0"/>
              </w:tabs>
              <w:jc w:val="both"/>
              <w:rPr>
                <w:sz w:val="24"/>
                <w:szCs w:val="24"/>
              </w:rPr>
            </w:pPr>
          </w:p>
          <w:p w14:paraId="0227AFE5" w14:textId="77777777" w:rsidR="0001675F" w:rsidRPr="009367A7" w:rsidRDefault="0001675F" w:rsidP="001E07E7">
            <w:pPr>
              <w:tabs>
                <w:tab w:val="left" w:leader="underscore" w:pos="0"/>
              </w:tabs>
              <w:jc w:val="both"/>
              <w:rPr>
                <w:sz w:val="24"/>
                <w:szCs w:val="24"/>
              </w:rPr>
            </w:pPr>
          </w:p>
          <w:p w14:paraId="74334753" w14:textId="77777777" w:rsidR="001E07E7" w:rsidRPr="00787701" w:rsidRDefault="001E07E7" w:rsidP="00FC3420">
            <w:pPr>
              <w:snapToGrid w:val="0"/>
              <w:jc w:val="left"/>
              <w:rPr>
                <w:rFonts w:eastAsia="Calibri"/>
                <w:b/>
                <w:sz w:val="24"/>
                <w:szCs w:val="24"/>
              </w:rPr>
            </w:pPr>
            <w:r w:rsidRPr="009367A7">
              <w:rPr>
                <w:sz w:val="24"/>
                <w:szCs w:val="24"/>
              </w:rPr>
              <w:t>___________________ /</w:t>
            </w:r>
            <w:r w:rsidR="005E37FB">
              <w:rPr>
                <w:snapToGrid w:val="0"/>
                <w:sz w:val="24"/>
                <w:szCs w:val="24"/>
              </w:rPr>
              <w:t>_____________</w:t>
            </w:r>
            <w:r w:rsidRPr="009367A7">
              <w:rPr>
                <w:snapToGrid w:val="0"/>
                <w:sz w:val="24"/>
                <w:szCs w:val="24"/>
              </w:rPr>
              <w:t>/</w:t>
            </w:r>
            <w:r w:rsidRPr="009367A7">
              <w:rPr>
                <w:bCs/>
                <w:sz w:val="24"/>
                <w:szCs w:val="24"/>
              </w:rPr>
              <w:t xml:space="preserve"> </w:t>
            </w:r>
            <w:r w:rsidRPr="009367A7">
              <w:rPr>
                <w:sz w:val="24"/>
                <w:szCs w:val="24"/>
              </w:rPr>
              <w:t xml:space="preserve">                  </w:t>
            </w:r>
            <w:r w:rsidRPr="009367A7">
              <w:rPr>
                <w:bCs/>
                <w:sz w:val="24"/>
                <w:szCs w:val="24"/>
              </w:rPr>
              <w:t>М.П.</w:t>
            </w:r>
          </w:p>
        </w:tc>
      </w:tr>
    </w:tbl>
    <w:p w14:paraId="491375E9" w14:textId="77777777" w:rsidR="009801F7" w:rsidRPr="00787701" w:rsidRDefault="009801F7" w:rsidP="001267FE">
      <w:pPr>
        <w:tabs>
          <w:tab w:val="left" w:pos="1260"/>
          <w:tab w:val="center" w:pos="4678"/>
          <w:tab w:val="left" w:pos="5954"/>
        </w:tabs>
        <w:jc w:val="both"/>
        <w:rPr>
          <w:rFonts w:eastAsia="Times New Roman"/>
          <w:sz w:val="24"/>
          <w:szCs w:val="24"/>
          <w:lang w:eastAsia="ru-RU"/>
        </w:rPr>
      </w:pPr>
    </w:p>
    <w:p w14:paraId="0A9F4D94" w14:textId="4822EE19" w:rsidR="00A35547" w:rsidRDefault="00A35547">
      <w:pPr>
        <w:rPr>
          <w:sz w:val="24"/>
          <w:szCs w:val="24"/>
        </w:rPr>
      </w:pPr>
      <w:r>
        <w:rPr>
          <w:sz w:val="24"/>
          <w:szCs w:val="24"/>
        </w:rPr>
        <w:br w:type="page"/>
      </w:r>
    </w:p>
    <w:p w14:paraId="7C078C7C" w14:textId="77777777" w:rsidR="00215893" w:rsidRDefault="00215893" w:rsidP="001E07E7">
      <w:pPr>
        <w:ind w:firstLine="7938"/>
        <w:jc w:val="left"/>
        <w:outlineLvl w:val="0"/>
        <w:rPr>
          <w:sz w:val="24"/>
          <w:szCs w:val="24"/>
        </w:rPr>
      </w:pPr>
    </w:p>
    <w:p w14:paraId="48A57E70" w14:textId="6B24C804" w:rsidR="001E07E7" w:rsidRDefault="00C0568E" w:rsidP="001E07E7">
      <w:pPr>
        <w:ind w:firstLine="7938"/>
        <w:jc w:val="left"/>
        <w:outlineLvl w:val="0"/>
        <w:rPr>
          <w:sz w:val="24"/>
          <w:szCs w:val="24"/>
        </w:rPr>
      </w:pPr>
      <w:proofErr w:type="gramStart"/>
      <w:r w:rsidRPr="00787701">
        <w:rPr>
          <w:sz w:val="24"/>
          <w:szCs w:val="24"/>
        </w:rPr>
        <w:t xml:space="preserve">Приложение </w:t>
      </w:r>
      <w:r w:rsidR="0026374A">
        <w:rPr>
          <w:sz w:val="24"/>
          <w:szCs w:val="24"/>
        </w:rPr>
        <w:t xml:space="preserve"> №</w:t>
      </w:r>
      <w:proofErr w:type="gramEnd"/>
      <w:r w:rsidR="00CB644E">
        <w:rPr>
          <w:sz w:val="24"/>
          <w:szCs w:val="24"/>
        </w:rPr>
        <w:t xml:space="preserve"> </w:t>
      </w:r>
      <w:r w:rsidRPr="00787701">
        <w:rPr>
          <w:sz w:val="24"/>
          <w:szCs w:val="24"/>
        </w:rPr>
        <w:t>1</w:t>
      </w:r>
    </w:p>
    <w:p w14:paraId="0FF05F3D" w14:textId="77777777" w:rsidR="001E07E7" w:rsidRDefault="00C0568E" w:rsidP="001E07E7">
      <w:pPr>
        <w:ind w:firstLine="7938"/>
        <w:jc w:val="left"/>
        <w:outlineLvl w:val="0"/>
        <w:rPr>
          <w:sz w:val="24"/>
          <w:szCs w:val="24"/>
        </w:rPr>
      </w:pPr>
      <w:r w:rsidRPr="00787701">
        <w:rPr>
          <w:sz w:val="24"/>
          <w:szCs w:val="24"/>
        </w:rPr>
        <w:t xml:space="preserve">к </w:t>
      </w:r>
      <w:r w:rsidR="0026374A">
        <w:rPr>
          <w:sz w:val="24"/>
          <w:szCs w:val="24"/>
        </w:rPr>
        <w:t>Д</w:t>
      </w:r>
      <w:r w:rsidRPr="00787701">
        <w:rPr>
          <w:sz w:val="24"/>
          <w:szCs w:val="24"/>
        </w:rPr>
        <w:t>оговору</w:t>
      </w:r>
      <w:r w:rsidR="001E07E7">
        <w:rPr>
          <w:sz w:val="24"/>
          <w:szCs w:val="24"/>
        </w:rPr>
        <w:t xml:space="preserve"> </w:t>
      </w:r>
      <w:r w:rsidRPr="00787701">
        <w:rPr>
          <w:sz w:val="24"/>
          <w:szCs w:val="24"/>
        </w:rPr>
        <w:t>№</w:t>
      </w:r>
      <w:r w:rsidR="001E07E7">
        <w:rPr>
          <w:sz w:val="24"/>
          <w:szCs w:val="24"/>
        </w:rPr>
        <w:t xml:space="preserve"> </w:t>
      </w:r>
      <w:r w:rsidR="00FC3420">
        <w:rPr>
          <w:sz w:val="24"/>
          <w:szCs w:val="24"/>
        </w:rPr>
        <w:t>_______</w:t>
      </w:r>
    </w:p>
    <w:p w14:paraId="138264C1" w14:textId="4E79F544" w:rsidR="00C0568E" w:rsidRPr="00787701" w:rsidRDefault="00C0568E" w:rsidP="001E07E7">
      <w:pPr>
        <w:ind w:firstLine="7938"/>
        <w:jc w:val="left"/>
        <w:outlineLvl w:val="0"/>
        <w:rPr>
          <w:sz w:val="24"/>
          <w:szCs w:val="24"/>
        </w:rPr>
      </w:pPr>
      <w:r w:rsidRPr="00787701">
        <w:rPr>
          <w:sz w:val="24"/>
          <w:szCs w:val="24"/>
        </w:rPr>
        <w:t>от «</w:t>
      </w:r>
      <w:r w:rsidR="00FC3420">
        <w:rPr>
          <w:sz w:val="24"/>
          <w:szCs w:val="24"/>
        </w:rPr>
        <w:t>___</w:t>
      </w:r>
      <w:r w:rsidR="0082650F" w:rsidRPr="00787701">
        <w:rPr>
          <w:sz w:val="24"/>
          <w:szCs w:val="24"/>
        </w:rPr>
        <w:t xml:space="preserve">» </w:t>
      </w:r>
      <w:r w:rsidR="00FC3420">
        <w:rPr>
          <w:sz w:val="24"/>
          <w:szCs w:val="24"/>
        </w:rPr>
        <w:t>______</w:t>
      </w:r>
      <w:r w:rsidR="001E07E7">
        <w:rPr>
          <w:sz w:val="24"/>
          <w:szCs w:val="24"/>
        </w:rPr>
        <w:t xml:space="preserve"> </w:t>
      </w:r>
      <w:r w:rsidR="00DE259E" w:rsidRPr="00787701">
        <w:rPr>
          <w:sz w:val="24"/>
          <w:szCs w:val="24"/>
        </w:rPr>
        <w:t>202</w:t>
      </w:r>
      <w:r w:rsidR="0077593C">
        <w:rPr>
          <w:sz w:val="24"/>
          <w:szCs w:val="24"/>
        </w:rPr>
        <w:t>3</w:t>
      </w:r>
      <w:r w:rsidRPr="00787701">
        <w:rPr>
          <w:sz w:val="24"/>
          <w:szCs w:val="24"/>
        </w:rPr>
        <w:t xml:space="preserve"> г.</w:t>
      </w:r>
    </w:p>
    <w:p w14:paraId="0C5FFF6E" w14:textId="77777777" w:rsidR="00C0568E" w:rsidRPr="00787701" w:rsidRDefault="00C0568E" w:rsidP="009367A7">
      <w:pPr>
        <w:jc w:val="right"/>
        <w:outlineLvl w:val="0"/>
        <w:rPr>
          <w:b/>
          <w:sz w:val="24"/>
          <w:szCs w:val="24"/>
        </w:rPr>
      </w:pPr>
    </w:p>
    <w:p w14:paraId="59D6E518" w14:textId="77777777" w:rsidR="00296875" w:rsidRPr="00787701" w:rsidRDefault="00296875" w:rsidP="009367A7">
      <w:pPr>
        <w:outlineLvl w:val="0"/>
        <w:rPr>
          <w:b/>
          <w:sz w:val="24"/>
          <w:szCs w:val="24"/>
        </w:rPr>
      </w:pPr>
    </w:p>
    <w:p w14:paraId="241FA429" w14:textId="77777777" w:rsidR="00296875" w:rsidRPr="0077593C" w:rsidRDefault="005E37FB" w:rsidP="009367A7">
      <w:pPr>
        <w:outlineLvl w:val="0"/>
        <w:rPr>
          <w:b/>
          <w:sz w:val="24"/>
          <w:szCs w:val="24"/>
        </w:rPr>
      </w:pPr>
      <w:r w:rsidRPr="0077593C">
        <w:rPr>
          <w:b/>
          <w:sz w:val="24"/>
          <w:szCs w:val="24"/>
        </w:rPr>
        <w:t>СПЕЦИФИКАЦИЯ</w:t>
      </w:r>
    </w:p>
    <w:p w14:paraId="6CE97596" w14:textId="77777777" w:rsidR="00296875" w:rsidRPr="0077593C" w:rsidRDefault="00296875" w:rsidP="009367A7">
      <w:pPr>
        <w:autoSpaceDE w:val="0"/>
        <w:autoSpaceDN w:val="0"/>
        <w:adjustRightInd w:val="0"/>
        <w:outlineLvl w:val="0"/>
        <w:rPr>
          <w:b/>
          <w:sz w:val="24"/>
          <w:szCs w:val="24"/>
          <w:lang w:eastAsia="ar-SA"/>
        </w:rPr>
      </w:pPr>
      <w:r w:rsidRPr="0077593C">
        <w:rPr>
          <w:b/>
          <w:sz w:val="24"/>
          <w:szCs w:val="24"/>
          <w:lang w:eastAsia="ar-SA"/>
        </w:rPr>
        <w:t xml:space="preserve"> </w:t>
      </w:r>
      <w:r w:rsidR="00821E86" w:rsidRPr="0077593C">
        <w:rPr>
          <w:b/>
          <w:sz w:val="24"/>
          <w:szCs w:val="24"/>
          <w:lang w:eastAsia="ar-SA"/>
        </w:rPr>
        <w:t>поставка</w:t>
      </w:r>
      <w:r w:rsidR="009778A5" w:rsidRPr="0077593C">
        <w:rPr>
          <w:b/>
          <w:sz w:val="24"/>
          <w:szCs w:val="24"/>
          <w:lang w:eastAsia="ar-SA"/>
        </w:rPr>
        <w:t xml:space="preserve"> </w:t>
      </w:r>
      <w:r w:rsidR="003C5E09" w:rsidRPr="0077593C">
        <w:rPr>
          <w:b/>
          <w:sz w:val="24"/>
          <w:szCs w:val="24"/>
          <w:lang w:eastAsia="ar-SA"/>
        </w:rPr>
        <w:t xml:space="preserve">бутилированной воды </w:t>
      </w:r>
    </w:p>
    <w:p w14:paraId="5350DA47" w14:textId="77777777" w:rsidR="0082650F" w:rsidRPr="00F97386" w:rsidRDefault="0082650F" w:rsidP="009367A7">
      <w:pPr>
        <w:autoSpaceDE w:val="0"/>
        <w:autoSpaceDN w:val="0"/>
        <w:adjustRightInd w:val="0"/>
        <w:outlineLvl w:val="0"/>
        <w:rPr>
          <w:b/>
          <w:szCs w:val="28"/>
          <w:lang w:eastAsia="ar-SA"/>
        </w:rPr>
      </w:pPr>
    </w:p>
    <w:tbl>
      <w:tblPr>
        <w:tblW w:w="10348" w:type="dxa"/>
        <w:tblInd w:w="108" w:type="dxa"/>
        <w:tblLayout w:type="fixed"/>
        <w:tblLook w:val="04A0" w:firstRow="1" w:lastRow="0" w:firstColumn="1" w:lastColumn="0" w:noHBand="0" w:noVBand="1"/>
      </w:tblPr>
      <w:tblGrid>
        <w:gridCol w:w="708"/>
        <w:gridCol w:w="3828"/>
        <w:gridCol w:w="1134"/>
        <w:gridCol w:w="1560"/>
        <w:gridCol w:w="1559"/>
        <w:gridCol w:w="1559"/>
      </w:tblGrid>
      <w:tr w:rsidR="0026374A" w:rsidRPr="0077593C" w14:paraId="3E063D75" w14:textId="77777777" w:rsidTr="00145FD6">
        <w:trPr>
          <w:trHeight w:val="125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2A717" w14:textId="77777777" w:rsidR="0026374A" w:rsidRPr="0077593C" w:rsidRDefault="0026374A" w:rsidP="00856F5D">
            <w:pPr>
              <w:rPr>
                <w:color w:val="000000"/>
                <w:sz w:val="24"/>
                <w:szCs w:val="24"/>
              </w:rPr>
            </w:pPr>
            <w:r w:rsidRPr="0077593C">
              <w:rPr>
                <w:color w:val="000000"/>
                <w:sz w:val="24"/>
                <w:szCs w:val="24"/>
              </w:rPr>
              <w:t>№ П/П</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F60FA45" w14:textId="77777777" w:rsidR="0026374A" w:rsidRPr="0077593C" w:rsidRDefault="0026374A" w:rsidP="00856F5D">
            <w:pPr>
              <w:rPr>
                <w:color w:val="000000"/>
                <w:sz w:val="24"/>
                <w:szCs w:val="24"/>
              </w:rPr>
            </w:pPr>
            <w:r w:rsidRPr="0077593C">
              <w:rPr>
                <w:color w:val="000000"/>
                <w:sz w:val="24"/>
                <w:szCs w:val="24"/>
              </w:rPr>
              <w:t>Наименование</w:t>
            </w:r>
          </w:p>
        </w:tc>
        <w:tc>
          <w:tcPr>
            <w:tcW w:w="1134" w:type="dxa"/>
            <w:tcBorders>
              <w:top w:val="single" w:sz="4" w:space="0" w:color="auto"/>
              <w:left w:val="nil"/>
              <w:bottom w:val="single" w:sz="4" w:space="0" w:color="auto"/>
              <w:right w:val="single" w:sz="4" w:space="0" w:color="auto"/>
            </w:tcBorders>
            <w:vAlign w:val="center"/>
          </w:tcPr>
          <w:p w14:paraId="366DE589" w14:textId="77777777" w:rsidR="0026374A" w:rsidRPr="0077593C" w:rsidRDefault="0026374A" w:rsidP="00856F5D">
            <w:pPr>
              <w:rPr>
                <w:color w:val="000000"/>
                <w:sz w:val="24"/>
                <w:szCs w:val="24"/>
              </w:rPr>
            </w:pPr>
            <w:r w:rsidRPr="0077593C">
              <w:rPr>
                <w:color w:val="000000"/>
                <w:sz w:val="24"/>
                <w:szCs w:val="24"/>
              </w:rPr>
              <w:t>Ед. изм.</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B82A6" w14:textId="77777777" w:rsidR="0026374A" w:rsidRPr="0077593C" w:rsidRDefault="0026374A" w:rsidP="00856F5D">
            <w:pPr>
              <w:rPr>
                <w:color w:val="000000"/>
                <w:sz w:val="24"/>
                <w:szCs w:val="24"/>
              </w:rPr>
            </w:pPr>
            <w:r w:rsidRPr="0077593C">
              <w:rPr>
                <w:color w:val="000000"/>
                <w:sz w:val="24"/>
                <w:szCs w:val="24"/>
              </w:rPr>
              <w:t>Общее количество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FF7E4" w14:textId="77777777" w:rsidR="0026374A" w:rsidRPr="0077593C" w:rsidRDefault="0026374A" w:rsidP="00856F5D">
            <w:pPr>
              <w:rPr>
                <w:color w:val="000000"/>
                <w:sz w:val="24"/>
                <w:szCs w:val="24"/>
              </w:rPr>
            </w:pPr>
            <w:r w:rsidRPr="0077593C">
              <w:rPr>
                <w:color w:val="000000"/>
                <w:sz w:val="24"/>
                <w:szCs w:val="24"/>
              </w:rPr>
              <w:t xml:space="preserve">Цена за единицу товара </w:t>
            </w:r>
            <w:r w:rsidR="00A17D3F" w:rsidRPr="0077593C">
              <w:rPr>
                <w:color w:val="000000"/>
                <w:sz w:val="24"/>
                <w:szCs w:val="24"/>
              </w:rPr>
              <w:t>без учета НДС</w:t>
            </w:r>
            <w:r w:rsidRPr="0077593C">
              <w:rPr>
                <w:color w:val="000000"/>
                <w:sz w:val="24"/>
                <w:szCs w:val="24"/>
              </w:rPr>
              <w:t xml:space="preserve">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0F5BAA6" w14:textId="77777777" w:rsidR="0026374A" w:rsidRPr="0077593C" w:rsidRDefault="0026374A" w:rsidP="00856F5D">
            <w:pPr>
              <w:rPr>
                <w:color w:val="000000" w:themeColor="text1"/>
                <w:sz w:val="24"/>
                <w:szCs w:val="24"/>
              </w:rPr>
            </w:pPr>
            <w:r w:rsidRPr="0077593C">
              <w:rPr>
                <w:color w:val="000000" w:themeColor="text1"/>
                <w:sz w:val="24"/>
                <w:szCs w:val="24"/>
              </w:rPr>
              <w:t xml:space="preserve">Общая стоимость Товара </w:t>
            </w:r>
            <w:r w:rsidR="00A17D3F" w:rsidRPr="0077593C">
              <w:rPr>
                <w:color w:val="000000" w:themeColor="text1"/>
                <w:sz w:val="24"/>
                <w:szCs w:val="24"/>
              </w:rPr>
              <w:t>без учета НДС</w:t>
            </w:r>
            <w:r w:rsidRPr="0077593C">
              <w:rPr>
                <w:color w:val="000000" w:themeColor="text1"/>
                <w:sz w:val="24"/>
                <w:szCs w:val="24"/>
              </w:rPr>
              <w:t xml:space="preserve"> (руб.)</w:t>
            </w:r>
          </w:p>
        </w:tc>
      </w:tr>
      <w:tr w:rsidR="0026374A" w:rsidRPr="0077593C" w14:paraId="10493F87" w14:textId="77777777" w:rsidTr="00145FD6">
        <w:trPr>
          <w:trHeight w:val="1704"/>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10709277" w14:textId="77777777" w:rsidR="0026374A" w:rsidRPr="0077593C" w:rsidRDefault="0026374A" w:rsidP="00856F5D">
            <w:pPr>
              <w:rPr>
                <w:color w:val="000000"/>
                <w:sz w:val="24"/>
                <w:szCs w:val="24"/>
              </w:rPr>
            </w:pPr>
            <w:r w:rsidRPr="0077593C">
              <w:rPr>
                <w:color w:val="000000"/>
                <w:sz w:val="24"/>
                <w:szCs w:val="24"/>
              </w:rPr>
              <w:t>1</w:t>
            </w:r>
          </w:p>
        </w:tc>
        <w:tc>
          <w:tcPr>
            <w:tcW w:w="3828" w:type="dxa"/>
            <w:tcBorders>
              <w:top w:val="nil"/>
              <w:left w:val="nil"/>
              <w:bottom w:val="single" w:sz="4" w:space="0" w:color="auto"/>
              <w:right w:val="single" w:sz="4" w:space="0" w:color="auto"/>
            </w:tcBorders>
            <w:shd w:val="clear" w:color="auto" w:fill="auto"/>
            <w:noWrap/>
            <w:vAlign w:val="center"/>
          </w:tcPr>
          <w:p w14:paraId="6FDB3894" w14:textId="23C636F6" w:rsidR="0026374A" w:rsidRPr="0077593C" w:rsidRDefault="00A17D3F" w:rsidP="0077593C">
            <w:pPr>
              <w:rPr>
                <w:bCs/>
                <w:sz w:val="24"/>
                <w:szCs w:val="24"/>
              </w:rPr>
            </w:pPr>
            <w:r w:rsidRPr="0077593C">
              <w:rPr>
                <w:bCs/>
                <w:sz w:val="24"/>
                <w:szCs w:val="24"/>
              </w:rPr>
              <w:t xml:space="preserve">Вода питьевая </w:t>
            </w:r>
            <w:r w:rsidR="0077593C">
              <w:rPr>
                <w:bCs/>
                <w:sz w:val="24"/>
                <w:szCs w:val="24"/>
              </w:rPr>
              <w:t>негазированная</w:t>
            </w:r>
            <w:r w:rsidRPr="0077593C">
              <w:rPr>
                <w:bCs/>
                <w:sz w:val="24"/>
                <w:szCs w:val="24"/>
              </w:rPr>
              <w:t xml:space="preserve"> «Аквару» 19</w:t>
            </w:r>
            <w:r w:rsidR="0077593C">
              <w:rPr>
                <w:bCs/>
                <w:sz w:val="24"/>
                <w:szCs w:val="24"/>
              </w:rPr>
              <w:t xml:space="preserve"> л (в оборотной таре)</w:t>
            </w:r>
          </w:p>
        </w:tc>
        <w:tc>
          <w:tcPr>
            <w:tcW w:w="1134" w:type="dxa"/>
            <w:tcBorders>
              <w:top w:val="single" w:sz="4" w:space="0" w:color="auto"/>
              <w:left w:val="nil"/>
              <w:bottom w:val="single" w:sz="4" w:space="0" w:color="auto"/>
              <w:right w:val="single" w:sz="4" w:space="0" w:color="auto"/>
            </w:tcBorders>
            <w:vAlign w:val="center"/>
          </w:tcPr>
          <w:p w14:paraId="48167795" w14:textId="77777777" w:rsidR="0026374A" w:rsidRPr="0077593C" w:rsidRDefault="00207B09" w:rsidP="00856F5D">
            <w:pPr>
              <w:rPr>
                <w:color w:val="000000"/>
                <w:sz w:val="24"/>
                <w:szCs w:val="24"/>
              </w:rPr>
            </w:pPr>
            <w:r w:rsidRPr="0077593C">
              <w:rPr>
                <w:color w:val="000000"/>
                <w:sz w:val="24"/>
                <w:szCs w:val="24"/>
              </w:rPr>
              <w:t>Бут.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F665AC" w14:textId="1DC4479A" w:rsidR="0026374A" w:rsidRPr="0077593C" w:rsidRDefault="00D3217F" w:rsidP="00856F5D">
            <w:pPr>
              <w:rPr>
                <w:color w:val="000000"/>
                <w:sz w:val="24"/>
                <w:szCs w:val="24"/>
              </w:rPr>
            </w:pPr>
            <w:r>
              <w:rPr>
                <w:color w:val="000000"/>
                <w:sz w:val="24"/>
                <w:szCs w:val="24"/>
              </w:rPr>
              <w:t>33 212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A74975" w14:textId="77777777" w:rsidR="0026374A" w:rsidRPr="0077593C" w:rsidRDefault="0026374A" w:rsidP="00A17D3F">
            <w:pPr>
              <w:jc w:val="both"/>
              <w:rPr>
                <w:color w:val="000000"/>
                <w:sz w:val="24"/>
                <w:szCs w:val="24"/>
              </w:rPr>
            </w:pPr>
          </w:p>
        </w:tc>
        <w:tc>
          <w:tcPr>
            <w:tcW w:w="1559" w:type="dxa"/>
            <w:tcBorders>
              <w:top w:val="nil"/>
              <w:left w:val="nil"/>
              <w:bottom w:val="single" w:sz="4" w:space="0" w:color="auto"/>
              <w:right w:val="single" w:sz="4" w:space="0" w:color="auto"/>
            </w:tcBorders>
            <w:shd w:val="clear" w:color="auto" w:fill="auto"/>
            <w:noWrap/>
            <w:vAlign w:val="center"/>
          </w:tcPr>
          <w:p w14:paraId="57B9DC67" w14:textId="77777777" w:rsidR="0026374A" w:rsidRPr="0077593C" w:rsidRDefault="0026374A" w:rsidP="00856F5D">
            <w:pPr>
              <w:rPr>
                <w:color w:val="000000" w:themeColor="text1"/>
                <w:sz w:val="24"/>
                <w:szCs w:val="24"/>
              </w:rPr>
            </w:pPr>
          </w:p>
        </w:tc>
      </w:tr>
      <w:tr w:rsidR="00145FD6" w:rsidRPr="0077593C" w14:paraId="25C47449" w14:textId="77777777" w:rsidTr="00145FD6">
        <w:trPr>
          <w:trHeight w:val="1704"/>
        </w:trPr>
        <w:tc>
          <w:tcPr>
            <w:tcW w:w="708" w:type="dxa"/>
            <w:tcBorders>
              <w:top w:val="nil"/>
              <w:left w:val="single" w:sz="4" w:space="0" w:color="auto"/>
              <w:bottom w:val="single" w:sz="4" w:space="0" w:color="auto"/>
              <w:right w:val="single" w:sz="4" w:space="0" w:color="auto"/>
            </w:tcBorders>
            <w:shd w:val="clear" w:color="auto" w:fill="auto"/>
            <w:noWrap/>
            <w:vAlign w:val="center"/>
          </w:tcPr>
          <w:p w14:paraId="6516C4EE" w14:textId="77777777" w:rsidR="00145FD6" w:rsidRPr="0077593C" w:rsidRDefault="00145FD6" w:rsidP="00856F5D">
            <w:pPr>
              <w:rPr>
                <w:color w:val="000000"/>
                <w:sz w:val="24"/>
                <w:szCs w:val="24"/>
              </w:rPr>
            </w:pPr>
            <w:r w:rsidRPr="0077593C">
              <w:rPr>
                <w:color w:val="000000"/>
                <w:sz w:val="24"/>
                <w:szCs w:val="24"/>
              </w:rPr>
              <w:t>2</w:t>
            </w:r>
          </w:p>
        </w:tc>
        <w:tc>
          <w:tcPr>
            <w:tcW w:w="3828" w:type="dxa"/>
            <w:tcBorders>
              <w:top w:val="nil"/>
              <w:left w:val="nil"/>
              <w:bottom w:val="single" w:sz="4" w:space="0" w:color="auto"/>
              <w:right w:val="single" w:sz="4" w:space="0" w:color="auto"/>
            </w:tcBorders>
            <w:shd w:val="clear" w:color="auto" w:fill="auto"/>
            <w:noWrap/>
            <w:vAlign w:val="center"/>
          </w:tcPr>
          <w:p w14:paraId="358DC2B7" w14:textId="063746C0" w:rsidR="00145FD6" w:rsidRPr="0077593C" w:rsidRDefault="00145FD6" w:rsidP="00A17D3F">
            <w:pPr>
              <w:rPr>
                <w:bCs/>
                <w:sz w:val="24"/>
                <w:szCs w:val="24"/>
              </w:rPr>
            </w:pPr>
            <w:r w:rsidRPr="0077593C">
              <w:rPr>
                <w:sz w:val="24"/>
                <w:szCs w:val="24"/>
              </w:rPr>
              <w:t>Вода Адыл Тау 0,5</w:t>
            </w:r>
            <w:r w:rsidR="0077593C">
              <w:rPr>
                <w:sz w:val="24"/>
                <w:szCs w:val="24"/>
              </w:rPr>
              <w:t xml:space="preserve"> </w:t>
            </w:r>
            <w:r w:rsidRPr="0077593C">
              <w:rPr>
                <w:sz w:val="24"/>
                <w:szCs w:val="24"/>
              </w:rPr>
              <w:t xml:space="preserve">л газированная/негазированная, ПЭТ. </w:t>
            </w:r>
          </w:p>
        </w:tc>
        <w:tc>
          <w:tcPr>
            <w:tcW w:w="1134" w:type="dxa"/>
            <w:tcBorders>
              <w:top w:val="single" w:sz="4" w:space="0" w:color="auto"/>
              <w:left w:val="nil"/>
              <w:bottom w:val="single" w:sz="4" w:space="0" w:color="auto"/>
              <w:right w:val="single" w:sz="4" w:space="0" w:color="auto"/>
            </w:tcBorders>
            <w:vAlign w:val="center"/>
          </w:tcPr>
          <w:p w14:paraId="1A73C1AC" w14:textId="77777777" w:rsidR="00145FD6" w:rsidRPr="0077593C" w:rsidRDefault="00145FD6" w:rsidP="00856F5D">
            <w:pPr>
              <w:rPr>
                <w:color w:val="000000"/>
                <w:sz w:val="24"/>
                <w:szCs w:val="24"/>
              </w:rPr>
            </w:pPr>
            <w:r w:rsidRPr="0077593C">
              <w:rPr>
                <w:color w:val="000000"/>
                <w:sz w:val="24"/>
                <w:szCs w:val="24"/>
              </w:rPr>
              <w:t>Бут.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99922" w14:textId="559114C0" w:rsidR="00145FD6" w:rsidRPr="0077593C" w:rsidRDefault="00D3217F" w:rsidP="00856F5D">
            <w:pPr>
              <w:rPr>
                <w:color w:val="000000"/>
                <w:sz w:val="24"/>
                <w:szCs w:val="24"/>
              </w:rPr>
            </w:pPr>
            <w:r>
              <w:rPr>
                <w:color w:val="000000"/>
                <w:sz w:val="24"/>
                <w:szCs w:val="24"/>
              </w:rPr>
              <w:t xml:space="preserve">10 </w:t>
            </w:r>
            <w:r w:rsidR="00A51EB6">
              <w:rPr>
                <w:color w:val="000000"/>
                <w:sz w:val="24"/>
                <w:szCs w:val="24"/>
              </w:rPr>
              <w:t>4</w:t>
            </w:r>
            <w:r>
              <w:rPr>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D48949" w14:textId="77777777" w:rsidR="00145FD6" w:rsidRPr="0077593C" w:rsidRDefault="00145FD6" w:rsidP="00A17D3F">
            <w:pPr>
              <w:jc w:val="both"/>
              <w:rPr>
                <w:color w:val="000000"/>
                <w:sz w:val="24"/>
                <w:szCs w:val="24"/>
              </w:rPr>
            </w:pPr>
          </w:p>
        </w:tc>
        <w:tc>
          <w:tcPr>
            <w:tcW w:w="1559" w:type="dxa"/>
            <w:tcBorders>
              <w:top w:val="nil"/>
              <w:left w:val="nil"/>
              <w:bottom w:val="single" w:sz="4" w:space="0" w:color="auto"/>
              <w:right w:val="single" w:sz="4" w:space="0" w:color="auto"/>
            </w:tcBorders>
            <w:shd w:val="clear" w:color="auto" w:fill="auto"/>
            <w:noWrap/>
            <w:vAlign w:val="center"/>
          </w:tcPr>
          <w:p w14:paraId="5FA3B0DA" w14:textId="77777777" w:rsidR="00145FD6" w:rsidRPr="0077593C" w:rsidRDefault="00145FD6" w:rsidP="00856F5D">
            <w:pPr>
              <w:rPr>
                <w:color w:val="000000" w:themeColor="text1"/>
                <w:sz w:val="24"/>
                <w:szCs w:val="24"/>
              </w:rPr>
            </w:pPr>
          </w:p>
        </w:tc>
      </w:tr>
      <w:tr w:rsidR="00145FD6" w:rsidRPr="0077593C" w14:paraId="20AFA449" w14:textId="77777777" w:rsidTr="00145FD6">
        <w:trPr>
          <w:trHeight w:val="1704"/>
        </w:trPr>
        <w:tc>
          <w:tcPr>
            <w:tcW w:w="708" w:type="dxa"/>
            <w:tcBorders>
              <w:top w:val="nil"/>
              <w:left w:val="single" w:sz="4" w:space="0" w:color="auto"/>
              <w:bottom w:val="single" w:sz="4" w:space="0" w:color="auto"/>
              <w:right w:val="single" w:sz="4" w:space="0" w:color="auto"/>
            </w:tcBorders>
            <w:shd w:val="clear" w:color="auto" w:fill="auto"/>
            <w:noWrap/>
            <w:vAlign w:val="center"/>
          </w:tcPr>
          <w:p w14:paraId="7CADED3B" w14:textId="77777777" w:rsidR="00145FD6" w:rsidRPr="0077593C" w:rsidRDefault="00145FD6" w:rsidP="00856F5D">
            <w:pPr>
              <w:rPr>
                <w:color w:val="000000"/>
                <w:sz w:val="24"/>
                <w:szCs w:val="24"/>
              </w:rPr>
            </w:pPr>
            <w:r w:rsidRPr="0077593C">
              <w:rPr>
                <w:color w:val="000000"/>
                <w:sz w:val="24"/>
                <w:szCs w:val="24"/>
              </w:rPr>
              <w:t>3</w:t>
            </w:r>
          </w:p>
        </w:tc>
        <w:tc>
          <w:tcPr>
            <w:tcW w:w="3828" w:type="dxa"/>
            <w:tcBorders>
              <w:top w:val="nil"/>
              <w:left w:val="nil"/>
              <w:bottom w:val="single" w:sz="4" w:space="0" w:color="auto"/>
              <w:right w:val="single" w:sz="4" w:space="0" w:color="auto"/>
            </w:tcBorders>
            <w:shd w:val="clear" w:color="auto" w:fill="auto"/>
            <w:noWrap/>
            <w:vAlign w:val="center"/>
          </w:tcPr>
          <w:p w14:paraId="3772F309" w14:textId="11A1DCE4" w:rsidR="00145FD6" w:rsidRPr="0077593C" w:rsidRDefault="00145FD6" w:rsidP="00A17D3F">
            <w:pPr>
              <w:rPr>
                <w:bCs/>
                <w:sz w:val="24"/>
                <w:szCs w:val="24"/>
              </w:rPr>
            </w:pPr>
            <w:r w:rsidRPr="0077593C">
              <w:rPr>
                <w:sz w:val="24"/>
                <w:szCs w:val="24"/>
              </w:rPr>
              <w:t>Вода минеральная "Архыз" газированная/негазированная 0,5</w:t>
            </w:r>
            <w:r w:rsidR="0077593C">
              <w:rPr>
                <w:sz w:val="24"/>
                <w:szCs w:val="24"/>
              </w:rPr>
              <w:t xml:space="preserve"> л</w:t>
            </w:r>
            <w:r w:rsidRPr="0077593C">
              <w:rPr>
                <w:sz w:val="24"/>
                <w:szCs w:val="24"/>
              </w:rPr>
              <w:t xml:space="preserve"> ПЭТ. </w:t>
            </w:r>
          </w:p>
        </w:tc>
        <w:tc>
          <w:tcPr>
            <w:tcW w:w="1134" w:type="dxa"/>
            <w:tcBorders>
              <w:top w:val="single" w:sz="4" w:space="0" w:color="auto"/>
              <w:left w:val="nil"/>
              <w:bottom w:val="single" w:sz="4" w:space="0" w:color="auto"/>
              <w:right w:val="single" w:sz="4" w:space="0" w:color="auto"/>
            </w:tcBorders>
            <w:vAlign w:val="center"/>
          </w:tcPr>
          <w:p w14:paraId="4FE26AD3" w14:textId="77777777" w:rsidR="00145FD6" w:rsidRPr="0077593C" w:rsidRDefault="00145FD6" w:rsidP="00856F5D">
            <w:pPr>
              <w:rPr>
                <w:color w:val="000000"/>
                <w:sz w:val="24"/>
                <w:szCs w:val="24"/>
              </w:rPr>
            </w:pPr>
            <w:r w:rsidRPr="0077593C">
              <w:rPr>
                <w:color w:val="000000"/>
                <w:sz w:val="24"/>
                <w:szCs w:val="24"/>
              </w:rPr>
              <w:t>Бут.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8F03A" w14:textId="37CB2888" w:rsidR="00145FD6" w:rsidRPr="0077593C" w:rsidRDefault="00230E26" w:rsidP="00856F5D">
            <w:pPr>
              <w:rPr>
                <w:color w:val="000000"/>
                <w:sz w:val="24"/>
                <w:szCs w:val="24"/>
              </w:rPr>
            </w:pPr>
            <w:r>
              <w:rPr>
                <w:color w:val="000000"/>
                <w:sz w:val="24"/>
                <w:szCs w:val="24"/>
              </w:rPr>
              <w:t>1 850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94B72B" w14:textId="77777777" w:rsidR="00145FD6" w:rsidRPr="0077593C" w:rsidRDefault="00145FD6" w:rsidP="00A17D3F">
            <w:pPr>
              <w:jc w:val="both"/>
              <w:rPr>
                <w:color w:val="000000"/>
                <w:sz w:val="24"/>
                <w:szCs w:val="24"/>
              </w:rPr>
            </w:pPr>
          </w:p>
        </w:tc>
        <w:tc>
          <w:tcPr>
            <w:tcW w:w="1559" w:type="dxa"/>
            <w:tcBorders>
              <w:top w:val="nil"/>
              <w:left w:val="nil"/>
              <w:bottom w:val="single" w:sz="4" w:space="0" w:color="auto"/>
              <w:right w:val="single" w:sz="4" w:space="0" w:color="auto"/>
            </w:tcBorders>
            <w:shd w:val="clear" w:color="auto" w:fill="auto"/>
            <w:noWrap/>
            <w:vAlign w:val="center"/>
          </w:tcPr>
          <w:p w14:paraId="294394C9" w14:textId="77777777" w:rsidR="00145FD6" w:rsidRPr="0077593C" w:rsidRDefault="00145FD6" w:rsidP="00856F5D">
            <w:pPr>
              <w:rPr>
                <w:color w:val="000000" w:themeColor="text1"/>
                <w:sz w:val="24"/>
                <w:szCs w:val="24"/>
              </w:rPr>
            </w:pPr>
          </w:p>
        </w:tc>
      </w:tr>
      <w:tr w:rsidR="0077593C" w:rsidRPr="0077593C" w14:paraId="418D00AD" w14:textId="77777777" w:rsidTr="00145FD6">
        <w:trPr>
          <w:trHeight w:val="1704"/>
        </w:trPr>
        <w:tc>
          <w:tcPr>
            <w:tcW w:w="708" w:type="dxa"/>
            <w:tcBorders>
              <w:top w:val="nil"/>
              <w:left w:val="single" w:sz="4" w:space="0" w:color="auto"/>
              <w:bottom w:val="single" w:sz="4" w:space="0" w:color="auto"/>
              <w:right w:val="single" w:sz="4" w:space="0" w:color="auto"/>
            </w:tcBorders>
            <w:shd w:val="clear" w:color="auto" w:fill="auto"/>
            <w:noWrap/>
            <w:vAlign w:val="center"/>
          </w:tcPr>
          <w:p w14:paraId="0D3E4004" w14:textId="4E810DCA" w:rsidR="0077593C" w:rsidRPr="0077593C" w:rsidRDefault="00F30906" w:rsidP="0077593C">
            <w:pPr>
              <w:rPr>
                <w:color w:val="000000"/>
                <w:sz w:val="24"/>
                <w:szCs w:val="24"/>
              </w:rPr>
            </w:pPr>
            <w:r>
              <w:rPr>
                <w:color w:val="000000"/>
                <w:sz w:val="24"/>
                <w:szCs w:val="24"/>
              </w:rPr>
              <w:t>4</w:t>
            </w:r>
          </w:p>
        </w:tc>
        <w:tc>
          <w:tcPr>
            <w:tcW w:w="3828" w:type="dxa"/>
            <w:tcBorders>
              <w:top w:val="nil"/>
              <w:left w:val="nil"/>
              <w:bottom w:val="single" w:sz="4" w:space="0" w:color="auto"/>
              <w:right w:val="single" w:sz="4" w:space="0" w:color="auto"/>
            </w:tcBorders>
            <w:shd w:val="clear" w:color="auto" w:fill="auto"/>
            <w:noWrap/>
            <w:vAlign w:val="center"/>
          </w:tcPr>
          <w:p w14:paraId="282A9579" w14:textId="2407B785" w:rsidR="0077593C" w:rsidRPr="0077593C" w:rsidRDefault="0077593C" w:rsidP="0077593C">
            <w:pPr>
              <w:rPr>
                <w:bCs/>
                <w:sz w:val="24"/>
                <w:szCs w:val="24"/>
              </w:rPr>
            </w:pPr>
            <w:r w:rsidRPr="0077593C">
              <w:rPr>
                <w:sz w:val="24"/>
                <w:szCs w:val="24"/>
              </w:rPr>
              <w:t xml:space="preserve">Вода </w:t>
            </w:r>
            <w:r>
              <w:rPr>
                <w:sz w:val="24"/>
                <w:szCs w:val="24"/>
              </w:rPr>
              <w:t xml:space="preserve">минеральная </w:t>
            </w:r>
            <w:r w:rsidRPr="0077593C">
              <w:rPr>
                <w:sz w:val="24"/>
                <w:szCs w:val="24"/>
              </w:rPr>
              <w:t>газированная/негазированная "</w:t>
            </w:r>
            <w:r w:rsidR="00230E26">
              <w:rPr>
                <w:sz w:val="24"/>
                <w:szCs w:val="24"/>
              </w:rPr>
              <w:t xml:space="preserve">Легенда </w:t>
            </w:r>
            <w:r w:rsidRPr="0077593C">
              <w:rPr>
                <w:sz w:val="24"/>
                <w:szCs w:val="24"/>
              </w:rPr>
              <w:t>Байкал</w:t>
            </w:r>
            <w:r w:rsidR="00230E26">
              <w:rPr>
                <w:sz w:val="24"/>
                <w:szCs w:val="24"/>
              </w:rPr>
              <w:t>а</w:t>
            </w:r>
            <w:r w:rsidRPr="0077593C">
              <w:rPr>
                <w:sz w:val="24"/>
                <w:szCs w:val="24"/>
              </w:rPr>
              <w:t xml:space="preserve">" 0,33 л стекло. </w:t>
            </w:r>
          </w:p>
        </w:tc>
        <w:tc>
          <w:tcPr>
            <w:tcW w:w="1134" w:type="dxa"/>
            <w:tcBorders>
              <w:top w:val="single" w:sz="4" w:space="0" w:color="auto"/>
              <w:left w:val="nil"/>
              <w:bottom w:val="single" w:sz="4" w:space="0" w:color="auto"/>
              <w:right w:val="single" w:sz="4" w:space="0" w:color="auto"/>
            </w:tcBorders>
            <w:vAlign w:val="center"/>
          </w:tcPr>
          <w:p w14:paraId="04B50965" w14:textId="77777777" w:rsidR="0077593C" w:rsidRPr="0077593C" w:rsidRDefault="0077593C" w:rsidP="0077593C">
            <w:pPr>
              <w:rPr>
                <w:color w:val="000000"/>
                <w:sz w:val="24"/>
                <w:szCs w:val="24"/>
              </w:rPr>
            </w:pPr>
            <w:r w:rsidRPr="0077593C">
              <w:rPr>
                <w:color w:val="000000"/>
                <w:sz w:val="24"/>
                <w:szCs w:val="24"/>
              </w:rPr>
              <w:t>Бут.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61147" w14:textId="704E7957" w:rsidR="0077593C" w:rsidRPr="0077593C" w:rsidRDefault="00230E26" w:rsidP="0077593C">
            <w:pPr>
              <w:rPr>
                <w:color w:val="000000"/>
                <w:sz w:val="24"/>
                <w:szCs w:val="24"/>
              </w:rPr>
            </w:pPr>
            <w:r>
              <w:rPr>
                <w:color w:val="000000"/>
                <w:sz w:val="24"/>
                <w:szCs w:val="24"/>
              </w:rPr>
              <w:t>650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1A35E" w14:textId="77777777" w:rsidR="0077593C" w:rsidRPr="0077593C" w:rsidRDefault="0077593C" w:rsidP="0077593C">
            <w:pPr>
              <w:jc w:val="both"/>
              <w:rPr>
                <w:color w:val="000000"/>
                <w:sz w:val="24"/>
                <w:szCs w:val="24"/>
              </w:rPr>
            </w:pPr>
          </w:p>
        </w:tc>
        <w:tc>
          <w:tcPr>
            <w:tcW w:w="1559" w:type="dxa"/>
            <w:tcBorders>
              <w:top w:val="nil"/>
              <w:left w:val="nil"/>
              <w:bottom w:val="single" w:sz="4" w:space="0" w:color="auto"/>
              <w:right w:val="single" w:sz="4" w:space="0" w:color="auto"/>
            </w:tcBorders>
            <w:shd w:val="clear" w:color="auto" w:fill="auto"/>
            <w:noWrap/>
            <w:vAlign w:val="center"/>
          </w:tcPr>
          <w:p w14:paraId="62250711" w14:textId="77777777" w:rsidR="0077593C" w:rsidRPr="0077593C" w:rsidRDefault="0077593C" w:rsidP="0077593C">
            <w:pPr>
              <w:rPr>
                <w:color w:val="000000" w:themeColor="text1"/>
                <w:sz w:val="24"/>
                <w:szCs w:val="24"/>
              </w:rPr>
            </w:pPr>
          </w:p>
        </w:tc>
      </w:tr>
      <w:tr w:rsidR="0077593C" w:rsidRPr="0077593C" w14:paraId="26AC5BD0" w14:textId="77777777" w:rsidTr="00145FD6">
        <w:trPr>
          <w:trHeight w:val="315"/>
        </w:trPr>
        <w:tc>
          <w:tcPr>
            <w:tcW w:w="708" w:type="dxa"/>
            <w:tcBorders>
              <w:top w:val="nil"/>
              <w:left w:val="single" w:sz="4" w:space="0" w:color="auto"/>
              <w:bottom w:val="single" w:sz="4" w:space="0" w:color="auto"/>
              <w:right w:val="single" w:sz="4" w:space="0" w:color="auto"/>
            </w:tcBorders>
            <w:shd w:val="clear" w:color="auto" w:fill="auto"/>
            <w:noWrap/>
            <w:vAlign w:val="center"/>
          </w:tcPr>
          <w:p w14:paraId="595FBD18" w14:textId="7C995C23" w:rsidR="0077593C" w:rsidRPr="0077593C" w:rsidRDefault="00F30906" w:rsidP="0077593C">
            <w:pPr>
              <w:rPr>
                <w:color w:val="000000"/>
                <w:sz w:val="24"/>
                <w:szCs w:val="24"/>
              </w:rPr>
            </w:pPr>
            <w:bookmarkStart w:id="8" w:name="_Hlk120870524"/>
            <w:r>
              <w:rPr>
                <w:color w:val="000000"/>
                <w:sz w:val="24"/>
                <w:szCs w:val="24"/>
              </w:rPr>
              <w:t>5</w:t>
            </w:r>
          </w:p>
        </w:tc>
        <w:tc>
          <w:tcPr>
            <w:tcW w:w="3828" w:type="dxa"/>
            <w:tcBorders>
              <w:top w:val="nil"/>
              <w:left w:val="nil"/>
              <w:bottom w:val="single" w:sz="4" w:space="0" w:color="auto"/>
              <w:right w:val="single" w:sz="4" w:space="0" w:color="auto"/>
            </w:tcBorders>
            <w:shd w:val="clear" w:color="auto" w:fill="auto"/>
            <w:noWrap/>
            <w:vAlign w:val="center"/>
          </w:tcPr>
          <w:p w14:paraId="48E6302A" w14:textId="77777777" w:rsidR="0077593C" w:rsidRPr="0077593C" w:rsidRDefault="0077593C" w:rsidP="0077593C">
            <w:pPr>
              <w:rPr>
                <w:color w:val="000000"/>
                <w:sz w:val="24"/>
                <w:szCs w:val="24"/>
              </w:rPr>
            </w:pPr>
            <w:r w:rsidRPr="0077593C">
              <w:rPr>
                <w:color w:val="000000"/>
                <w:sz w:val="24"/>
                <w:szCs w:val="24"/>
              </w:rPr>
              <w:t>Пластиковый стакан 200 мл.</w:t>
            </w:r>
          </w:p>
        </w:tc>
        <w:tc>
          <w:tcPr>
            <w:tcW w:w="1134" w:type="dxa"/>
            <w:tcBorders>
              <w:top w:val="single" w:sz="4" w:space="0" w:color="auto"/>
              <w:left w:val="nil"/>
              <w:bottom w:val="single" w:sz="4" w:space="0" w:color="auto"/>
              <w:right w:val="single" w:sz="4" w:space="0" w:color="auto"/>
            </w:tcBorders>
            <w:vAlign w:val="center"/>
          </w:tcPr>
          <w:p w14:paraId="41D28B0F" w14:textId="77777777" w:rsidR="0077593C" w:rsidRPr="0077593C" w:rsidRDefault="0077593C" w:rsidP="0077593C">
            <w:pPr>
              <w:rPr>
                <w:color w:val="000000"/>
                <w:sz w:val="24"/>
                <w:szCs w:val="24"/>
              </w:rPr>
            </w:pPr>
            <w:r w:rsidRPr="0077593C">
              <w:rPr>
                <w:color w:val="000000"/>
                <w:sz w:val="24"/>
                <w:szCs w:val="24"/>
              </w:rPr>
              <w:t>шт.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D8315" w14:textId="4CA9598C" w:rsidR="0077593C" w:rsidRPr="0077593C" w:rsidRDefault="00230E26" w:rsidP="0077593C">
            <w:pPr>
              <w:rPr>
                <w:color w:val="000000"/>
                <w:sz w:val="24"/>
                <w:szCs w:val="24"/>
              </w:rPr>
            </w:pPr>
            <w:r>
              <w:rPr>
                <w:color w:val="000000"/>
                <w:sz w:val="24"/>
                <w:szCs w:val="24"/>
              </w:rPr>
              <w:t>1 059 630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E0AA527" w14:textId="77777777" w:rsidR="0077593C" w:rsidRPr="0077593C" w:rsidRDefault="0077593C" w:rsidP="0077593C">
            <w:pPr>
              <w:rPr>
                <w:color w:val="000000"/>
                <w:sz w:val="24"/>
                <w:szCs w:val="24"/>
              </w:rPr>
            </w:pPr>
          </w:p>
        </w:tc>
        <w:tc>
          <w:tcPr>
            <w:tcW w:w="1559" w:type="dxa"/>
            <w:tcBorders>
              <w:top w:val="nil"/>
              <w:left w:val="nil"/>
              <w:bottom w:val="single" w:sz="4" w:space="0" w:color="auto"/>
              <w:right w:val="single" w:sz="4" w:space="0" w:color="auto"/>
            </w:tcBorders>
            <w:shd w:val="clear" w:color="auto" w:fill="auto"/>
            <w:noWrap/>
            <w:vAlign w:val="center"/>
          </w:tcPr>
          <w:p w14:paraId="796EB1EA" w14:textId="77777777" w:rsidR="0077593C" w:rsidRPr="0077593C" w:rsidRDefault="0077593C" w:rsidP="0077593C">
            <w:pPr>
              <w:rPr>
                <w:color w:val="000000" w:themeColor="text1"/>
                <w:sz w:val="24"/>
                <w:szCs w:val="24"/>
              </w:rPr>
            </w:pPr>
          </w:p>
        </w:tc>
      </w:tr>
      <w:bookmarkEnd w:id="8"/>
    </w:tbl>
    <w:p w14:paraId="3D4B1381" w14:textId="77777777" w:rsidR="003F02CB" w:rsidRPr="00F97386" w:rsidRDefault="003F02CB" w:rsidP="004F4FCA">
      <w:pPr>
        <w:tabs>
          <w:tab w:val="left" w:pos="7892"/>
        </w:tabs>
        <w:jc w:val="both"/>
        <w:rPr>
          <w:rFonts w:eastAsia="Calibri"/>
          <w:b/>
          <w:szCs w:val="28"/>
        </w:rPr>
      </w:pPr>
    </w:p>
    <w:p w14:paraId="043806A5" w14:textId="77777777" w:rsidR="003F02CB" w:rsidRPr="00F30906" w:rsidRDefault="005F6BA9" w:rsidP="005F6BA9">
      <w:pPr>
        <w:tabs>
          <w:tab w:val="left" w:pos="7892"/>
        </w:tabs>
        <w:jc w:val="left"/>
        <w:rPr>
          <w:rFonts w:eastAsia="Calibri"/>
          <w:bCs/>
          <w:sz w:val="24"/>
          <w:szCs w:val="24"/>
        </w:rPr>
      </w:pPr>
      <w:r w:rsidRPr="00F30906">
        <w:rPr>
          <w:rFonts w:eastAsia="Calibri"/>
          <w:bCs/>
          <w:sz w:val="24"/>
          <w:szCs w:val="24"/>
        </w:rPr>
        <w:t>Страна происхождения товара – Российская Федерация</w:t>
      </w:r>
      <w:r w:rsidR="004F4FCA" w:rsidRPr="00F30906">
        <w:rPr>
          <w:rFonts w:eastAsia="Calibri"/>
          <w:bCs/>
          <w:sz w:val="24"/>
          <w:szCs w:val="24"/>
        </w:rPr>
        <w:t>.</w:t>
      </w:r>
    </w:p>
    <w:p w14:paraId="7463A60E" w14:textId="77777777" w:rsidR="004F4FCA" w:rsidRPr="00F30906" w:rsidRDefault="004F4FCA" w:rsidP="005F6BA9">
      <w:pPr>
        <w:tabs>
          <w:tab w:val="left" w:pos="7892"/>
        </w:tabs>
        <w:jc w:val="left"/>
        <w:rPr>
          <w:rFonts w:eastAsia="Calibri"/>
          <w:b/>
          <w:sz w:val="24"/>
          <w:szCs w:val="24"/>
        </w:rPr>
      </w:pPr>
    </w:p>
    <w:p w14:paraId="2DE6572E" w14:textId="77777777" w:rsidR="00695A99" w:rsidRPr="00F30906" w:rsidRDefault="003C3129" w:rsidP="004F4FCA">
      <w:pPr>
        <w:tabs>
          <w:tab w:val="left" w:pos="7892"/>
        </w:tabs>
        <w:jc w:val="both"/>
        <w:rPr>
          <w:rFonts w:eastAsia="Calibri"/>
          <w:bCs/>
          <w:sz w:val="24"/>
          <w:szCs w:val="24"/>
        </w:rPr>
      </w:pPr>
      <w:r w:rsidRPr="00F30906">
        <w:rPr>
          <w:rFonts w:eastAsia="Calibri"/>
          <w:b/>
          <w:sz w:val="24"/>
          <w:szCs w:val="24"/>
        </w:rPr>
        <w:t xml:space="preserve">     </w:t>
      </w:r>
      <w:r w:rsidR="004F4FCA" w:rsidRPr="00F30906">
        <w:rPr>
          <w:rFonts w:eastAsia="Calibri"/>
          <w:bCs/>
          <w:sz w:val="24"/>
          <w:szCs w:val="24"/>
        </w:rPr>
        <w:t>1.</w:t>
      </w:r>
      <w:r w:rsidR="00695A99" w:rsidRPr="00F30906">
        <w:rPr>
          <w:rFonts w:eastAsia="Calibri"/>
          <w:bCs/>
          <w:sz w:val="24"/>
          <w:szCs w:val="24"/>
        </w:rPr>
        <w:t xml:space="preserve"> </w:t>
      </w:r>
      <w:r w:rsidR="004F4FCA" w:rsidRPr="00F30906">
        <w:rPr>
          <w:rFonts w:eastAsia="Calibri"/>
          <w:bCs/>
          <w:sz w:val="24"/>
          <w:szCs w:val="24"/>
        </w:rPr>
        <w:t>Общая стоимость Товара, подлежащего поставке по настоящему Договору</w:t>
      </w:r>
      <w:r w:rsidR="00215893" w:rsidRPr="00F30906">
        <w:rPr>
          <w:rFonts w:eastAsia="Calibri"/>
          <w:bCs/>
          <w:sz w:val="24"/>
          <w:szCs w:val="24"/>
        </w:rPr>
        <w:t>,</w:t>
      </w:r>
      <w:r w:rsidR="004F4FCA" w:rsidRPr="00F30906">
        <w:rPr>
          <w:rFonts w:eastAsia="Calibri"/>
          <w:bCs/>
          <w:sz w:val="24"/>
          <w:szCs w:val="24"/>
        </w:rPr>
        <w:t xml:space="preserve"> составляет: ______________ (__________________) рублей, не включая НДС. Цена Договора включает в себя: стоимость Товара, расходы, связанные с доставкой, разгрузкой-погрузкой, стоимость упаковки, стоимость аренды </w:t>
      </w:r>
      <w:r w:rsidR="00331803" w:rsidRPr="00F30906">
        <w:rPr>
          <w:rFonts w:eastAsia="Calibri"/>
          <w:bCs/>
          <w:sz w:val="24"/>
          <w:szCs w:val="24"/>
        </w:rPr>
        <w:t>Оборудования (кулеров)</w:t>
      </w:r>
      <w:r w:rsidR="004F4FCA" w:rsidRPr="00F30906">
        <w:rPr>
          <w:rFonts w:eastAsia="Calibri"/>
          <w:bCs/>
          <w:sz w:val="24"/>
          <w:szCs w:val="24"/>
        </w:rPr>
        <w:t>. Стоимость является окончательной и изменению не подлежит</w:t>
      </w:r>
      <w:r w:rsidR="00695A99" w:rsidRPr="00F30906">
        <w:rPr>
          <w:rFonts w:eastAsia="Calibri"/>
          <w:bCs/>
          <w:sz w:val="24"/>
          <w:szCs w:val="24"/>
        </w:rPr>
        <w:t>.</w:t>
      </w:r>
      <w:r w:rsidRPr="00F30906">
        <w:rPr>
          <w:rFonts w:eastAsia="Calibri"/>
          <w:bCs/>
          <w:sz w:val="24"/>
          <w:szCs w:val="24"/>
        </w:rPr>
        <w:t xml:space="preserve">  </w:t>
      </w:r>
    </w:p>
    <w:p w14:paraId="78AB4F5B" w14:textId="77777777" w:rsidR="00695A99" w:rsidRPr="00F30906" w:rsidRDefault="00695A99" w:rsidP="00695A99">
      <w:pPr>
        <w:tabs>
          <w:tab w:val="left" w:pos="7892"/>
        </w:tabs>
        <w:ind w:firstLine="284"/>
        <w:jc w:val="both"/>
        <w:rPr>
          <w:rFonts w:eastAsia="Calibri"/>
          <w:bCs/>
          <w:sz w:val="24"/>
          <w:szCs w:val="24"/>
        </w:rPr>
      </w:pPr>
      <w:r w:rsidRPr="00F30906">
        <w:rPr>
          <w:rFonts w:eastAsia="Calibri"/>
          <w:bCs/>
          <w:sz w:val="24"/>
          <w:szCs w:val="24"/>
        </w:rPr>
        <w:t>2.  Сроки поставки: Поставка Товара производится партиями, не позднее 3 (трех) рабочих дней со дня получения Поставщиком заявки от Покупателя. Время доставки с 9.00 до 15.00 ч.</w:t>
      </w:r>
      <w:r w:rsidR="003C3129" w:rsidRPr="00F30906">
        <w:rPr>
          <w:rFonts w:eastAsia="Calibri"/>
          <w:bCs/>
          <w:sz w:val="24"/>
          <w:szCs w:val="24"/>
        </w:rPr>
        <w:t xml:space="preserve">    </w:t>
      </w:r>
    </w:p>
    <w:p w14:paraId="5F10597B" w14:textId="77777777" w:rsidR="009C2FF4" w:rsidRPr="00F30906" w:rsidRDefault="00695A99" w:rsidP="00695A99">
      <w:pPr>
        <w:tabs>
          <w:tab w:val="left" w:pos="7892"/>
        </w:tabs>
        <w:ind w:firstLine="284"/>
        <w:jc w:val="both"/>
        <w:rPr>
          <w:rFonts w:eastAsia="Calibri"/>
          <w:bCs/>
          <w:sz w:val="24"/>
          <w:szCs w:val="24"/>
        </w:rPr>
      </w:pPr>
      <w:r w:rsidRPr="00F30906">
        <w:rPr>
          <w:rFonts w:eastAsia="Calibri"/>
          <w:bCs/>
          <w:sz w:val="24"/>
          <w:szCs w:val="24"/>
        </w:rPr>
        <w:t xml:space="preserve">3. Условия оплаты: Расчет между Покупателем и Поставщиком производится по факту поставки Товара, не позднее 10 (десяти) рабочих дней со дня поставки Товара и подписания Покупателем оформленных в соответствии с требованиями действующих нормативных документов и </w:t>
      </w:r>
      <w:r w:rsidRPr="00F30906">
        <w:rPr>
          <w:rFonts w:eastAsia="Calibri"/>
          <w:bCs/>
          <w:sz w:val="24"/>
          <w:szCs w:val="24"/>
        </w:rPr>
        <w:lastRenderedPageBreak/>
        <w:t xml:space="preserve">представленного Поставщиком счета, товарной накладной по форме ТОРГ-12 в количестве 2-х экземпляров, счета-фактуры, акта приема-передачи. </w:t>
      </w:r>
      <w:r w:rsidR="003C3129" w:rsidRPr="00F30906">
        <w:rPr>
          <w:rFonts w:eastAsia="Calibri"/>
          <w:bCs/>
          <w:sz w:val="24"/>
          <w:szCs w:val="24"/>
        </w:rPr>
        <w:t xml:space="preserve">   </w:t>
      </w:r>
    </w:p>
    <w:p w14:paraId="1145B49B" w14:textId="6FAF8F69" w:rsidR="00695A99" w:rsidRPr="00F30906" w:rsidRDefault="009C2FF4" w:rsidP="00695A99">
      <w:pPr>
        <w:tabs>
          <w:tab w:val="left" w:pos="7892"/>
        </w:tabs>
        <w:ind w:firstLine="284"/>
        <w:jc w:val="both"/>
        <w:rPr>
          <w:rFonts w:eastAsia="Calibri"/>
          <w:bCs/>
          <w:sz w:val="24"/>
          <w:szCs w:val="24"/>
        </w:rPr>
      </w:pPr>
      <w:r w:rsidRPr="00F30906">
        <w:rPr>
          <w:rFonts w:eastAsia="Calibri"/>
          <w:bCs/>
          <w:sz w:val="24"/>
          <w:szCs w:val="24"/>
        </w:rPr>
        <w:t xml:space="preserve">4. </w:t>
      </w:r>
      <w:r w:rsidR="003C3129" w:rsidRPr="00F30906">
        <w:rPr>
          <w:rFonts w:eastAsia="Calibri"/>
          <w:bCs/>
          <w:sz w:val="24"/>
          <w:szCs w:val="24"/>
        </w:rPr>
        <w:t xml:space="preserve">  </w:t>
      </w:r>
      <w:r w:rsidRPr="00F30906">
        <w:rPr>
          <w:rFonts w:eastAsia="Calibri"/>
          <w:bCs/>
          <w:sz w:val="24"/>
          <w:szCs w:val="24"/>
        </w:rPr>
        <w:t xml:space="preserve">Поставщик проводит профилактическую обработку Оборудования (кулеров) в количестве </w:t>
      </w:r>
      <w:r w:rsidR="00424150">
        <w:rPr>
          <w:rFonts w:eastAsia="Calibri"/>
          <w:bCs/>
          <w:sz w:val="24"/>
          <w:szCs w:val="24"/>
        </w:rPr>
        <w:t>70</w:t>
      </w:r>
      <w:r w:rsidRPr="00F30906">
        <w:rPr>
          <w:rFonts w:eastAsia="Calibri"/>
          <w:bCs/>
          <w:sz w:val="24"/>
          <w:szCs w:val="24"/>
        </w:rPr>
        <w:t xml:space="preserve"> (</w:t>
      </w:r>
      <w:r w:rsidR="00424150">
        <w:rPr>
          <w:rFonts w:eastAsia="Calibri"/>
          <w:bCs/>
          <w:sz w:val="24"/>
          <w:szCs w:val="24"/>
        </w:rPr>
        <w:t>семидесяти</w:t>
      </w:r>
      <w:r w:rsidRPr="00F30906">
        <w:rPr>
          <w:rFonts w:eastAsia="Calibri"/>
          <w:bCs/>
          <w:sz w:val="24"/>
          <w:szCs w:val="24"/>
        </w:rPr>
        <w:t xml:space="preserve">) единиц 1 раз в </w:t>
      </w:r>
      <w:r w:rsidR="00424150">
        <w:rPr>
          <w:rFonts w:eastAsia="Calibri"/>
          <w:bCs/>
          <w:sz w:val="24"/>
          <w:szCs w:val="24"/>
        </w:rPr>
        <w:t>6</w:t>
      </w:r>
      <w:r w:rsidRPr="00F30906">
        <w:rPr>
          <w:rFonts w:eastAsia="Calibri"/>
          <w:bCs/>
          <w:sz w:val="24"/>
          <w:szCs w:val="24"/>
        </w:rPr>
        <w:t xml:space="preserve"> (</w:t>
      </w:r>
      <w:r w:rsidR="00424150">
        <w:rPr>
          <w:rFonts w:eastAsia="Calibri"/>
          <w:bCs/>
          <w:sz w:val="24"/>
          <w:szCs w:val="24"/>
        </w:rPr>
        <w:t>шесть)</w:t>
      </w:r>
      <w:r w:rsidRPr="00F30906">
        <w:rPr>
          <w:rFonts w:eastAsia="Calibri"/>
          <w:bCs/>
          <w:sz w:val="24"/>
          <w:szCs w:val="24"/>
        </w:rPr>
        <w:t xml:space="preserve"> месяц</w:t>
      </w:r>
      <w:r w:rsidR="00780688">
        <w:rPr>
          <w:rFonts w:eastAsia="Calibri"/>
          <w:bCs/>
          <w:sz w:val="24"/>
          <w:szCs w:val="24"/>
        </w:rPr>
        <w:t>ев</w:t>
      </w:r>
      <w:r w:rsidRPr="00F30906">
        <w:rPr>
          <w:rFonts w:eastAsia="Calibri"/>
          <w:bCs/>
          <w:sz w:val="24"/>
          <w:szCs w:val="24"/>
        </w:rPr>
        <w:t>. Данная обработка включена в стоимость Товара. Проведение дополнительной профилактической обработки Оборудования, не вход</w:t>
      </w:r>
      <w:r w:rsidR="005D3EAA" w:rsidRPr="00F30906">
        <w:rPr>
          <w:rFonts w:eastAsia="Calibri"/>
          <w:bCs/>
          <w:sz w:val="24"/>
          <w:szCs w:val="24"/>
        </w:rPr>
        <w:t>ит</w:t>
      </w:r>
      <w:r w:rsidRPr="00F30906">
        <w:rPr>
          <w:rFonts w:eastAsia="Calibri"/>
          <w:bCs/>
          <w:sz w:val="24"/>
          <w:szCs w:val="24"/>
        </w:rPr>
        <w:t xml:space="preserve"> в стоимость </w:t>
      </w:r>
      <w:r w:rsidR="005D3EAA" w:rsidRPr="00F30906">
        <w:rPr>
          <w:rFonts w:eastAsia="Calibri"/>
          <w:bCs/>
          <w:sz w:val="24"/>
          <w:szCs w:val="24"/>
        </w:rPr>
        <w:t>Товара и</w:t>
      </w:r>
      <w:r w:rsidRPr="00F30906">
        <w:rPr>
          <w:rFonts w:eastAsia="Calibri"/>
          <w:bCs/>
          <w:sz w:val="24"/>
          <w:szCs w:val="24"/>
        </w:rPr>
        <w:t xml:space="preserve"> оплачивается </w:t>
      </w:r>
      <w:r w:rsidR="005D3EAA" w:rsidRPr="00F30906">
        <w:rPr>
          <w:rFonts w:eastAsia="Calibri"/>
          <w:bCs/>
          <w:sz w:val="24"/>
          <w:szCs w:val="24"/>
        </w:rPr>
        <w:t>Покупателем отдельно</w:t>
      </w:r>
      <w:r w:rsidRPr="00F30906">
        <w:rPr>
          <w:rFonts w:eastAsia="Calibri"/>
          <w:bCs/>
          <w:sz w:val="24"/>
          <w:szCs w:val="24"/>
        </w:rPr>
        <w:t xml:space="preserve">. </w:t>
      </w:r>
    </w:p>
    <w:p w14:paraId="3A2E4785" w14:textId="38080B9A" w:rsidR="00695A99" w:rsidRPr="00F30906" w:rsidRDefault="00695A99" w:rsidP="00695A99">
      <w:pPr>
        <w:spacing w:after="160" w:line="259" w:lineRule="auto"/>
        <w:jc w:val="both"/>
        <w:rPr>
          <w:sz w:val="24"/>
          <w:szCs w:val="24"/>
        </w:rPr>
      </w:pPr>
      <w:r w:rsidRPr="00F30906">
        <w:rPr>
          <w:sz w:val="24"/>
          <w:szCs w:val="24"/>
        </w:rPr>
        <w:t xml:space="preserve">     </w:t>
      </w:r>
      <w:r w:rsidR="00F31DEA" w:rsidRPr="00F30906">
        <w:rPr>
          <w:sz w:val="24"/>
          <w:szCs w:val="24"/>
        </w:rPr>
        <w:t>5</w:t>
      </w:r>
      <w:r w:rsidRPr="00F30906">
        <w:rPr>
          <w:sz w:val="24"/>
          <w:szCs w:val="24"/>
        </w:rPr>
        <w:t>. Настоящая Спецификация к Договору № _____________ от __ _______ 202</w:t>
      </w:r>
      <w:r w:rsidR="00F30906">
        <w:rPr>
          <w:sz w:val="24"/>
          <w:szCs w:val="24"/>
        </w:rPr>
        <w:t xml:space="preserve">3 </w:t>
      </w:r>
      <w:r w:rsidRPr="00F30906">
        <w:rPr>
          <w:sz w:val="24"/>
          <w:szCs w:val="24"/>
        </w:rPr>
        <w:t>года составлена в двух экземплярах, имеющих равную юридическую силу, по одному экземпляру для каждой из Сторон.</w:t>
      </w:r>
    </w:p>
    <w:p w14:paraId="1C7A8F69" w14:textId="77777777" w:rsidR="00695A99" w:rsidRPr="00F30906" w:rsidRDefault="00695A99" w:rsidP="00695A99">
      <w:pPr>
        <w:spacing w:after="160" w:line="259" w:lineRule="auto"/>
        <w:jc w:val="both"/>
        <w:rPr>
          <w:sz w:val="24"/>
          <w:szCs w:val="24"/>
        </w:rPr>
      </w:pPr>
      <w:r w:rsidRPr="00F30906">
        <w:rPr>
          <w:sz w:val="24"/>
          <w:szCs w:val="24"/>
        </w:rPr>
        <w:t xml:space="preserve">     </w:t>
      </w:r>
      <w:r w:rsidR="00F31DEA" w:rsidRPr="00F30906">
        <w:rPr>
          <w:sz w:val="24"/>
          <w:szCs w:val="24"/>
        </w:rPr>
        <w:t>6</w:t>
      </w:r>
      <w:r w:rsidRPr="00F30906">
        <w:rPr>
          <w:sz w:val="24"/>
          <w:szCs w:val="24"/>
        </w:rPr>
        <w:t>.</w:t>
      </w:r>
      <w:r w:rsidRPr="00F30906">
        <w:rPr>
          <w:color w:val="000000"/>
          <w:sz w:val="24"/>
          <w:szCs w:val="24"/>
        </w:rPr>
        <w:t xml:space="preserve">Стороны вправе в любое время изменить количество Товара, подлежащее поставке в соответствии с настоящей Спецификации, путем заключения дополнительного соглашения к </w:t>
      </w:r>
      <w:r w:rsidRPr="00F30906">
        <w:rPr>
          <w:i/>
          <w:color w:val="000000"/>
          <w:sz w:val="24"/>
          <w:szCs w:val="24"/>
        </w:rPr>
        <w:t>Договору</w:t>
      </w:r>
      <w:r w:rsidRPr="00F30906">
        <w:rPr>
          <w:color w:val="000000"/>
          <w:sz w:val="24"/>
          <w:szCs w:val="24"/>
        </w:rPr>
        <w:t>.</w:t>
      </w:r>
    </w:p>
    <w:p w14:paraId="24DC7DAC" w14:textId="77777777" w:rsidR="003C3129" w:rsidRPr="00F30906" w:rsidRDefault="003C3129" w:rsidP="00695A99">
      <w:pPr>
        <w:tabs>
          <w:tab w:val="left" w:pos="7892"/>
        </w:tabs>
        <w:ind w:firstLine="284"/>
        <w:jc w:val="both"/>
        <w:rPr>
          <w:rFonts w:eastAsia="Calibri"/>
          <w:bCs/>
          <w:sz w:val="24"/>
          <w:szCs w:val="24"/>
        </w:rPr>
      </w:pPr>
      <w:r w:rsidRPr="00F30906">
        <w:rPr>
          <w:rFonts w:eastAsia="Calibri"/>
          <w:bCs/>
          <w:sz w:val="24"/>
          <w:szCs w:val="24"/>
        </w:rPr>
        <w:t xml:space="preserve">                                                                                  </w:t>
      </w:r>
    </w:p>
    <w:tbl>
      <w:tblPr>
        <w:tblW w:w="11046" w:type="dxa"/>
        <w:tblLayout w:type="fixed"/>
        <w:tblLook w:val="04A0" w:firstRow="1" w:lastRow="0" w:firstColumn="1" w:lastColumn="0" w:noHBand="0" w:noVBand="1"/>
      </w:tblPr>
      <w:tblGrid>
        <w:gridCol w:w="5663"/>
        <w:gridCol w:w="5383"/>
      </w:tblGrid>
      <w:tr w:rsidR="009367A7" w:rsidRPr="00F30906" w14:paraId="55165F6E" w14:textId="77777777" w:rsidTr="00326C8B">
        <w:trPr>
          <w:trHeight w:val="324"/>
        </w:trPr>
        <w:tc>
          <w:tcPr>
            <w:tcW w:w="5663" w:type="dxa"/>
          </w:tcPr>
          <w:p w14:paraId="39CDF0BF" w14:textId="77777777" w:rsidR="006D640A" w:rsidRPr="00F30906" w:rsidRDefault="006D640A" w:rsidP="00865CFA">
            <w:pPr>
              <w:jc w:val="both"/>
              <w:rPr>
                <w:b/>
                <w:caps/>
                <w:sz w:val="24"/>
                <w:szCs w:val="24"/>
              </w:rPr>
            </w:pPr>
          </w:p>
          <w:p w14:paraId="2C99B13F" w14:textId="77777777" w:rsidR="006D640A" w:rsidRPr="00F30906" w:rsidRDefault="00695A99" w:rsidP="009367A7">
            <w:pPr>
              <w:jc w:val="both"/>
              <w:rPr>
                <w:b/>
                <w:caps/>
                <w:sz w:val="24"/>
                <w:szCs w:val="24"/>
              </w:rPr>
            </w:pPr>
            <w:r w:rsidRPr="00F30906">
              <w:rPr>
                <w:b/>
                <w:caps/>
                <w:sz w:val="24"/>
                <w:szCs w:val="24"/>
              </w:rPr>
              <w:t>ПОКУПАТЕЛЬ</w:t>
            </w:r>
            <w:r w:rsidR="006D640A" w:rsidRPr="00F30906">
              <w:rPr>
                <w:b/>
                <w:caps/>
                <w:sz w:val="24"/>
                <w:szCs w:val="24"/>
              </w:rPr>
              <w:t>:</w:t>
            </w:r>
          </w:p>
        </w:tc>
        <w:tc>
          <w:tcPr>
            <w:tcW w:w="5383" w:type="dxa"/>
          </w:tcPr>
          <w:p w14:paraId="1F3179E8" w14:textId="77777777" w:rsidR="006D640A" w:rsidRPr="00F30906" w:rsidRDefault="006D640A" w:rsidP="00865CFA">
            <w:pPr>
              <w:jc w:val="both"/>
              <w:rPr>
                <w:b/>
                <w:sz w:val="24"/>
                <w:szCs w:val="24"/>
              </w:rPr>
            </w:pPr>
          </w:p>
          <w:p w14:paraId="481E7FB7" w14:textId="77777777" w:rsidR="006D640A" w:rsidRPr="00F30906" w:rsidRDefault="006D640A" w:rsidP="00865CFA">
            <w:pPr>
              <w:jc w:val="left"/>
              <w:rPr>
                <w:b/>
                <w:caps/>
                <w:sz w:val="24"/>
                <w:szCs w:val="24"/>
              </w:rPr>
            </w:pPr>
            <w:r w:rsidRPr="00F30906">
              <w:rPr>
                <w:b/>
                <w:sz w:val="24"/>
                <w:szCs w:val="24"/>
              </w:rPr>
              <w:t>ПОСТАВЩИК</w:t>
            </w:r>
            <w:r w:rsidRPr="00F30906">
              <w:rPr>
                <w:b/>
                <w:caps/>
                <w:sz w:val="24"/>
                <w:szCs w:val="24"/>
              </w:rPr>
              <w:t>:</w:t>
            </w:r>
          </w:p>
        </w:tc>
      </w:tr>
      <w:tr w:rsidR="0043274D" w:rsidRPr="00F30906" w14:paraId="7521FF6F" w14:textId="77777777" w:rsidTr="00326C8B">
        <w:trPr>
          <w:trHeight w:val="164"/>
        </w:trPr>
        <w:tc>
          <w:tcPr>
            <w:tcW w:w="5663" w:type="dxa"/>
          </w:tcPr>
          <w:p w14:paraId="5657D188" w14:textId="77777777" w:rsidR="0043274D" w:rsidRPr="00F30906" w:rsidRDefault="00695A99" w:rsidP="0043274D">
            <w:pPr>
              <w:jc w:val="both"/>
              <w:rPr>
                <w:sz w:val="24"/>
                <w:szCs w:val="24"/>
              </w:rPr>
            </w:pPr>
            <w:r w:rsidRPr="00F30906">
              <w:rPr>
                <w:sz w:val="24"/>
                <w:szCs w:val="24"/>
              </w:rPr>
              <w:t>Д</w:t>
            </w:r>
            <w:r w:rsidR="0043274D" w:rsidRPr="00F30906">
              <w:rPr>
                <w:sz w:val="24"/>
                <w:szCs w:val="24"/>
              </w:rPr>
              <w:t xml:space="preserve">иректор </w:t>
            </w:r>
          </w:p>
        </w:tc>
        <w:tc>
          <w:tcPr>
            <w:tcW w:w="5383" w:type="dxa"/>
          </w:tcPr>
          <w:p w14:paraId="020E2EB1" w14:textId="77777777" w:rsidR="0043274D" w:rsidRPr="00F30906" w:rsidRDefault="0043274D" w:rsidP="0043274D">
            <w:pPr>
              <w:jc w:val="left"/>
              <w:rPr>
                <w:sz w:val="24"/>
                <w:szCs w:val="24"/>
              </w:rPr>
            </w:pPr>
          </w:p>
        </w:tc>
      </w:tr>
      <w:tr w:rsidR="0043274D" w:rsidRPr="00F30906" w14:paraId="4CEF5529" w14:textId="77777777" w:rsidTr="00326C8B">
        <w:trPr>
          <w:trHeight w:val="164"/>
        </w:trPr>
        <w:tc>
          <w:tcPr>
            <w:tcW w:w="5663" w:type="dxa"/>
          </w:tcPr>
          <w:p w14:paraId="34513BF0" w14:textId="77777777" w:rsidR="0043274D" w:rsidRPr="00F30906" w:rsidRDefault="0043274D" w:rsidP="0043274D">
            <w:pPr>
              <w:rPr>
                <w:sz w:val="24"/>
                <w:szCs w:val="24"/>
              </w:rPr>
            </w:pPr>
          </w:p>
        </w:tc>
        <w:tc>
          <w:tcPr>
            <w:tcW w:w="5383" w:type="dxa"/>
          </w:tcPr>
          <w:p w14:paraId="2B754546" w14:textId="77777777" w:rsidR="0043274D" w:rsidRPr="00F30906" w:rsidRDefault="0043274D" w:rsidP="0043274D">
            <w:pPr>
              <w:rPr>
                <w:sz w:val="24"/>
                <w:szCs w:val="24"/>
              </w:rPr>
            </w:pPr>
          </w:p>
        </w:tc>
      </w:tr>
      <w:tr w:rsidR="0043274D" w:rsidRPr="00F30906" w14:paraId="442B493E" w14:textId="77777777" w:rsidTr="00326C8B">
        <w:trPr>
          <w:trHeight w:val="80"/>
        </w:trPr>
        <w:tc>
          <w:tcPr>
            <w:tcW w:w="5663" w:type="dxa"/>
          </w:tcPr>
          <w:p w14:paraId="14A2F1B8" w14:textId="77777777" w:rsidR="0043274D" w:rsidRPr="00F30906" w:rsidRDefault="0043274D" w:rsidP="004D0F82">
            <w:pPr>
              <w:jc w:val="both"/>
              <w:rPr>
                <w:sz w:val="24"/>
                <w:szCs w:val="24"/>
              </w:rPr>
            </w:pPr>
            <w:r w:rsidRPr="00F30906">
              <w:rPr>
                <w:sz w:val="24"/>
                <w:szCs w:val="24"/>
              </w:rPr>
              <w:t>_________________/</w:t>
            </w:r>
            <w:r w:rsidR="00695A99" w:rsidRPr="00F30906">
              <w:rPr>
                <w:snapToGrid w:val="0"/>
                <w:sz w:val="24"/>
                <w:szCs w:val="24"/>
              </w:rPr>
              <w:t>Д.О. Борисова</w:t>
            </w:r>
            <w:r w:rsidRPr="00F30906">
              <w:rPr>
                <w:sz w:val="24"/>
                <w:szCs w:val="24"/>
              </w:rPr>
              <w:t>/</w:t>
            </w:r>
          </w:p>
        </w:tc>
        <w:tc>
          <w:tcPr>
            <w:tcW w:w="5383" w:type="dxa"/>
          </w:tcPr>
          <w:p w14:paraId="4A1FE1EE" w14:textId="77777777" w:rsidR="0043274D" w:rsidRPr="00F30906" w:rsidRDefault="0043274D" w:rsidP="00FC3420">
            <w:pPr>
              <w:jc w:val="left"/>
              <w:rPr>
                <w:sz w:val="24"/>
                <w:szCs w:val="24"/>
              </w:rPr>
            </w:pPr>
            <w:r w:rsidRPr="00F30906">
              <w:rPr>
                <w:sz w:val="24"/>
                <w:szCs w:val="24"/>
              </w:rPr>
              <w:t>___________________ /</w:t>
            </w:r>
            <w:r w:rsidR="00695A99" w:rsidRPr="00F30906">
              <w:rPr>
                <w:snapToGrid w:val="0"/>
                <w:sz w:val="24"/>
                <w:szCs w:val="24"/>
              </w:rPr>
              <w:t>____________</w:t>
            </w:r>
            <w:r w:rsidRPr="00F30906">
              <w:rPr>
                <w:snapToGrid w:val="0"/>
                <w:sz w:val="24"/>
                <w:szCs w:val="24"/>
              </w:rPr>
              <w:t>/</w:t>
            </w:r>
          </w:p>
        </w:tc>
      </w:tr>
      <w:tr w:rsidR="0043274D" w:rsidRPr="00F30906" w14:paraId="4219DF99" w14:textId="77777777" w:rsidTr="00326C8B">
        <w:trPr>
          <w:trHeight w:val="84"/>
        </w:trPr>
        <w:tc>
          <w:tcPr>
            <w:tcW w:w="5663" w:type="dxa"/>
          </w:tcPr>
          <w:p w14:paraId="4BA5AAF0" w14:textId="77777777" w:rsidR="0043274D" w:rsidRPr="00F30906" w:rsidRDefault="0043274D" w:rsidP="0043274D">
            <w:pPr>
              <w:rPr>
                <w:sz w:val="24"/>
                <w:szCs w:val="24"/>
                <w:vertAlign w:val="superscript"/>
              </w:rPr>
            </w:pPr>
          </w:p>
        </w:tc>
        <w:tc>
          <w:tcPr>
            <w:tcW w:w="5383" w:type="dxa"/>
          </w:tcPr>
          <w:p w14:paraId="2D9B83BE" w14:textId="77777777" w:rsidR="0043274D" w:rsidRPr="00F30906" w:rsidRDefault="0043274D" w:rsidP="0043274D">
            <w:pPr>
              <w:jc w:val="both"/>
              <w:rPr>
                <w:sz w:val="24"/>
                <w:szCs w:val="24"/>
                <w:vertAlign w:val="superscript"/>
              </w:rPr>
            </w:pPr>
          </w:p>
        </w:tc>
      </w:tr>
    </w:tbl>
    <w:p w14:paraId="75A3C6AC" w14:textId="77777777" w:rsidR="003B2ACC" w:rsidRPr="00F30906" w:rsidRDefault="003B2ACC" w:rsidP="009367A7">
      <w:pPr>
        <w:tabs>
          <w:tab w:val="left" w:pos="1260"/>
          <w:tab w:val="center" w:pos="4678"/>
          <w:tab w:val="left" w:pos="5954"/>
        </w:tabs>
        <w:jc w:val="left"/>
        <w:rPr>
          <w:rFonts w:eastAsia="Times New Roman"/>
          <w:sz w:val="24"/>
          <w:szCs w:val="24"/>
          <w:lang w:eastAsia="ru-RU"/>
        </w:rPr>
      </w:pPr>
    </w:p>
    <w:p w14:paraId="2709A960" w14:textId="77777777" w:rsidR="00500561" w:rsidRPr="00F97386" w:rsidRDefault="00500561" w:rsidP="009367A7">
      <w:pPr>
        <w:tabs>
          <w:tab w:val="left" w:pos="1260"/>
          <w:tab w:val="center" w:pos="4678"/>
          <w:tab w:val="left" w:pos="5954"/>
        </w:tabs>
        <w:jc w:val="left"/>
        <w:rPr>
          <w:rFonts w:eastAsia="Times New Roman"/>
          <w:szCs w:val="28"/>
          <w:highlight w:val="yellow"/>
          <w:lang w:eastAsia="ru-RU"/>
        </w:rPr>
      </w:pPr>
    </w:p>
    <w:p w14:paraId="38B38923" w14:textId="27B1F434" w:rsidR="00F30906" w:rsidRDefault="00F30906">
      <w:pPr>
        <w:rPr>
          <w:rFonts w:eastAsia="Times New Roman"/>
          <w:szCs w:val="28"/>
          <w:lang w:eastAsia="ru-RU"/>
        </w:rPr>
      </w:pPr>
      <w:r>
        <w:rPr>
          <w:rFonts w:eastAsia="Times New Roman"/>
          <w:szCs w:val="28"/>
          <w:lang w:eastAsia="ru-RU"/>
        </w:rPr>
        <w:br w:type="page"/>
      </w:r>
    </w:p>
    <w:p w14:paraId="5C47A566" w14:textId="77777777" w:rsidR="005E37FB" w:rsidRPr="00787701" w:rsidRDefault="005E37FB" w:rsidP="005E37FB">
      <w:pPr>
        <w:tabs>
          <w:tab w:val="left" w:pos="1260"/>
          <w:tab w:val="center" w:pos="4678"/>
          <w:tab w:val="left" w:pos="5954"/>
        </w:tabs>
        <w:jc w:val="both"/>
        <w:rPr>
          <w:rFonts w:eastAsia="Times New Roman"/>
          <w:sz w:val="24"/>
          <w:szCs w:val="24"/>
          <w:lang w:eastAsia="ru-RU"/>
        </w:rPr>
      </w:pPr>
    </w:p>
    <w:p w14:paraId="43A12CEB" w14:textId="77777777" w:rsidR="005E37FB" w:rsidRDefault="005E37FB" w:rsidP="005E37FB">
      <w:pPr>
        <w:ind w:firstLine="7938"/>
        <w:jc w:val="left"/>
        <w:outlineLvl w:val="0"/>
        <w:rPr>
          <w:sz w:val="24"/>
          <w:szCs w:val="24"/>
        </w:rPr>
      </w:pPr>
      <w:r w:rsidRPr="00787701">
        <w:rPr>
          <w:sz w:val="24"/>
          <w:szCs w:val="24"/>
        </w:rPr>
        <w:t xml:space="preserve">Приложение </w:t>
      </w:r>
      <w:r w:rsidR="00695A99">
        <w:rPr>
          <w:sz w:val="24"/>
          <w:szCs w:val="24"/>
        </w:rPr>
        <w:t>2</w:t>
      </w:r>
    </w:p>
    <w:p w14:paraId="19451EAC" w14:textId="77777777" w:rsidR="005E37FB" w:rsidRDefault="005E37FB" w:rsidP="005E37FB">
      <w:pPr>
        <w:ind w:firstLine="7938"/>
        <w:jc w:val="left"/>
        <w:outlineLvl w:val="0"/>
        <w:rPr>
          <w:sz w:val="24"/>
          <w:szCs w:val="24"/>
        </w:rPr>
      </w:pPr>
      <w:r w:rsidRPr="00787701">
        <w:rPr>
          <w:sz w:val="24"/>
          <w:szCs w:val="24"/>
        </w:rPr>
        <w:t>к договору</w:t>
      </w:r>
      <w:r>
        <w:rPr>
          <w:sz w:val="24"/>
          <w:szCs w:val="24"/>
        </w:rPr>
        <w:t xml:space="preserve"> </w:t>
      </w:r>
      <w:r w:rsidRPr="00787701">
        <w:rPr>
          <w:sz w:val="24"/>
          <w:szCs w:val="24"/>
        </w:rPr>
        <w:t>№</w:t>
      </w:r>
      <w:r>
        <w:rPr>
          <w:sz w:val="24"/>
          <w:szCs w:val="24"/>
        </w:rPr>
        <w:t xml:space="preserve"> _______</w:t>
      </w:r>
    </w:p>
    <w:p w14:paraId="0BB66429" w14:textId="79D1E799" w:rsidR="005E37FB" w:rsidRPr="00787701" w:rsidRDefault="005E37FB" w:rsidP="005E37FB">
      <w:pPr>
        <w:ind w:firstLine="7938"/>
        <w:jc w:val="left"/>
        <w:outlineLvl w:val="0"/>
        <w:rPr>
          <w:sz w:val="24"/>
          <w:szCs w:val="24"/>
        </w:rPr>
      </w:pPr>
      <w:r w:rsidRPr="00787701">
        <w:rPr>
          <w:sz w:val="24"/>
          <w:szCs w:val="24"/>
        </w:rPr>
        <w:t>от «</w:t>
      </w:r>
      <w:r>
        <w:rPr>
          <w:sz w:val="24"/>
          <w:szCs w:val="24"/>
        </w:rPr>
        <w:t>___</w:t>
      </w:r>
      <w:r w:rsidRPr="00787701">
        <w:rPr>
          <w:sz w:val="24"/>
          <w:szCs w:val="24"/>
        </w:rPr>
        <w:t xml:space="preserve">» </w:t>
      </w:r>
      <w:r>
        <w:rPr>
          <w:sz w:val="24"/>
          <w:szCs w:val="24"/>
        </w:rPr>
        <w:t xml:space="preserve">______ </w:t>
      </w:r>
      <w:r w:rsidRPr="00787701">
        <w:rPr>
          <w:sz w:val="24"/>
          <w:szCs w:val="24"/>
        </w:rPr>
        <w:t>202</w:t>
      </w:r>
      <w:r w:rsidR="00F30906">
        <w:rPr>
          <w:sz w:val="24"/>
          <w:szCs w:val="24"/>
        </w:rPr>
        <w:t>3</w:t>
      </w:r>
      <w:r w:rsidRPr="00787701">
        <w:rPr>
          <w:sz w:val="24"/>
          <w:szCs w:val="24"/>
        </w:rPr>
        <w:t xml:space="preserve"> г.</w:t>
      </w:r>
    </w:p>
    <w:p w14:paraId="6F2D2ACB" w14:textId="77777777" w:rsidR="005E37FB" w:rsidRPr="00787701" w:rsidRDefault="005E37FB" w:rsidP="005E37FB">
      <w:pPr>
        <w:jc w:val="right"/>
        <w:outlineLvl w:val="0"/>
        <w:rPr>
          <w:b/>
          <w:sz w:val="24"/>
          <w:szCs w:val="24"/>
        </w:rPr>
      </w:pPr>
    </w:p>
    <w:p w14:paraId="32CFACE7" w14:textId="77777777" w:rsidR="005E37FB" w:rsidRPr="00787701" w:rsidRDefault="005E37FB" w:rsidP="005E37FB">
      <w:pPr>
        <w:outlineLvl w:val="0"/>
        <w:rPr>
          <w:b/>
          <w:sz w:val="24"/>
          <w:szCs w:val="24"/>
        </w:rPr>
      </w:pPr>
    </w:p>
    <w:p w14:paraId="6428D6D5" w14:textId="77777777" w:rsidR="005E37FB" w:rsidRPr="00787701" w:rsidRDefault="005E37FB" w:rsidP="005E37FB">
      <w:pPr>
        <w:outlineLvl w:val="0"/>
        <w:rPr>
          <w:b/>
          <w:sz w:val="24"/>
          <w:szCs w:val="24"/>
        </w:rPr>
      </w:pPr>
      <w:r w:rsidRPr="00787701">
        <w:rPr>
          <w:b/>
          <w:sz w:val="24"/>
          <w:szCs w:val="24"/>
        </w:rPr>
        <w:t>ТЕХНИЧЕСКОЕ ЗАДАНИЕ</w:t>
      </w:r>
    </w:p>
    <w:p w14:paraId="0DC69D12" w14:textId="77777777" w:rsidR="005E37FB" w:rsidRPr="00787701" w:rsidRDefault="005E37FB" w:rsidP="005E37FB">
      <w:pPr>
        <w:autoSpaceDE w:val="0"/>
        <w:autoSpaceDN w:val="0"/>
        <w:adjustRightInd w:val="0"/>
        <w:outlineLvl w:val="0"/>
        <w:rPr>
          <w:b/>
          <w:sz w:val="24"/>
          <w:szCs w:val="24"/>
          <w:lang w:eastAsia="ar-SA"/>
        </w:rPr>
      </w:pPr>
      <w:r w:rsidRPr="00787701">
        <w:rPr>
          <w:b/>
          <w:sz w:val="24"/>
          <w:szCs w:val="24"/>
          <w:lang w:eastAsia="ar-SA"/>
        </w:rPr>
        <w:t xml:space="preserve"> поставка бутилированной воды </w:t>
      </w:r>
    </w:p>
    <w:p w14:paraId="17848067" w14:textId="77777777" w:rsidR="005E37FB" w:rsidRPr="00787701" w:rsidRDefault="005E37FB" w:rsidP="005E37FB">
      <w:pPr>
        <w:autoSpaceDE w:val="0"/>
        <w:autoSpaceDN w:val="0"/>
        <w:adjustRightInd w:val="0"/>
        <w:outlineLvl w:val="0"/>
        <w:rPr>
          <w:b/>
          <w:sz w:val="24"/>
          <w:szCs w:val="24"/>
          <w:lang w:eastAsia="ar-SA"/>
        </w:rPr>
      </w:pPr>
    </w:p>
    <w:tbl>
      <w:tblPr>
        <w:tblW w:w="1108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468"/>
        <w:gridCol w:w="8082"/>
      </w:tblGrid>
      <w:tr w:rsidR="00695A99" w:rsidRPr="00F30906" w14:paraId="6060BA92" w14:textId="77777777" w:rsidTr="00CB644E">
        <w:trPr>
          <w:trHeight w:val="20"/>
        </w:trPr>
        <w:tc>
          <w:tcPr>
            <w:tcW w:w="242" w:type="pct"/>
            <w:shd w:val="clear" w:color="auto" w:fill="auto"/>
            <w:noWrap/>
            <w:vAlign w:val="center"/>
          </w:tcPr>
          <w:p w14:paraId="513EA01F" w14:textId="77777777" w:rsidR="00695A99" w:rsidRPr="00F30906" w:rsidRDefault="00695A99" w:rsidP="00856F5D">
            <w:pPr>
              <w:rPr>
                <w:b/>
                <w:bCs/>
                <w:sz w:val="24"/>
                <w:szCs w:val="24"/>
              </w:rPr>
            </w:pPr>
            <w:bookmarkStart w:id="9" w:name="_Hlk120716156"/>
            <w:r w:rsidRPr="00F30906">
              <w:rPr>
                <w:b/>
                <w:bCs/>
                <w:sz w:val="24"/>
                <w:szCs w:val="24"/>
              </w:rPr>
              <w:t>№ п/п</w:t>
            </w:r>
          </w:p>
        </w:tc>
        <w:tc>
          <w:tcPr>
            <w:tcW w:w="1113" w:type="pct"/>
            <w:shd w:val="clear" w:color="auto" w:fill="auto"/>
            <w:vAlign w:val="center"/>
          </w:tcPr>
          <w:p w14:paraId="6A91A1A5" w14:textId="77777777" w:rsidR="00695A99" w:rsidRPr="00F30906" w:rsidRDefault="00695A99" w:rsidP="00856F5D">
            <w:pPr>
              <w:rPr>
                <w:b/>
                <w:bCs/>
                <w:sz w:val="24"/>
                <w:szCs w:val="24"/>
              </w:rPr>
            </w:pPr>
            <w:r w:rsidRPr="00F30906">
              <w:rPr>
                <w:b/>
                <w:bCs/>
                <w:sz w:val="24"/>
                <w:szCs w:val="24"/>
              </w:rPr>
              <w:t>Наименование</w:t>
            </w:r>
          </w:p>
        </w:tc>
        <w:tc>
          <w:tcPr>
            <w:tcW w:w="3645" w:type="pct"/>
            <w:shd w:val="clear" w:color="auto" w:fill="auto"/>
            <w:vAlign w:val="center"/>
          </w:tcPr>
          <w:p w14:paraId="6FF335B8" w14:textId="77777777" w:rsidR="00695A99" w:rsidRPr="00F30906" w:rsidRDefault="00695A99" w:rsidP="00856F5D">
            <w:pPr>
              <w:rPr>
                <w:b/>
                <w:bCs/>
                <w:sz w:val="24"/>
                <w:szCs w:val="24"/>
              </w:rPr>
            </w:pPr>
            <w:r w:rsidRPr="00F30906">
              <w:rPr>
                <w:b/>
                <w:bCs/>
                <w:sz w:val="24"/>
                <w:szCs w:val="24"/>
              </w:rPr>
              <w:t>Характеристика товара</w:t>
            </w:r>
          </w:p>
        </w:tc>
      </w:tr>
      <w:tr w:rsidR="00695A99" w:rsidRPr="00F30906" w14:paraId="034EB881" w14:textId="77777777" w:rsidTr="00CB644E">
        <w:trPr>
          <w:trHeight w:val="20"/>
        </w:trPr>
        <w:tc>
          <w:tcPr>
            <w:tcW w:w="242" w:type="pct"/>
            <w:shd w:val="clear" w:color="auto" w:fill="auto"/>
            <w:noWrap/>
            <w:vAlign w:val="center"/>
            <w:hideMark/>
          </w:tcPr>
          <w:p w14:paraId="79E24E13" w14:textId="77777777" w:rsidR="00695A99" w:rsidRPr="00F30906" w:rsidRDefault="00695A99" w:rsidP="00856F5D">
            <w:pPr>
              <w:rPr>
                <w:bCs/>
                <w:sz w:val="24"/>
                <w:szCs w:val="24"/>
              </w:rPr>
            </w:pPr>
            <w:r w:rsidRPr="00F30906">
              <w:rPr>
                <w:bCs/>
                <w:sz w:val="24"/>
                <w:szCs w:val="24"/>
              </w:rPr>
              <w:t>1. </w:t>
            </w:r>
          </w:p>
        </w:tc>
        <w:tc>
          <w:tcPr>
            <w:tcW w:w="1113" w:type="pct"/>
            <w:shd w:val="clear" w:color="auto" w:fill="auto"/>
            <w:hideMark/>
          </w:tcPr>
          <w:p w14:paraId="21E6470F" w14:textId="407496CC" w:rsidR="00695A99" w:rsidRPr="00F30906" w:rsidRDefault="00F30906" w:rsidP="00856F5D">
            <w:pPr>
              <w:rPr>
                <w:bCs/>
                <w:sz w:val="24"/>
                <w:szCs w:val="24"/>
              </w:rPr>
            </w:pPr>
            <w:r w:rsidRPr="00F30906">
              <w:rPr>
                <w:bCs/>
                <w:sz w:val="24"/>
                <w:szCs w:val="24"/>
              </w:rPr>
              <w:t>Вода питьевая негазированная «Аквару» 19 л (в оборотной таре)</w:t>
            </w:r>
          </w:p>
          <w:p w14:paraId="1A40C2F3" w14:textId="77777777" w:rsidR="00695A99" w:rsidRPr="00F30906" w:rsidRDefault="00695A99" w:rsidP="00856F5D">
            <w:pPr>
              <w:rPr>
                <w:bCs/>
                <w:sz w:val="24"/>
                <w:szCs w:val="24"/>
              </w:rPr>
            </w:pPr>
          </w:p>
        </w:tc>
        <w:tc>
          <w:tcPr>
            <w:tcW w:w="3645" w:type="pct"/>
            <w:shd w:val="clear" w:color="auto" w:fill="auto"/>
          </w:tcPr>
          <w:p w14:paraId="4183961B" w14:textId="220BB850" w:rsidR="00695A99" w:rsidRPr="00F30906" w:rsidRDefault="00695A99" w:rsidP="00856F5D">
            <w:pPr>
              <w:jc w:val="left"/>
              <w:rPr>
                <w:bCs/>
                <w:sz w:val="24"/>
                <w:szCs w:val="24"/>
              </w:rPr>
            </w:pPr>
            <w:r w:rsidRPr="00F30906">
              <w:rPr>
                <w:bCs/>
                <w:sz w:val="24"/>
                <w:szCs w:val="24"/>
              </w:rPr>
              <w:t>Вода питьевая "Аквару", 19л., Производитель: ООО «Торговый дом Город вод»</w:t>
            </w:r>
          </w:p>
          <w:p w14:paraId="70225BA1" w14:textId="77777777" w:rsidR="00695A99" w:rsidRPr="00F30906" w:rsidRDefault="00695A99" w:rsidP="00856F5D">
            <w:pPr>
              <w:jc w:val="left"/>
              <w:rPr>
                <w:bCs/>
                <w:sz w:val="24"/>
                <w:szCs w:val="24"/>
              </w:rPr>
            </w:pPr>
            <w:r w:rsidRPr="00F30906">
              <w:rPr>
                <w:bCs/>
                <w:sz w:val="24"/>
                <w:szCs w:val="24"/>
              </w:rPr>
              <w:t xml:space="preserve">Характеристики: </w:t>
            </w:r>
          </w:p>
          <w:p w14:paraId="712216D0" w14:textId="33EE8E1B" w:rsidR="00695A99" w:rsidRPr="00F30906" w:rsidRDefault="00695A99" w:rsidP="00856F5D">
            <w:pPr>
              <w:jc w:val="left"/>
              <w:rPr>
                <w:bCs/>
                <w:sz w:val="24"/>
                <w:szCs w:val="24"/>
              </w:rPr>
            </w:pPr>
            <w:r w:rsidRPr="00F30906">
              <w:rPr>
                <w:bCs/>
                <w:sz w:val="24"/>
                <w:szCs w:val="24"/>
              </w:rPr>
              <w:t>Вода питьевая природная</w:t>
            </w:r>
            <w:r w:rsidR="00F30906">
              <w:rPr>
                <w:bCs/>
                <w:sz w:val="24"/>
                <w:szCs w:val="24"/>
              </w:rPr>
              <w:t xml:space="preserve">, </w:t>
            </w:r>
            <w:r w:rsidRPr="00F30906">
              <w:rPr>
                <w:bCs/>
                <w:sz w:val="24"/>
                <w:szCs w:val="24"/>
              </w:rPr>
              <w:t>добытая из артезианской скважины. Вода прозрачна и не имеет каких-либо посторонних примесей или запахов, негазированная.   Имеет невысокую степень минерализации. Общая минерализация: 50-1000 мг/л. Химический состав не более (мг/л): бикарбонаты HCO3- 400, кальций Ca2+ 130, магний Mg2+ 65</w:t>
            </w:r>
            <w:r w:rsidR="00F30906">
              <w:rPr>
                <w:bCs/>
                <w:sz w:val="24"/>
                <w:szCs w:val="24"/>
              </w:rPr>
              <w:t xml:space="preserve">. </w:t>
            </w:r>
            <w:r w:rsidRPr="00F30906">
              <w:rPr>
                <w:bCs/>
                <w:sz w:val="24"/>
                <w:szCs w:val="24"/>
              </w:rPr>
              <w:t>Общая жесткость: не более 7 мг-</w:t>
            </w:r>
            <w:proofErr w:type="spellStart"/>
            <w:r w:rsidRPr="00F30906">
              <w:rPr>
                <w:bCs/>
                <w:sz w:val="24"/>
                <w:szCs w:val="24"/>
              </w:rPr>
              <w:t>экв</w:t>
            </w:r>
            <w:proofErr w:type="spellEnd"/>
            <w:r w:rsidRPr="00F30906">
              <w:rPr>
                <w:bCs/>
                <w:sz w:val="24"/>
                <w:szCs w:val="24"/>
              </w:rPr>
              <w:t>/л. Вкусовые особенности: нейтральный вкус воды</w:t>
            </w:r>
          </w:p>
          <w:p w14:paraId="43D215FC" w14:textId="4779175A" w:rsidR="00695A99" w:rsidRPr="00F30906" w:rsidRDefault="00695A99" w:rsidP="00856F5D">
            <w:pPr>
              <w:jc w:val="left"/>
              <w:rPr>
                <w:bCs/>
                <w:sz w:val="24"/>
                <w:szCs w:val="24"/>
              </w:rPr>
            </w:pPr>
            <w:r w:rsidRPr="00F30906">
              <w:rPr>
                <w:bCs/>
                <w:sz w:val="24"/>
                <w:szCs w:val="24"/>
              </w:rPr>
              <w:t xml:space="preserve">Срок годности не менее 180 дней со дня розлива. Остаточный срок годности на момент поставки не </w:t>
            </w:r>
            <w:r w:rsidR="00312BB9" w:rsidRPr="00F30906">
              <w:rPr>
                <w:bCs/>
                <w:sz w:val="24"/>
                <w:szCs w:val="24"/>
              </w:rPr>
              <w:t>менее</w:t>
            </w:r>
            <w:r w:rsidRPr="00F30906">
              <w:rPr>
                <w:bCs/>
                <w:sz w:val="24"/>
                <w:szCs w:val="24"/>
              </w:rPr>
              <w:t xml:space="preserve"> </w:t>
            </w:r>
            <w:r w:rsidR="00312BB9" w:rsidRPr="00F30906">
              <w:rPr>
                <w:bCs/>
                <w:sz w:val="24"/>
                <w:szCs w:val="24"/>
              </w:rPr>
              <w:t>140</w:t>
            </w:r>
            <w:r w:rsidRPr="00F30906">
              <w:rPr>
                <w:bCs/>
                <w:sz w:val="24"/>
                <w:szCs w:val="24"/>
              </w:rPr>
              <w:t xml:space="preserve"> суток.</w:t>
            </w:r>
          </w:p>
          <w:p w14:paraId="6DA23817" w14:textId="77777777" w:rsidR="00695A99" w:rsidRPr="00F30906" w:rsidRDefault="00695A99" w:rsidP="00856F5D">
            <w:pPr>
              <w:jc w:val="left"/>
              <w:rPr>
                <w:bCs/>
                <w:sz w:val="24"/>
                <w:szCs w:val="24"/>
              </w:rPr>
            </w:pPr>
          </w:p>
        </w:tc>
      </w:tr>
      <w:tr w:rsidR="00312BB9" w:rsidRPr="00F30906" w14:paraId="6453BFA0" w14:textId="77777777" w:rsidTr="00CB644E">
        <w:trPr>
          <w:trHeight w:val="20"/>
        </w:trPr>
        <w:tc>
          <w:tcPr>
            <w:tcW w:w="242" w:type="pct"/>
            <w:shd w:val="clear" w:color="auto" w:fill="auto"/>
            <w:noWrap/>
            <w:vAlign w:val="center"/>
          </w:tcPr>
          <w:p w14:paraId="7E08E0EF" w14:textId="77777777" w:rsidR="00312BB9" w:rsidRPr="00F30906" w:rsidRDefault="00312BB9" w:rsidP="00856F5D">
            <w:pPr>
              <w:rPr>
                <w:bCs/>
                <w:sz w:val="24"/>
                <w:szCs w:val="24"/>
              </w:rPr>
            </w:pPr>
            <w:r w:rsidRPr="00F30906">
              <w:rPr>
                <w:bCs/>
                <w:sz w:val="24"/>
                <w:szCs w:val="24"/>
              </w:rPr>
              <w:t>2.</w:t>
            </w:r>
          </w:p>
        </w:tc>
        <w:tc>
          <w:tcPr>
            <w:tcW w:w="1113" w:type="pct"/>
            <w:shd w:val="clear" w:color="auto" w:fill="auto"/>
          </w:tcPr>
          <w:p w14:paraId="35AA3A3F" w14:textId="5F8856D8" w:rsidR="00312BB9" w:rsidRPr="00F30906" w:rsidRDefault="00F30906" w:rsidP="00312BB9">
            <w:pPr>
              <w:rPr>
                <w:bCs/>
                <w:sz w:val="24"/>
                <w:szCs w:val="24"/>
              </w:rPr>
            </w:pPr>
            <w:r w:rsidRPr="00F30906">
              <w:rPr>
                <w:sz w:val="24"/>
                <w:szCs w:val="24"/>
              </w:rPr>
              <w:t>Вода Адыл Тау 0,5 л газированная/негазированная, ПЭТ.</w:t>
            </w:r>
          </w:p>
        </w:tc>
        <w:tc>
          <w:tcPr>
            <w:tcW w:w="3645" w:type="pct"/>
            <w:shd w:val="clear" w:color="auto" w:fill="auto"/>
            <w:vAlign w:val="center"/>
          </w:tcPr>
          <w:p w14:paraId="5E895262" w14:textId="77777777" w:rsidR="00312BB9" w:rsidRPr="00F30906" w:rsidRDefault="00312BB9" w:rsidP="00856F5D">
            <w:pPr>
              <w:jc w:val="left"/>
              <w:rPr>
                <w:bCs/>
                <w:sz w:val="24"/>
                <w:szCs w:val="24"/>
              </w:rPr>
            </w:pPr>
            <w:r w:rsidRPr="00F30906">
              <w:rPr>
                <w:bCs/>
                <w:sz w:val="24"/>
                <w:szCs w:val="24"/>
              </w:rPr>
              <w:t>Вода минеральная питьевая столовая Адыл Тау 0,5л газированная/негазированная, ПЭТ. Производитель: ООО «ИСТОКИ ДОМБАЯ»</w:t>
            </w:r>
          </w:p>
          <w:p w14:paraId="552A6F17" w14:textId="77777777" w:rsidR="00312BB9" w:rsidRPr="00F30906" w:rsidRDefault="00312BB9" w:rsidP="00312BB9">
            <w:pPr>
              <w:jc w:val="left"/>
              <w:rPr>
                <w:bCs/>
                <w:sz w:val="24"/>
                <w:szCs w:val="24"/>
              </w:rPr>
            </w:pPr>
            <w:r w:rsidRPr="00F30906">
              <w:rPr>
                <w:bCs/>
                <w:sz w:val="24"/>
                <w:szCs w:val="24"/>
              </w:rPr>
              <w:t xml:space="preserve">Характеристики: </w:t>
            </w:r>
          </w:p>
          <w:p w14:paraId="57F49800" w14:textId="2A71E545" w:rsidR="00312BB9" w:rsidRPr="00F30906" w:rsidRDefault="00312BB9" w:rsidP="00312BB9">
            <w:pPr>
              <w:jc w:val="left"/>
              <w:rPr>
                <w:bCs/>
                <w:sz w:val="24"/>
                <w:szCs w:val="24"/>
              </w:rPr>
            </w:pPr>
            <w:r w:rsidRPr="00F30906">
              <w:rPr>
                <w:bCs/>
                <w:sz w:val="24"/>
                <w:szCs w:val="24"/>
              </w:rPr>
              <w:t>Вода минеральная питьевая природная</w:t>
            </w:r>
            <w:r w:rsidR="00F30906">
              <w:rPr>
                <w:bCs/>
                <w:sz w:val="24"/>
                <w:szCs w:val="24"/>
              </w:rPr>
              <w:t>,</w:t>
            </w:r>
            <w:r w:rsidRPr="00F30906">
              <w:rPr>
                <w:bCs/>
                <w:sz w:val="24"/>
                <w:szCs w:val="24"/>
              </w:rPr>
              <w:t xml:space="preserve"> добытая из артезианской скважины. Вода прозрачна и не имеет каких-либо посторонних примесей или запахов, негазированная.   Имеет невысокую степень минерализации. Общая минерализация: 50-1000 мг/л. Химический состав не более (мг/л): бикарбонаты HCO3- 400, кальций Ca2+ 130, магний Mg2+ 65 Общая жесткость: не более 7 мг-</w:t>
            </w:r>
            <w:proofErr w:type="spellStart"/>
            <w:r w:rsidRPr="00F30906">
              <w:rPr>
                <w:bCs/>
                <w:sz w:val="24"/>
                <w:szCs w:val="24"/>
              </w:rPr>
              <w:t>экв</w:t>
            </w:r>
            <w:proofErr w:type="spellEnd"/>
            <w:r w:rsidRPr="00F30906">
              <w:rPr>
                <w:bCs/>
                <w:sz w:val="24"/>
                <w:szCs w:val="24"/>
              </w:rPr>
              <w:t>/л. Вкусовые особенности: нейтральный вкус воды</w:t>
            </w:r>
          </w:p>
          <w:p w14:paraId="5D781F40" w14:textId="77777777" w:rsidR="00312BB9" w:rsidRPr="00F30906" w:rsidRDefault="00312BB9" w:rsidP="00312BB9">
            <w:pPr>
              <w:jc w:val="left"/>
              <w:rPr>
                <w:bCs/>
                <w:sz w:val="24"/>
                <w:szCs w:val="24"/>
              </w:rPr>
            </w:pPr>
            <w:r w:rsidRPr="00F30906">
              <w:rPr>
                <w:bCs/>
                <w:sz w:val="24"/>
                <w:szCs w:val="24"/>
              </w:rPr>
              <w:t xml:space="preserve">Срок годности не менее 365 дней со дня розлива. </w:t>
            </w:r>
            <w:proofErr w:type="gramStart"/>
            <w:r w:rsidRPr="00F30906">
              <w:rPr>
                <w:bCs/>
                <w:sz w:val="24"/>
                <w:szCs w:val="24"/>
              </w:rPr>
              <w:t>Остаточный  срок</w:t>
            </w:r>
            <w:proofErr w:type="gramEnd"/>
            <w:r w:rsidRPr="00F30906">
              <w:rPr>
                <w:bCs/>
                <w:sz w:val="24"/>
                <w:szCs w:val="24"/>
              </w:rPr>
              <w:t xml:space="preserve">  годности на момент поставки не менее 240 суток.</w:t>
            </w:r>
          </w:p>
        </w:tc>
      </w:tr>
      <w:tr w:rsidR="00312BB9" w:rsidRPr="00F30906" w14:paraId="51EFE9D2" w14:textId="77777777" w:rsidTr="00CB644E">
        <w:trPr>
          <w:trHeight w:val="20"/>
        </w:trPr>
        <w:tc>
          <w:tcPr>
            <w:tcW w:w="242" w:type="pct"/>
            <w:shd w:val="clear" w:color="auto" w:fill="auto"/>
            <w:noWrap/>
            <w:vAlign w:val="center"/>
          </w:tcPr>
          <w:p w14:paraId="7BEB541C" w14:textId="77777777" w:rsidR="00312BB9" w:rsidRPr="00F30906" w:rsidRDefault="00312BB9" w:rsidP="00856F5D">
            <w:pPr>
              <w:rPr>
                <w:bCs/>
                <w:sz w:val="24"/>
                <w:szCs w:val="24"/>
              </w:rPr>
            </w:pPr>
            <w:r w:rsidRPr="00F30906">
              <w:rPr>
                <w:bCs/>
                <w:sz w:val="24"/>
                <w:szCs w:val="24"/>
              </w:rPr>
              <w:t>3.</w:t>
            </w:r>
          </w:p>
        </w:tc>
        <w:tc>
          <w:tcPr>
            <w:tcW w:w="1113" w:type="pct"/>
            <w:shd w:val="clear" w:color="auto" w:fill="auto"/>
          </w:tcPr>
          <w:p w14:paraId="0E06A119" w14:textId="19875A0C" w:rsidR="00312BB9" w:rsidRPr="00F30906" w:rsidRDefault="00F30906" w:rsidP="00312BB9">
            <w:pPr>
              <w:rPr>
                <w:bCs/>
                <w:sz w:val="24"/>
                <w:szCs w:val="24"/>
              </w:rPr>
            </w:pPr>
            <w:r w:rsidRPr="00F30906">
              <w:rPr>
                <w:sz w:val="24"/>
                <w:szCs w:val="24"/>
              </w:rPr>
              <w:t>Вода минеральная "Архыз" газированная/негазированная 0,5 л ПЭТ.</w:t>
            </w:r>
          </w:p>
        </w:tc>
        <w:tc>
          <w:tcPr>
            <w:tcW w:w="3645" w:type="pct"/>
            <w:shd w:val="clear" w:color="auto" w:fill="auto"/>
            <w:vAlign w:val="center"/>
          </w:tcPr>
          <w:p w14:paraId="2F5EF75A" w14:textId="77777777" w:rsidR="00312BB9" w:rsidRPr="00F30906" w:rsidRDefault="00312BB9" w:rsidP="00856F5D">
            <w:pPr>
              <w:jc w:val="left"/>
              <w:rPr>
                <w:bCs/>
                <w:sz w:val="24"/>
                <w:szCs w:val="24"/>
              </w:rPr>
            </w:pPr>
            <w:r w:rsidRPr="00F30906">
              <w:rPr>
                <w:bCs/>
                <w:sz w:val="24"/>
                <w:szCs w:val="24"/>
              </w:rPr>
              <w:t>Вода минеральная питьевая столовая "Архыз" газированная/негазированная 0,5, ПЭТ. Производитель: ООО «Архыз Оригинал»</w:t>
            </w:r>
          </w:p>
          <w:p w14:paraId="6944052B" w14:textId="77777777" w:rsidR="00312BB9" w:rsidRPr="00F30906" w:rsidRDefault="00312BB9" w:rsidP="00312BB9">
            <w:pPr>
              <w:jc w:val="left"/>
              <w:rPr>
                <w:bCs/>
                <w:sz w:val="24"/>
                <w:szCs w:val="24"/>
              </w:rPr>
            </w:pPr>
            <w:r w:rsidRPr="00F30906">
              <w:rPr>
                <w:bCs/>
                <w:sz w:val="24"/>
                <w:szCs w:val="24"/>
              </w:rPr>
              <w:t xml:space="preserve">Характеристики: </w:t>
            </w:r>
          </w:p>
          <w:p w14:paraId="71873BC7" w14:textId="281D1440" w:rsidR="00312BB9" w:rsidRPr="00F30906" w:rsidRDefault="00312BB9" w:rsidP="00312BB9">
            <w:pPr>
              <w:jc w:val="left"/>
              <w:rPr>
                <w:bCs/>
                <w:sz w:val="24"/>
                <w:szCs w:val="24"/>
              </w:rPr>
            </w:pPr>
            <w:r w:rsidRPr="00F30906">
              <w:rPr>
                <w:bCs/>
                <w:sz w:val="24"/>
                <w:szCs w:val="24"/>
              </w:rPr>
              <w:t>Вода минеральная питьевая природная</w:t>
            </w:r>
            <w:r w:rsidR="00F30906">
              <w:rPr>
                <w:bCs/>
                <w:sz w:val="24"/>
                <w:szCs w:val="24"/>
              </w:rPr>
              <w:t>,</w:t>
            </w:r>
            <w:r w:rsidRPr="00F30906">
              <w:rPr>
                <w:bCs/>
                <w:sz w:val="24"/>
                <w:szCs w:val="24"/>
              </w:rPr>
              <w:t xml:space="preserve"> добытая из артезианской скважины. Вода прозрачна и не имеет каких-либо посторонних примесей или запахов, негазированная.   Имеет невысокую степень минерализации. Общая минерализация: 50-1000 мг/л. Химический состав не более (мг/л): бикарбонаты HCO3- 400, кальций Ca2+ 130, магний Mg2+ 65 Общая жесткость: не более 7 мг-</w:t>
            </w:r>
            <w:proofErr w:type="spellStart"/>
            <w:r w:rsidRPr="00F30906">
              <w:rPr>
                <w:bCs/>
                <w:sz w:val="24"/>
                <w:szCs w:val="24"/>
              </w:rPr>
              <w:t>экв</w:t>
            </w:r>
            <w:proofErr w:type="spellEnd"/>
            <w:r w:rsidRPr="00F30906">
              <w:rPr>
                <w:bCs/>
                <w:sz w:val="24"/>
                <w:szCs w:val="24"/>
              </w:rPr>
              <w:t>/л. Вкусовые особенности: нейтральный вкус воды</w:t>
            </w:r>
          </w:p>
          <w:p w14:paraId="6C0D367A" w14:textId="77777777" w:rsidR="00312BB9" w:rsidRPr="00F30906" w:rsidRDefault="00312BB9" w:rsidP="00312BB9">
            <w:pPr>
              <w:jc w:val="left"/>
              <w:rPr>
                <w:bCs/>
                <w:sz w:val="24"/>
                <w:szCs w:val="24"/>
              </w:rPr>
            </w:pPr>
            <w:r w:rsidRPr="00F30906">
              <w:rPr>
                <w:bCs/>
                <w:sz w:val="24"/>
                <w:szCs w:val="24"/>
              </w:rPr>
              <w:t xml:space="preserve">Срок годности не менее 365 дней со дня розлива. </w:t>
            </w:r>
            <w:proofErr w:type="gramStart"/>
            <w:r w:rsidRPr="00F30906">
              <w:rPr>
                <w:bCs/>
                <w:sz w:val="24"/>
                <w:szCs w:val="24"/>
              </w:rPr>
              <w:t>Остаточный  срок</w:t>
            </w:r>
            <w:proofErr w:type="gramEnd"/>
            <w:r w:rsidRPr="00F30906">
              <w:rPr>
                <w:bCs/>
                <w:sz w:val="24"/>
                <w:szCs w:val="24"/>
              </w:rPr>
              <w:t xml:space="preserve">  годности на момент поставки не менее 240 суток.</w:t>
            </w:r>
          </w:p>
        </w:tc>
      </w:tr>
      <w:tr w:rsidR="00312BB9" w:rsidRPr="00F30906" w14:paraId="42C997E8" w14:textId="77777777" w:rsidTr="00CB644E">
        <w:trPr>
          <w:trHeight w:val="20"/>
        </w:trPr>
        <w:tc>
          <w:tcPr>
            <w:tcW w:w="242" w:type="pct"/>
            <w:shd w:val="clear" w:color="auto" w:fill="auto"/>
            <w:noWrap/>
            <w:vAlign w:val="center"/>
          </w:tcPr>
          <w:p w14:paraId="7BE9EEBC" w14:textId="77777777" w:rsidR="00312BB9" w:rsidRPr="00F30906" w:rsidRDefault="00FD5979" w:rsidP="00856F5D">
            <w:pPr>
              <w:rPr>
                <w:bCs/>
                <w:sz w:val="24"/>
                <w:szCs w:val="24"/>
              </w:rPr>
            </w:pPr>
            <w:r w:rsidRPr="00F30906">
              <w:rPr>
                <w:bCs/>
                <w:sz w:val="24"/>
                <w:szCs w:val="24"/>
              </w:rPr>
              <w:t>4</w:t>
            </w:r>
            <w:r w:rsidR="00312BB9" w:rsidRPr="00F30906">
              <w:rPr>
                <w:bCs/>
                <w:sz w:val="24"/>
                <w:szCs w:val="24"/>
              </w:rPr>
              <w:t>.</w:t>
            </w:r>
          </w:p>
        </w:tc>
        <w:tc>
          <w:tcPr>
            <w:tcW w:w="1113" w:type="pct"/>
            <w:shd w:val="clear" w:color="auto" w:fill="auto"/>
          </w:tcPr>
          <w:p w14:paraId="58788D25" w14:textId="2B3B6E85" w:rsidR="00312BB9" w:rsidRPr="00F30906" w:rsidRDefault="00F30906" w:rsidP="00312BB9">
            <w:pPr>
              <w:rPr>
                <w:bCs/>
                <w:sz w:val="24"/>
                <w:szCs w:val="24"/>
              </w:rPr>
            </w:pPr>
            <w:r w:rsidRPr="00F30906">
              <w:rPr>
                <w:sz w:val="24"/>
                <w:szCs w:val="24"/>
              </w:rPr>
              <w:t xml:space="preserve">Вода минеральная газированная/негазированная "Легенда </w:t>
            </w:r>
            <w:r w:rsidRPr="00F30906">
              <w:rPr>
                <w:sz w:val="24"/>
                <w:szCs w:val="24"/>
              </w:rPr>
              <w:lastRenderedPageBreak/>
              <w:t>Байкала" 0,33 л стекло.</w:t>
            </w:r>
          </w:p>
        </w:tc>
        <w:tc>
          <w:tcPr>
            <w:tcW w:w="3645" w:type="pct"/>
            <w:shd w:val="clear" w:color="auto" w:fill="auto"/>
            <w:vAlign w:val="center"/>
          </w:tcPr>
          <w:p w14:paraId="23CB9F2E" w14:textId="77777777" w:rsidR="00312BB9" w:rsidRPr="00F30906" w:rsidRDefault="00312BB9" w:rsidP="00856F5D">
            <w:pPr>
              <w:jc w:val="left"/>
              <w:rPr>
                <w:bCs/>
                <w:sz w:val="24"/>
                <w:szCs w:val="24"/>
              </w:rPr>
            </w:pPr>
            <w:r w:rsidRPr="00F30906">
              <w:rPr>
                <w:bCs/>
                <w:sz w:val="24"/>
                <w:szCs w:val="24"/>
              </w:rPr>
              <w:lastRenderedPageBreak/>
              <w:t>Вода питьевая газированная/негазированная "Легенда Байкала" 0,33 л стекло. Производитель: ООО "ТК "БАЙКАЛ АКВА"</w:t>
            </w:r>
          </w:p>
          <w:p w14:paraId="55A68046" w14:textId="77777777" w:rsidR="00312BB9" w:rsidRPr="00F30906" w:rsidRDefault="00312BB9" w:rsidP="00312BB9">
            <w:pPr>
              <w:jc w:val="left"/>
              <w:rPr>
                <w:bCs/>
                <w:sz w:val="24"/>
                <w:szCs w:val="24"/>
              </w:rPr>
            </w:pPr>
            <w:r w:rsidRPr="00F30906">
              <w:rPr>
                <w:bCs/>
                <w:sz w:val="24"/>
                <w:szCs w:val="24"/>
              </w:rPr>
              <w:t xml:space="preserve">Характеристики: </w:t>
            </w:r>
          </w:p>
          <w:p w14:paraId="6F93F217" w14:textId="56514F4D" w:rsidR="00312BB9" w:rsidRPr="00F30906" w:rsidRDefault="00312BB9" w:rsidP="00312BB9">
            <w:pPr>
              <w:jc w:val="left"/>
              <w:rPr>
                <w:bCs/>
                <w:sz w:val="24"/>
                <w:szCs w:val="24"/>
              </w:rPr>
            </w:pPr>
            <w:r w:rsidRPr="00F30906">
              <w:rPr>
                <w:bCs/>
                <w:sz w:val="24"/>
                <w:szCs w:val="24"/>
              </w:rPr>
              <w:lastRenderedPageBreak/>
              <w:t>Вода минеральная питьевая природная добытая из артезианской скважины. Вода прозрачна и не имеет каких-либо посторонних примесей или запахов, негазированная.   Имеет невысокую степень минерализации. Общая минерализация: 50-1000 мг/л. Химический состав не более (мг/л): бикарбонаты HCO3- 400, кальций Ca2+ 130, магний Mg2+ 65 Общая жесткость: не более 7 мг-</w:t>
            </w:r>
            <w:proofErr w:type="spellStart"/>
            <w:r w:rsidRPr="00F30906">
              <w:rPr>
                <w:bCs/>
                <w:sz w:val="24"/>
                <w:szCs w:val="24"/>
              </w:rPr>
              <w:t>экв</w:t>
            </w:r>
            <w:proofErr w:type="spellEnd"/>
            <w:r w:rsidRPr="00F30906">
              <w:rPr>
                <w:bCs/>
                <w:sz w:val="24"/>
                <w:szCs w:val="24"/>
              </w:rPr>
              <w:t>/л. Вкусовые особенности: нейтральный вкус воды</w:t>
            </w:r>
          </w:p>
          <w:p w14:paraId="19BB5571" w14:textId="77777777" w:rsidR="00312BB9" w:rsidRPr="00F30906" w:rsidRDefault="00312BB9" w:rsidP="00312BB9">
            <w:pPr>
              <w:jc w:val="left"/>
              <w:rPr>
                <w:bCs/>
                <w:sz w:val="24"/>
                <w:szCs w:val="24"/>
              </w:rPr>
            </w:pPr>
            <w:r w:rsidRPr="00F30906">
              <w:rPr>
                <w:bCs/>
                <w:sz w:val="24"/>
                <w:szCs w:val="24"/>
              </w:rPr>
              <w:t xml:space="preserve">Срок годности не менее 365 дней со дня розлива. </w:t>
            </w:r>
            <w:proofErr w:type="gramStart"/>
            <w:r w:rsidRPr="00F30906">
              <w:rPr>
                <w:bCs/>
                <w:sz w:val="24"/>
                <w:szCs w:val="24"/>
              </w:rPr>
              <w:t>Остаточный  срок</w:t>
            </w:r>
            <w:proofErr w:type="gramEnd"/>
            <w:r w:rsidRPr="00F30906">
              <w:rPr>
                <w:bCs/>
                <w:sz w:val="24"/>
                <w:szCs w:val="24"/>
              </w:rPr>
              <w:t xml:space="preserve">  годности на момент поставки не менее 240 суток.</w:t>
            </w:r>
          </w:p>
        </w:tc>
      </w:tr>
      <w:tr w:rsidR="00312BB9" w:rsidRPr="00F30906" w14:paraId="2208D548" w14:textId="77777777" w:rsidTr="00CB644E">
        <w:trPr>
          <w:trHeight w:val="20"/>
        </w:trPr>
        <w:tc>
          <w:tcPr>
            <w:tcW w:w="242" w:type="pct"/>
            <w:shd w:val="clear" w:color="auto" w:fill="auto"/>
            <w:noWrap/>
            <w:vAlign w:val="center"/>
          </w:tcPr>
          <w:p w14:paraId="4AD5808A" w14:textId="77777777" w:rsidR="00312BB9" w:rsidRPr="00F30906" w:rsidRDefault="00FD5979" w:rsidP="00856F5D">
            <w:pPr>
              <w:rPr>
                <w:bCs/>
                <w:sz w:val="24"/>
                <w:szCs w:val="24"/>
              </w:rPr>
            </w:pPr>
            <w:r w:rsidRPr="00F30906">
              <w:rPr>
                <w:bCs/>
                <w:sz w:val="24"/>
                <w:szCs w:val="24"/>
              </w:rPr>
              <w:lastRenderedPageBreak/>
              <w:t>5</w:t>
            </w:r>
            <w:r w:rsidR="00312BB9" w:rsidRPr="00F30906">
              <w:rPr>
                <w:bCs/>
                <w:sz w:val="24"/>
                <w:szCs w:val="24"/>
              </w:rPr>
              <w:t>.</w:t>
            </w:r>
          </w:p>
        </w:tc>
        <w:tc>
          <w:tcPr>
            <w:tcW w:w="1113" w:type="pct"/>
            <w:shd w:val="clear" w:color="auto" w:fill="auto"/>
          </w:tcPr>
          <w:p w14:paraId="7BB0FF21" w14:textId="77777777" w:rsidR="00312BB9" w:rsidRPr="00F30906" w:rsidRDefault="00312BB9" w:rsidP="00856F5D">
            <w:pPr>
              <w:rPr>
                <w:bCs/>
                <w:sz w:val="24"/>
                <w:szCs w:val="24"/>
              </w:rPr>
            </w:pPr>
            <w:r w:rsidRPr="00F30906">
              <w:rPr>
                <w:bCs/>
                <w:sz w:val="24"/>
                <w:szCs w:val="24"/>
              </w:rPr>
              <w:t>Пластиковый стакан 200 мл.</w:t>
            </w:r>
          </w:p>
        </w:tc>
        <w:tc>
          <w:tcPr>
            <w:tcW w:w="3645" w:type="pct"/>
            <w:shd w:val="clear" w:color="auto" w:fill="auto"/>
            <w:vAlign w:val="center"/>
          </w:tcPr>
          <w:p w14:paraId="50387C63" w14:textId="77777777" w:rsidR="00312BB9" w:rsidRPr="00F30906" w:rsidRDefault="00312BB9" w:rsidP="00856F5D">
            <w:pPr>
              <w:jc w:val="left"/>
              <w:rPr>
                <w:bCs/>
                <w:sz w:val="24"/>
                <w:szCs w:val="24"/>
              </w:rPr>
            </w:pPr>
            <w:r w:rsidRPr="00F30906">
              <w:rPr>
                <w:bCs/>
                <w:sz w:val="24"/>
                <w:szCs w:val="24"/>
              </w:rPr>
              <w:t>Стаканы пластиковые одноразовые должны быть произведены из пропилена, подходить для холодных и горячих напитков, соответствовать ГОСТ</w:t>
            </w:r>
          </w:p>
        </w:tc>
      </w:tr>
    </w:tbl>
    <w:bookmarkEnd w:id="9"/>
    <w:p w14:paraId="47EAF389" w14:textId="77777777" w:rsidR="005E37FB" w:rsidRPr="00787701" w:rsidRDefault="005E37FB" w:rsidP="005E37FB">
      <w:pPr>
        <w:tabs>
          <w:tab w:val="left" w:pos="7892"/>
        </w:tabs>
        <w:rPr>
          <w:rFonts w:eastAsia="Calibri"/>
          <w:b/>
          <w:sz w:val="24"/>
          <w:szCs w:val="24"/>
        </w:rPr>
      </w:pPr>
      <w:r w:rsidRPr="00787701">
        <w:rPr>
          <w:rFonts w:eastAsia="Calibri"/>
          <w:b/>
          <w:sz w:val="24"/>
          <w:szCs w:val="24"/>
        </w:rPr>
        <w:t xml:space="preserve">                                                                                                                   </w:t>
      </w:r>
    </w:p>
    <w:tbl>
      <w:tblPr>
        <w:tblW w:w="11046" w:type="dxa"/>
        <w:tblLayout w:type="fixed"/>
        <w:tblLook w:val="04A0" w:firstRow="1" w:lastRow="0" w:firstColumn="1" w:lastColumn="0" w:noHBand="0" w:noVBand="1"/>
      </w:tblPr>
      <w:tblGrid>
        <w:gridCol w:w="5663"/>
        <w:gridCol w:w="5383"/>
      </w:tblGrid>
      <w:tr w:rsidR="005E37FB" w:rsidRPr="00787701" w14:paraId="48D9F407" w14:textId="77777777" w:rsidTr="00856F5D">
        <w:trPr>
          <w:trHeight w:val="324"/>
        </w:trPr>
        <w:tc>
          <w:tcPr>
            <w:tcW w:w="5663" w:type="dxa"/>
          </w:tcPr>
          <w:p w14:paraId="1B8DBA72" w14:textId="77777777" w:rsidR="005E37FB" w:rsidRPr="00787701" w:rsidRDefault="005E37FB" w:rsidP="00856F5D">
            <w:pPr>
              <w:jc w:val="both"/>
              <w:rPr>
                <w:b/>
                <w:caps/>
                <w:sz w:val="24"/>
                <w:szCs w:val="24"/>
              </w:rPr>
            </w:pPr>
          </w:p>
          <w:p w14:paraId="27365B91" w14:textId="77777777" w:rsidR="005E37FB" w:rsidRPr="00787701" w:rsidRDefault="00695A99" w:rsidP="00856F5D">
            <w:pPr>
              <w:jc w:val="both"/>
              <w:rPr>
                <w:b/>
                <w:caps/>
                <w:sz w:val="24"/>
                <w:szCs w:val="24"/>
              </w:rPr>
            </w:pPr>
            <w:r>
              <w:rPr>
                <w:b/>
                <w:caps/>
                <w:sz w:val="24"/>
                <w:szCs w:val="24"/>
              </w:rPr>
              <w:t>ПОКУПАТЕЛЬ</w:t>
            </w:r>
            <w:r w:rsidR="005E37FB" w:rsidRPr="00787701">
              <w:rPr>
                <w:b/>
                <w:caps/>
                <w:sz w:val="24"/>
                <w:szCs w:val="24"/>
              </w:rPr>
              <w:t>:</w:t>
            </w:r>
          </w:p>
        </w:tc>
        <w:tc>
          <w:tcPr>
            <w:tcW w:w="5383" w:type="dxa"/>
          </w:tcPr>
          <w:p w14:paraId="6B638D55" w14:textId="77777777" w:rsidR="005E37FB" w:rsidRPr="00787701" w:rsidRDefault="005E37FB" w:rsidP="00856F5D">
            <w:pPr>
              <w:jc w:val="both"/>
              <w:rPr>
                <w:b/>
                <w:sz w:val="24"/>
                <w:szCs w:val="24"/>
              </w:rPr>
            </w:pPr>
          </w:p>
          <w:p w14:paraId="6531F6E7" w14:textId="77777777" w:rsidR="005E37FB" w:rsidRPr="00787701" w:rsidRDefault="005E37FB" w:rsidP="00856F5D">
            <w:pPr>
              <w:jc w:val="left"/>
              <w:rPr>
                <w:b/>
                <w:caps/>
                <w:sz w:val="24"/>
                <w:szCs w:val="24"/>
              </w:rPr>
            </w:pPr>
            <w:r w:rsidRPr="00787701">
              <w:rPr>
                <w:b/>
                <w:sz w:val="24"/>
                <w:szCs w:val="24"/>
              </w:rPr>
              <w:t>ПОСТАВЩИК</w:t>
            </w:r>
            <w:r w:rsidRPr="00787701">
              <w:rPr>
                <w:b/>
                <w:caps/>
                <w:sz w:val="24"/>
                <w:szCs w:val="24"/>
              </w:rPr>
              <w:t>:</w:t>
            </w:r>
          </w:p>
        </w:tc>
      </w:tr>
      <w:tr w:rsidR="005E37FB" w:rsidRPr="00787701" w14:paraId="6CC28A61" w14:textId="77777777" w:rsidTr="00856F5D">
        <w:trPr>
          <w:trHeight w:val="164"/>
        </w:trPr>
        <w:tc>
          <w:tcPr>
            <w:tcW w:w="5663" w:type="dxa"/>
          </w:tcPr>
          <w:p w14:paraId="6C7390E6" w14:textId="77777777" w:rsidR="005E37FB" w:rsidRPr="00787701" w:rsidRDefault="00695A99" w:rsidP="00856F5D">
            <w:pPr>
              <w:jc w:val="both"/>
              <w:rPr>
                <w:sz w:val="24"/>
                <w:szCs w:val="24"/>
              </w:rPr>
            </w:pPr>
            <w:r>
              <w:rPr>
                <w:sz w:val="24"/>
                <w:szCs w:val="24"/>
              </w:rPr>
              <w:t>Д</w:t>
            </w:r>
            <w:r w:rsidR="005E37FB" w:rsidRPr="00787701">
              <w:rPr>
                <w:sz w:val="24"/>
                <w:szCs w:val="24"/>
              </w:rPr>
              <w:t xml:space="preserve">иректор </w:t>
            </w:r>
          </w:p>
        </w:tc>
        <w:tc>
          <w:tcPr>
            <w:tcW w:w="5383" w:type="dxa"/>
          </w:tcPr>
          <w:p w14:paraId="288AB806" w14:textId="3F105EA0" w:rsidR="005E37FB" w:rsidRPr="00787701" w:rsidRDefault="005E37FB" w:rsidP="00856F5D">
            <w:pPr>
              <w:jc w:val="left"/>
              <w:rPr>
                <w:sz w:val="24"/>
                <w:szCs w:val="24"/>
              </w:rPr>
            </w:pPr>
          </w:p>
        </w:tc>
      </w:tr>
      <w:tr w:rsidR="005E37FB" w:rsidRPr="00787701" w14:paraId="2C9C16DF" w14:textId="77777777" w:rsidTr="00856F5D">
        <w:trPr>
          <w:trHeight w:val="164"/>
        </w:trPr>
        <w:tc>
          <w:tcPr>
            <w:tcW w:w="5663" w:type="dxa"/>
          </w:tcPr>
          <w:p w14:paraId="7E43A106" w14:textId="77777777" w:rsidR="005E37FB" w:rsidRPr="00787701" w:rsidRDefault="005E37FB" w:rsidP="00856F5D">
            <w:pPr>
              <w:rPr>
                <w:sz w:val="24"/>
                <w:szCs w:val="24"/>
              </w:rPr>
            </w:pPr>
          </w:p>
        </w:tc>
        <w:tc>
          <w:tcPr>
            <w:tcW w:w="5383" w:type="dxa"/>
          </w:tcPr>
          <w:p w14:paraId="038551B4" w14:textId="77777777" w:rsidR="005E37FB" w:rsidRPr="00787701" w:rsidRDefault="005E37FB" w:rsidP="00856F5D">
            <w:pPr>
              <w:rPr>
                <w:sz w:val="24"/>
                <w:szCs w:val="24"/>
              </w:rPr>
            </w:pPr>
          </w:p>
        </w:tc>
      </w:tr>
      <w:tr w:rsidR="005E37FB" w:rsidRPr="00787701" w14:paraId="5F7CA4E6" w14:textId="77777777" w:rsidTr="00856F5D">
        <w:trPr>
          <w:trHeight w:val="80"/>
        </w:trPr>
        <w:tc>
          <w:tcPr>
            <w:tcW w:w="5663" w:type="dxa"/>
          </w:tcPr>
          <w:p w14:paraId="7B26307D" w14:textId="77777777" w:rsidR="005E37FB" w:rsidRPr="00787701" w:rsidRDefault="005E37FB" w:rsidP="00856F5D">
            <w:pPr>
              <w:jc w:val="both"/>
              <w:rPr>
                <w:sz w:val="24"/>
                <w:szCs w:val="24"/>
              </w:rPr>
            </w:pPr>
            <w:r w:rsidRPr="00787701">
              <w:rPr>
                <w:sz w:val="24"/>
                <w:szCs w:val="24"/>
              </w:rPr>
              <w:t>_________________/</w:t>
            </w:r>
            <w:r w:rsidR="00695A99">
              <w:rPr>
                <w:snapToGrid w:val="0"/>
                <w:sz w:val="24"/>
                <w:szCs w:val="24"/>
              </w:rPr>
              <w:t>Д.О. Борисова</w:t>
            </w:r>
            <w:r w:rsidRPr="00787701">
              <w:rPr>
                <w:sz w:val="24"/>
                <w:szCs w:val="24"/>
              </w:rPr>
              <w:t>/</w:t>
            </w:r>
          </w:p>
        </w:tc>
        <w:tc>
          <w:tcPr>
            <w:tcW w:w="5383" w:type="dxa"/>
          </w:tcPr>
          <w:p w14:paraId="031F368E" w14:textId="77777777" w:rsidR="005E37FB" w:rsidRPr="00787701" w:rsidRDefault="005E37FB" w:rsidP="00856F5D">
            <w:pPr>
              <w:jc w:val="left"/>
              <w:rPr>
                <w:sz w:val="24"/>
                <w:szCs w:val="24"/>
              </w:rPr>
            </w:pPr>
            <w:r w:rsidRPr="00C11A99">
              <w:rPr>
                <w:sz w:val="24"/>
                <w:szCs w:val="24"/>
              </w:rPr>
              <w:t>___________________ /</w:t>
            </w:r>
            <w:r w:rsidR="00695A99">
              <w:rPr>
                <w:snapToGrid w:val="0"/>
                <w:sz w:val="24"/>
                <w:szCs w:val="24"/>
              </w:rPr>
              <w:t>____________</w:t>
            </w:r>
            <w:r w:rsidRPr="00C11A99">
              <w:rPr>
                <w:snapToGrid w:val="0"/>
                <w:sz w:val="24"/>
                <w:szCs w:val="24"/>
              </w:rPr>
              <w:t>/</w:t>
            </w:r>
          </w:p>
        </w:tc>
      </w:tr>
      <w:tr w:rsidR="005E37FB" w:rsidRPr="00787701" w14:paraId="7FECB13E" w14:textId="77777777" w:rsidTr="00856F5D">
        <w:trPr>
          <w:trHeight w:val="84"/>
        </w:trPr>
        <w:tc>
          <w:tcPr>
            <w:tcW w:w="5663" w:type="dxa"/>
          </w:tcPr>
          <w:p w14:paraId="4BCEF80E" w14:textId="77777777" w:rsidR="005E37FB" w:rsidRPr="00787701" w:rsidRDefault="005E37FB" w:rsidP="00856F5D">
            <w:pPr>
              <w:rPr>
                <w:sz w:val="24"/>
                <w:szCs w:val="24"/>
                <w:vertAlign w:val="superscript"/>
              </w:rPr>
            </w:pPr>
          </w:p>
        </w:tc>
        <w:tc>
          <w:tcPr>
            <w:tcW w:w="5383" w:type="dxa"/>
          </w:tcPr>
          <w:p w14:paraId="5E0EFC2A" w14:textId="77777777" w:rsidR="005E37FB" w:rsidRPr="00787701" w:rsidRDefault="005E37FB" w:rsidP="00856F5D">
            <w:pPr>
              <w:jc w:val="both"/>
              <w:rPr>
                <w:sz w:val="24"/>
                <w:szCs w:val="24"/>
                <w:vertAlign w:val="superscript"/>
              </w:rPr>
            </w:pPr>
          </w:p>
        </w:tc>
      </w:tr>
      <w:tr w:rsidR="005E37FB" w:rsidRPr="00787701" w14:paraId="6A5BD97E" w14:textId="77777777" w:rsidTr="00856F5D">
        <w:trPr>
          <w:trHeight w:val="80"/>
        </w:trPr>
        <w:tc>
          <w:tcPr>
            <w:tcW w:w="5663" w:type="dxa"/>
          </w:tcPr>
          <w:p w14:paraId="36589D7F" w14:textId="77777777" w:rsidR="005E37FB" w:rsidRPr="00787701" w:rsidRDefault="005E37FB" w:rsidP="00856F5D">
            <w:pPr>
              <w:rPr>
                <w:sz w:val="24"/>
                <w:szCs w:val="24"/>
                <w:vertAlign w:val="superscript"/>
              </w:rPr>
            </w:pPr>
          </w:p>
        </w:tc>
        <w:tc>
          <w:tcPr>
            <w:tcW w:w="5383" w:type="dxa"/>
          </w:tcPr>
          <w:p w14:paraId="009EE24A" w14:textId="77777777" w:rsidR="005E37FB" w:rsidRPr="00787701" w:rsidRDefault="005E37FB" w:rsidP="00856F5D">
            <w:pPr>
              <w:widowControl w:val="0"/>
              <w:autoSpaceDE w:val="0"/>
              <w:autoSpaceDN w:val="0"/>
              <w:adjustRightInd w:val="0"/>
              <w:rPr>
                <w:sz w:val="24"/>
                <w:szCs w:val="24"/>
                <w:vertAlign w:val="superscript"/>
              </w:rPr>
            </w:pPr>
          </w:p>
        </w:tc>
      </w:tr>
    </w:tbl>
    <w:p w14:paraId="60B3A1D8" w14:textId="77777777" w:rsidR="005E37FB" w:rsidRDefault="005E37FB" w:rsidP="005E37FB">
      <w:pPr>
        <w:tabs>
          <w:tab w:val="left" w:pos="1260"/>
          <w:tab w:val="center" w:pos="4678"/>
          <w:tab w:val="left" w:pos="5954"/>
        </w:tabs>
        <w:jc w:val="right"/>
        <w:rPr>
          <w:rFonts w:eastAsia="Times New Roman"/>
          <w:sz w:val="24"/>
          <w:szCs w:val="24"/>
          <w:lang w:eastAsia="ru-RU"/>
        </w:rPr>
      </w:pPr>
    </w:p>
    <w:p w14:paraId="6654D66D"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5FB2F035"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6EB60E92"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5959F7C4"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6B82F670"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1A351788"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01D4852A"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51055E0B"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55F5B845"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4EAB0B9A" w14:textId="77777777" w:rsidR="00616EF0" w:rsidRDefault="00616EF0">
      <w:pPr>
        <w:rPr>
          <w:rFonts w:eastAsia="Times New Roman"/>
          <w:sz w:val="24"/>
          <w:szCs w:val="24"/>
          <w:lang w:eastAsia="ru-RU"/>
        </w:rPr>
      </w:pPr>
      <w:r>
        <w:rPr>
          <w:rFonts w:eastAsia="Times New Roman"/>
          <w:sz w:val="24"/>
          <w:szCs w:val="24"/>
          <w:lang w:eastAsia="ru-RU"/>
        </w:rPr>
        <w:br w:type="page"/>
      </w:r>
    </w:p>
    <w:p w14:paraId="12E8F94D"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0EB0B719" w14:textId="77777777" w:rsidR="00616EF0" w:rsidRDefault="00616EF0" w:rsidP="00616EF0">
      <w:pPr>
        <w:rPr>
          <w:bCs/>
          <w:i/>
          <w:sz w:val="22"/>
          <w:szCs w:val="22"/>
        </w:rPr>
      </w:pPr>
    </w:p>
    <w:p w14:paraId="2C6CEF6F" w14:textId="77777777" w:rsidR="00616EF0" w:rsidRPr="00616EF0" w:rsidRDefault="00616EF0" w:rsidP="00616EF0">
      <w:pPr>
        <w:pStyle w:val="a7"/>
        <w:ind w:left="0"/>
        <w:jc w:val="right"/>
        <w:rPr>
          <w:rFonts w:ascii="Times New Roman" w:hAnsi="Times New Roman"/>
          <w:bCs/>
          <w:i/>
        </w:rPr>
      </w:pPr>
      <w:bookmarkStart w:id="10" w:name="_Hlk120718805"/>
      <w:r w:rsidRPr="00616EF0">
        <w:rPr>
          <w:rFonts w:ascii="Times New Roman" w:hAnsi="Times New Roman"/>
          <w:bCs/>
          <w:i/>
        </w:rPr>
        <w:t>Приложение № 3</w:t>
      </w:r>
    </w:p>
    <w:p w14:paraId="6A2A3563" w14:textId="77777777" w:rsidR="00616EF0" w:rsidRPr="00616EF0" w:rsidRDefault="00616EF0" w:rsidP="00616EF0">
      <w:pPr>
        <w:pStyle w:val="a7"/>
        <w:ind w:left="0"/>
        <w:jc w:val="right"/>
        <w:rPr>
          <w:rFonts w:ascii="Times New Roman" w:hAnsi="Times New Roman"/>
          <w:bCs/>
          <w:i/>
        </w:rPr>
      </w:pPr>
      <w:r w:rsidRPr="00616EF0">
        <w:rPr>
          <w:rFonts w:ascii="Times New Roman" w:hAnsi="Times New Roman"/>
          <w:bCs/>
          <w:i/>
        </w:rPr>
        <w:t xml:space="preserve">к Договору от </w:t>
      </w:r>
      <w:r>
        <w:rPr>
          <w:rFonts w:ascii="Times New Roman" w:hAnsi="Times New Roman"/>
          <w:bCs/>
          <w:i/>
        </w:rPr>
        <w:t>__</w:t>
      </w:r>
      <w:r w:rsidRPr="00616EF0">
        <w:rPr>
          <w:rFonts w:ascii="Times New Roman" w:hAnsi="Times New Roman"/>
          <w:bCs/>
          <w:i/>
        </w:rPr>
        <w:t xml:space="preserve"> </w:t>
      </w:r>
      <w:r>
        <w:rPr>
          <w:rFonts w:ascii="Times New Roman" w:hAnsi="Times New Roman"/>
          <w:bCs/>
          <w:i/>
        </w:rPr>
        <w:t>________</w:t>
      </w:r>
      <w:r w:rsidRPr="00616EF0">
        <w:rPr>
          <w:rFonts w:ascii="Times New Roman" w:hAnsi="Times New Roman"/>
          <w:bCs/>
          <w:i/>
        </w:rPr>
        <w:t xml:space="preserve"> 2022 г. № ____________</w:t>
      </w:r>
    </w:p>
    <w:p w14:paraId="704EFC6A" w14:textId="77777777" w:rsidR="00616EF0" w:rsidRPr="00616EF0" w:rsidRDefault="00616EF0" w:rsidP="00616EF0">
      <w:pPr>
        <w:spacing w:after="160" w:line="259" w:lineRule="auto"/>
        <w:jc w:val="right"/>
        <w:rPr>
          <w:i/>
          <w:sz w:val="24"/>
        </w:rPr>
      </w:pPr>
      <w:r w:rsidRPr="00616EF0">
        <w:rPr>
          <w:i/>
          <w:sz w:val="24"/>
        </w:rPr>
        <w:t>ФОРМА ДОКУМЕНТА</w:t>
      </w:r>
    </w:p>
    <w:p w14:paraId="21366C77" w14:textId="77777777" w:rsidR="00616EF0" w:rsidRPr="00616EF0" w:rsidRDefault="00616EF0" w:rsidP="00616EF0">
      <w:pPr>
        <w:spacing w:line="259" w:lineRule="auto"/>
        <w:rPr>
          <w:b/>
          <w:sz w:val="20"/>
          <w:szCs w:val="20"/>
        </w:rPr>
      </w:pPr>
      <w:r w:rsidRPr="00616EF0">
        <w:rPr>
          <w:b/>
          <w:sz w:val="20"/>
          <w:szCs w:val="20"/>
        </w:rPr>
        <w:t>АКТ № _____</w:t>
      </w:r>
    </w:p>
    <w:p w14:paraId="3FEBD1BE" w14:textId="77777777" w:rsidR="00616EF0" w:rsidRPr="00616EF0" w:rsidRDefault="00616EF0" w:rsidP="00616EF0">
      <w:pPr>
        <w:spacing w:line="259" w:lineRule="auto"/>
        <w:rPr>
          <w:b/>
          <w:sz w:val="20"/>
          <w:szCs w:val="20"/>
        </w:rPr>
      </w:pPr>
      <w:r w:rsidRPr="00616EF0">
        <w:rPr>
          <w:b/>
          <w:sz w:val="20"/>
          <w:szCs w:val="20"/>
        </w:rPr>
        <w:t>ПРИЕМА-ПЕРЕДАЧИ ТОВАРА</w:t>
      </w:r>
    </w:p>
    <w:tbl>
      <w:tblPr>
        <w:tblW w:w="107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2"/>
        <w:gridCol w:w="4673"/>
      </w:tblGrid>
      <w:tr w:rsidR="00616EF0" w:rsidRPr="00616EF0" w14:paraId="2282FE6B" w14:textId="77777777" w:rsidTr="00856F5D">
        <w:tc>
          <w:tcPr>
            <w:tcW w:w="6062" w:type="dxa"/>
            <w:shd w:val="clear" w:color="auto" w:fill="auto"/>
          </w:tcPr>
          <w:p w14:paraId="54DA4EEC" w14:textId="77777777" w:rsidR="00616EF0" w:rsidRPr="00616EF0" w:rsidRDefault="00616EF0" w:rsidP="00616EF0">
            <w:pPr>
              <w:spacing w:line="259" w:lineRule="auto"/>
              <w:ind w:left="-113"/>
              <w:jc w:val="left"/>
              <w:rPr>
                <w:sz w:val="20"/>
                <w:szCs w:val="20"/>
              </w:rPr>
            </w:pPr>
            <w:r w:rsidRPr="00616EF0">
              <w:rPr>
                <w:sz w:val="20"/>
                <w:szCs w:val="20"/>
              </w:rPr>
              <w:t>г. Москва</w:t>
            </w:r>
          </w:p>
        </w:tc>
        <w:tc>
          <w:tcPr>
            <w:tcW w:w="4673" w:type="dxa"/>
            <w:shd w:val="clear" w:color="auto" w:fill="auto"/>
          </w:tcPr>
          <w:p w14:paraId="561298F6" w14:textId="77777777" w:rsidR="00616EF0" w:rsidRPr="00616EF0" w:rsidRDefault="00616EF0" w:rsidP="00856F5D">
            <w:pPr>
              <w:spacing w:line="259" w:lineRule="auto"/>
              <w:ind w:right="-114" w:firstLine="203"/>
              <w:jc w:val="right"/>
              <w:rPr>
                <w:sz w:val="20"/>
                <w:szCs w:val="20"/>
              </w:rPr>
            </w:pPr>
            <w:r w:rsidRPr="00616EF0">
              <w:rPr>
                <w:sz w:val="20"/>
                <w:szCs w:val="20"/>
              </w:rPr>
              <w:t xml:space="preserve">    «_____» _______________ 20 ____ г.</w:t>
            </w:r>
          </w:p>
        </w:tc>
      </w:tr>
    </w:tbl>
    <w:p w14:paraId="16671BAD" w14:textId="77777777" w:rsidR="00616EF0" w:rsidRPr="00616EF0" w:rsidRDefault="00616EF0" w:rsidP="00616EF0">
      <w:pPr>
        <w:spacing w:line="259" w:lineRule="auto"/>
        <w:rPr>
          <w:sz w:val="20"/>
          <w:szCs w:val="20"/>
        </w:rPr>
      </w:pPr>
    </w:p>
    <w:p w14:paraId="0C9D764C" w14:textId="77777777" w:rsidR="00616EF0" w:rsidRPr="00616EF0" w:rsidRDefault="00616EF0" w:rsidP="00616EF0">
      <w:pPr>
        <w:spacing w:line="276" w:lineRule="auto"/>
        <w:ind w:firstLine="709"/>
        <w:jc w:val="both"/>
        <w:rPr>
          <w:sz w:val="20"/>
          <w:szCs w:val="20"/>
        </w:rPr>
      </w:pPr>
      <w:r w:rsidRPr="00616EF0">
        <w:rPr>
          <w:sz w:val="20"/>
          <w:szCs w:val="20"/>
        </w:rPr>
        <w:t xml:space="preserve">(сокращенное наименование –», в лице ______________________________________, действующего на основании _________________________, с одной стороны и </w:t>
      </w:r>
    </w:p>
    <w:p w14:paraId="0FCFE8CD" w14:textId="77777777" w:rsidR="00616EF0" w:rsidRPr="00616EF0" w:rsidRDefault="00616EF0" w:rsidP="00616EF0">
      <w:pPr>
        <w:pStyle w:val="afe"/>
        <w:tabs>
          <w:tab w:val="clear" w:pos="1134"/>
        </w:tabs>
        <w:ind w:right="-31" w:firstLine="720"/>
        <w:rPr>
          <w:sz w:val="20"/>
          <w:szCs w:val="20"/>
        </w:rPr>
      </w:pPr>
      <w:r w:rsidRPr="00616EF0">
        <w:rPr>
          <w:b/>
          <w:sz w:val="20"/>
          <w:szCs w:val="20"/>
        </w:rPr>
        <w:t>___________________ «___________________________»</w:t>
      </w:r>
      <w:r w:rsidRPr="00616EF0">
        <w:rPr>
          <w:sz w:val="20"/>
          <w:szCs w:val="20"/>
        </w:rPr>
        <w:t xml:space="preserve"> (сокращенное наименование – ______ «______________________»), именуемое в дальнейшем «Поставщик», в лице ____________________________________, действующего на основании ____________________, с другой стороны, составили настоящий Акт приема-передачи Товара о нижеследующем.</w:t>
      </w:r>
    </w:p>
    <w:p w14:paraId="3622B3E0" w14:textId="77777777" w:rsidR="00616EF0" w:rsidRPr="00C66ADF" w:rsidRDefault="00616EF0" w:rsidP="00616EF0">
      <w:pPr>
        <w:spacing w:line="216" w:lineRule="auto"/>
        <w:jc w:val="both"/>
        <w:rPr>
          <w:sz w:val="20"/>
          <w:szCs w:val="20"/>
        </w:rPr>
      </w:pPr>
      <w:r w:rsidRPr="00C66ADF">
        <w:rPr>
          <w:sz w:val="20"/>
          <w:szCs w:val="20"/>
        </w:rPr>
        <w:t>Поставщик поставил, а Покупатель принял следующий Товар:</w:t>
      </w:r>
    </w:p>
    <w:p w14:paraId="6C5B6313" w14:textId="77777777" w:rsidR="00616EF0" w:rsidRPr="00C66ADF" w:rsidRDefault="00616EF0" w:rsidP="00616EF0">
      <w:pPr>
        <w:pStyle w:val="a7"/>
        <w:ind w:left="0"/>
        <w:jc w:val="right"/>
        <w:rPr>
          <w:bCs/>
          <w:i/>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477"/>
        <w:gridCol w:w="1458"/>
        <w:gridCol w:w="2332"/>
        <w:gridCol w:w="1736"/>
      </w:tblGrid>
      <w:tr w:rsidR="00616EF0" w:rsidRPr="00C66ADF" w14:paraId="19C1576C" w14:textId="77777777" w:rsidTr="00856F5D">
        <w:trPr>
          <w:jc w:val="center"/>
        </w:trPr>
        <w:tc>
          <w:tcPr>
            <w:tcW w:w="2822" w:type="dxa"/>
            <w:shd w:val="clear" w:color="auto" w:fill="auto"/>
            <w:vAlign w:val="center"/>
          </w:tcPr>
          <w:p w14:paraId="08F4D3C8" w14:textId="77777777" w:rsidR="00616EF0" w:rsidRPr="00C66ADF" w:rsidRDefault="00616EF0" w:rsidP="00856F5D">
            <w:pPr>
              <w:spacing w:line="259" w:lineRule="auto"/>
              <w:rPr>
                <w:sz w:val="20"/>
                <w:szCs w:val="20"/>
              </w:rPr>
            </w:pPr>
            <w:r w:rsidRPr="00C66ADF">
              <w:rPr>
                <w:sz w:val="20"/>
                <w:szCs w:val="20"/>
              </w:rPr>
              <w:t>№ п/п</w:t>
            </w:r>
          </w:p>
        </w:tc>
        <w:tc>
          <w:tcPr>
            <w:tcW w:w="2477" w:type="dxa"/>
            <w:shd w:val="clear" w:color="auto" w:fill="auto"/>
            <w:vAlign w:val="center"/>
          </w:tcPr>
          <w:p w14:paraId="336D4725" w14:textId="77777777" w:rsidR="00616EF0" w:rsidRPr="00C66ADF" w:rsidRDefault="00616EF0" w:rsidP="00856F5D">
            <w:pPr>
              <w:spacing w:line="259" w:lineRule="auto"/>
              <w:rPr>
                <w:sz w:val="20"/>
                <w:szCs w:val="20"/>
              </w:rPr>
            </w:pPr>
            <w:r w:rsidRPr="00C66ADF">
              <w:rPr>
                <w:sz w:val="20"/>
                <w:szCs w:val="20"/>
              </w:rPr>
              <w:t>Наименование Товара</w:t>
            </w:r>
          </w:p>
        </w:tc>
        <w:tc>
          <w:tcPr>
            <w:tcW w:w="1458" w:type="dxa"/>
            <w:shd w:val="clear" w:color="auto" w:fill="auto"/>
            <w:vAlign w:val="center"/>
          </w:tcPr>
          <w:p w14:paraId="024F25B8" w14:textId="77777777" w:rsidR="00616EF0" w:rsidRPr="00C66ADF" w:rsidRDefault="00616EF0" w:rsidP="00856F5D">
            <w:pPr>
              <w:spacing w:line="259" w:lineRule="auto"/>
              <w:rPr>
                <w:sz w:val="20"/>
                <w:szCs w:val="20"/>
              </w:rPr>
            </w:pPr>
            <w:r w:rsidRPr="00C66ADF">
              <w:rPr>
                <w:sz w:val="20"/>
                <w:szCs w:val="20"/>
              </w:rPr>
              <w:t>Количество Товара (шт.)</w:t>
            </w:r>
          </w:p>
        </w:tc>
        <w:tc>
          <w:tcPr>
            <w:tcW w:w="2332" w:type="dxa"/>
            <w:shd w:val="clear" w:color="auto" w:fill="auto"/>
            <w:vAlign w:val="center"/>
          </w:tcPr>
          <w:p w14:paraId="3166BE10" w14:textId="77777777" w:rsidR="00616EF0" w:rsidRPr="00C66ADF" w:rsidRDefault="00616EF0" w:rsidP="00856F5D">
            <w:pPr>
              <w:spacing w:line="259" w:lineRule="auto"/>
              <w:rPr>
                <w:sz w:val="20"/>
                <w:szCs w:val="20"/>
              </w:rPr>
            </w:pPr>
            <w:r w:rsidRPr="00C66ADF">
              <w:rPr>
                <w:sz w:val="20"/>
                <w:szCs w:val="20"/>
              </w:rPr>
              <w:t>Цена за единицу Товара с учетом НДС (руб.)</w:t>
            </w:r>
          </w:p>
        </w:tc>
        <w:tc>
          <w:tcPr>
            <w:tcW w:w="1736" w:type="dxa"/>
            <w:shd w:val="clear" w:color="auto" w:fill="auto"/>
            <w:vAlign w:val="center"/>
          </w:tcPr>
          <w:p w14:paraId="4D964AD3" w14:textId="77777777" w:rsidR="00616EF0" w:rsidRPr="00C66ADF" w:rsidRDefault="00616EF0" w:rsidP="00856F5D">
            <w:pPr>
              <w:spacing w:line="259" w:lineRule="auto"/>
              <w:rPr>
                <w:sz w:val="20"/>
                <w:szCs w:val="20"/>
              </w:rPr>
            </w:pPr>
            <w:r w:rsidRPr="00C66ADF">
              <w:rPr>
                <w:sz w:val="20"/>
                <w:szCs w:val="20"/>
              </w:rPr>
              <w:t>Общая стоимость Товара (руб.)</w:t>
            </w:r>
          </w:p>
        </w:tc>
      </w:tr>
      <w:tr w:rsidR="00616EF0" w:rsidRPr="00C66ADF" w14:paraId="7E5E7837" w14:textId="77777777" w:rsidTr="00856F5D">
        <w:trPr>
          <w:jc w:val="center"/>
        </w:trPr>
        <w:tc>
          <w:tcPr>
            <w:tcW w:w="2822" w:type="dxa"/>
            <w:shd w:val="clear" w:color="auto" w:fill="auto"/>
            <w:vAlign w:val="center"/>
          </w:tcPr>
          <w:p w14:paraId="29438AC0" w14:textId="77777777" w:rsidR="00616EF0" w:rsidRPr="00C66ADF" w:rsidRDefault="00616EF0" w:rsidP="00856F5D">
            <w:pPr>
              <w:spacing w:line="259" w:lineRule="auto"/>
              <w:rPr>
                <w:sz w:val="20"/>
                <w:szCs w:val="20"/>
              </w:rPr>
            </w:pPr>
          </w:p>
        </w:tc>
        <w:tc>
          <w:tcPr>
            <w:tcW w:w="2477" w:type="dxa"/>
            <w:shd w:val="clear" w:color="auto" w:fill="auto"/>
            <w:vAlign w:val="center"/>
          </w:tcPr>
          <w:p w14:paraId="1F2EAA4A" w14:textId="77777777" w:rsidR="00616EF0" w:rsidRPr="00C66ADF" w:rsidRDefault="00616EF0" w:rsidP="00856F5D">
            <w:pPr>
              <w:spacing w:line="259" w:lineRule="auto"/>
              <w:rPr>
                <w:sz w:val="20"/>
                <w:szCs w:val="20"/>
              </w:rPr>
            </w:pPr>
          </w:p>
        </w:tc>
        <w:tc>
          <w:tcPr>
            <w:tcW w:w="1458" w:type="dxa"/>
            <w:shd w:val="clear" w:color="auto" w:fill="auto"/>
            <w:vAlign w:val="center"/>
          </w:tcPr>
          <w:p w14:paraId="5C4797BF" w14:textId="77777777" w:rsidR="00616EF0" w:rsidRPr="00C66ADF" w:rsidRDefault="00616EF0" w:rsidP="00856F5D">
            <w:pPr>
              <w:spacing w:line="259" w:lineRule="auto"/>
              <w:rPr>
                <w:sz w:val="20"/>
                <w:szCs w:val="20"/>
              </w:rPr>
            </w:pPr>
          </w:p>
        </w:tc>
        <w:tc>
          <w:tcPr>
            <w:tcW w:w="2332" w:type="dxa"/>
            <w:shd w:val="clear" w:color="auto" w:fill="auto"/>
            <w:vAlign w:val="center"/>
          </w:tcPr>
          <w:p w14:paraId="41956370" w14:textId="77777777" w:rsidR="00616EF0" w:rsidRPr="00C66ADF" w:rsidRDefault="00616EF0" w:rsidP="00856F5D">
            <w:pPr>
              <w:spacing w:line="259" w:lineRule="auto"/>
              <w:rPr>
                <w:sz w:val="20"/>
                <w:szCs w:val="20"/>
              </w:rPr>
            </w:pPr>
          </w:p>
        </w:tc>
        <w:tc>
          <w:tcPr>
            <w:tcW w:w="1736" w:type="dxa"/>
            <w:shd w:val="clear" w:color="auto" w:fill="auto"/>
            <w:vAlign w:val="center"/>
          </w:tcPr>
          <w:p w14:paraId="1B148C7E" w14:textId="77777777" w:rsidR="00616EF0" w:rsidRPr="00C66ADF" w:rsidRDefault="00616EF0" w:rsidP="00856F5D">
            <w:pPr>
              <w:spacing w:line="259" w:lineRule="auto"/>
              <w:rPr>
                <w:sz w:val="20"/>
                <w:szCs w:val="20"/>
              </w:rPr>
            </w:pPr>
          </w:p>
        </w:tc>
      </w:tr>
      <w:tr w:rsidR="00616EF0" w:rsidRPr="00C66ADF" w14:paraId="527ABD3A" w14:textId="77777777" w:rsidTr="00856F5D">
        <w:trPr>
          <w:jc w:val="center"/>
        </w:trPr>
        <w:tc>
          <w:tcPr>
            <w:tcW w:w="2822" w:type="dxa"/>
            <w:shd w:val="clear" w:color="auto" w:fill="auto"/>
            <w:vAlign w:val="center"/>
          </w:tcPr>
          <w:p w14:paraId="0936C9E6" w14:textId="77777777" w:rsidR="00616EF0" w:rsidRPr="00C66ADF" w:rsidRDefault="00616EF0" w:rsidP="00856F5D">
            <w:pPr>
              <w:spacing w:line="259" w:lineRule="auto"/>
              <w:rPr>
                <w:sz w:val="20"/>
                <w:szCs w:val="20"/>
              </w:rPr>
            </w:pPr>
          </w:p>
        </w:tc>
        <w:tc>
          <w:tcPr>
            <w:tcW w:w="2477" w:type="dxa"/>
            <w:shd w:val="clear" w:color="auto" w:fill="auto"/>
            <w:vAlign w:val="center"/>
          </w:tcPr>
          <w:p w14:paraId="15EC3009" w14:textId="77777777" w:rsidR="00616EF0" w:rsidRPr="00C66ADF" w:rsidRDefault="00616EF0" w:rsidP="00856F5D">
            <w:pPr>
              <w:spacing w:line="259" w:lineRule="auto"/>
              <w:rPr>
                <w:sz w:val="20"/>
                <w:szCs w:val="20"/>
              </w:rPr>
            </w:pPr>
          </w:p>
        </w:tc>
        <w:tc>
          <w:tcPr>
            <w:tcW w:w="1458" w:type="dxa"/>
            <w:shd w:val="clear" w:color="auto" w:fill="auto"/>
            <w:vAlign w:val="center"/>
          </w:tcPr>
          <w:p w14:paraId="20FB7495" w14:textId="77777777" w:rsidR="00616EF0" w:rsidRPr="00C66ADF" w:rsidRDefault="00616EF0" w:rsidP="00856F5D">
            <w:pPr>
              <w:spacing w:line="259" w:lineRule="auto"/>
              <w:rPr>
                <w:sz w:val="20"/>
                <w:szCs w:val="20"/>
              </w:rPr>
            </w:pPr>
          </w:p>
        </w:tc>
        <w:tc>
          <w:tcPr>
            <w:tcW w:w="2332" w:type="dxa"/>
            <w:shd w:val="clear" w:color="auto" w:fill="auto"/>
            <w:vAlign w:val="center"/>
          </w:tcPr>
          <w:p w14:paraId="69B42B27" w14:textId="77777777" w:rsidR="00616EF0" w:rsidRPr="00C66ADF" w:rsidRDefault="00616EF0" w:rsidP="00856F5D">
            <w:pPr>
              <w:spacing w:line="259" w:lineRule="auto"/>
              <w:rPr>
                <w:sz w:val="20"/>
                <w:szCs w:val="20"/>
              </w:rPr>
            </w:pPr>
          </w:p>
        </w:tc>
        <w:tc>
          <w:tcPr>
            <w:tcW w:w="1736" w:type="dxa"/>
            <w:shd w:val="clear" w:color="auto" w:fill="auto"/>
            <w:vAlign w:val="center"/>
          </w:tcPr>
          <w:p w14:paraId="3FE86BC2" w14:textId="77777777" w:rsidR="00616EF0" w:rsidRPr="00C66ADF" w:rsidRDefault="00616EF0" w:rsidP="00856F5D">
            <w:pPr>
              <w:spacing w:line="259" w:lineRule="auto"/>
              <w:rPr>
                <w:sz w:val="20"/>
                <w:szCs w:val="20"/>
              </w:rPr>
            </w:pPr>
          </w:p>
        </w:tc>
      </w:tr>
      <w:tr w:rsidR="00616EF0" w:rsidRPr="00C66ADF" w14:paraId="48DA961E" w14:textId="77777777" w:rsidTr="00856F5D">
        <w:trPr>
          <w:jc w:val="center"/>
        </w:trPr>
        <w:tc>
          <w:tcPr>
            <w:tcW w:w="2822" w:type="dxa"/>
            <w:shd w:val="clear" w:color="auto" w:fill="auto"/>
            <w:vAlign w:val="center"/>
          </w:tcPr>
          <w:p w14:paraId="49BA4C69" w14:textId="77777777" w:rsidR="00616EF0" w:rsidRPr="00C66ADF" w:rsidRDefault="00616EF0" w:rsidP="00856F5D">
            <w:pPr>
              <w:spacing w:line="259" w:lineRule="auto"/>
              <w:rPr>
                <w:sz w:val="20"/>
                <w:szCs w:val="20"/>
              </w:rPr>
            </w:pPr>
          </w:p>
        </w:tc>
        <w:tc>
          <w:tcPr>
            <w:tcW w:w="2477" w:type="dxa"/>
            <w:shd w:val="clear" w:color="auto" w:fill="auto"/>
            <w:vAlign w:val="center"/>
          </w:tcPr>
          <w:p w14:paraId="0B123908" w14:textId="77777777" w:rsidR="00616EF0" w:rsidRPr="00C66ADF" w:rsidRDefault="00616EF0" w:rsidP="00856F5D">
            <w:pPr>
              <w:spacing w:line="259" w:lineRule="auto"/>
              <w:rPr>
                <w:sz w:val="20"/>
                <w:szCs w:val="20"/>
              </w:rPr>
            </w:pPr>
          </w:p>
        </w:tc>
        <w:tc>
          <w:tcPr>
            <w:tcW w:w="1458" w:type="dxa"/>
            <w:shd w:val="clear" w:color="auto" w:fill="auto"/>
            <w:vAlign w:val="center"/>
          </w:tcPr>
          <w:p w14:paraId="55229610" w14:textId="77777777" w:rsidR="00616EF0" w:rsidRPr="00C66ADF" w:rsidRDefault="00616EF0" w:rsidP="00856F5D">
            <w:pPr>
              <w:spacing w:line="259" w:lineRule="auto"/>
              <w:rPr>
                <w:sz w:val="20"/>
                <w:szCs w:val="20"/>
              </w:rPr>
            </w:pPr>
          </w:p>
        </w:tc>
        <w:tc>
          <w:tcPr>
            <w:tcW w:w="2332" w:type="dxa"/>
            <w:shd w:val="clear" w:color="auto" w:fill="auto"/>
            <w:vAlign w:val="center"/>
          </w:tcPr>
          <w:p w14:paraId="2AE3B975" w14:textId="77777777" w:rsidR="00616EF0" w:rsidRPr="00C66ADF" w:rsidRDefault="00616EF0" w:rsidP="00856F5D">
            <w:pPr>
              <w:spacing w:line="259" w:lineRule="auto"/>
              <w:rPr>
                <w:sz w:val="20"/>
                <w:szCs w:val="20"/>
              </w:rPr>
            </w:pPr>
          </w:p>
        </w:tc>
        <w:tc>
          <w:tcPr>
            <w:tcW w:w="1736" w:type="dxa"/>
            <w:shd w:val="clear" w:color="auto" w:fill="auto"/>
            <w:vAlign w:val="center"/>
          </w:tcPr>
          <w:p w14:paraId="7D4E8894" w14:textId="77777777" w:rsidR="00616EF0" w:rsidRPr="00C66ADF" w:rsidRDefault="00616EF0" w:rsidP="00856F5D">
            <w:pPr>
              <w:spacing w:line="259" w:lineRule="auto"/>
              <w:rPr>
                <w:sz w:val="20"/>
                <w:szCs w:val="20"/>
              </w:rPr>
            </w:pPr>
          </w:p>
        </w:tc>
      </w:tr>
    </w:tbl>
    <w:p w14:paraId="04BDDC96" w14:textId="77777777" w:rsidR="00616EF0" w:rsidRDefault="00616EF0" w:rsidP="00616EF0">
      <w:pPr>
        <w:spacing w:line="216" w:lineRule="auto"/>
        <w:jc w:val="both"/>
        <w:rPr>
          <w:sz w:val="20"/>
          <w:szCs w:val="20"/>
        </w:rPr>
      </w:pPr>
    </w:p>
    <w:p w14:paraId="02C41840" w14:textId="77777777" w:rsidR="00616EF0" w:rsidRPr="00C66ADF" w:rsidRDefault="00616EF0" w:rsidP="00616EF0">
      <w:pPr>
        <w:spacing w:line="216" w:lineRule="auto"/>
        <w:jc w:val="both"/>
        <w:rPr>
          <w:sz w:val="20"/>
          <w:szCs w:val="20"/>
        </w:rPr>
      </w:pPr>
      <w:r w:rsidRPr="00C66ADF">
        <w:rPr>
          <w:sz w:val="20"/>
          <w:szCs w:val="20"/>
        </w:rPr>
        <w:t xml:space="preserve">Товар отвечает требованиям Договора. </w:t>
      </w:r>
    </w:p>
    <w:p w14:paraId="37E2F3BE" w14:textId="77777777" w:rsidR="00616EF0" w:rsidRPr="00C66ADF" w:rsidRDefault="00616EF0" w:rsidP="00616EF0">
      <w:pPr>
        <w:spacing w:line="216" w:lineRule="auto"/>
        <w:jc w:val="both"/>
        <w:rPr>
          <w:sz w:val="20"/>
          <w:szCs w:val="20"/>
        </w:rPr>
      </w:pPr>
      <w:r w:rsidRPr="00C66ADF">
        <w:rPr>
          <w:sz w:val="20"/>
          <w:szCs w:val="20"/>
        </w:rPr>
        <w:t>По результатам приемки Покупатель к Товару претензий не имеет.</w:t>
      </w:r>
    </w:p>
    <w:p w14:paraId="18AD851D" w14:textId="77777777" w:rsidR="00616EF0" w:rsidRPr="00C66ADF" w:rsidRDefault="00616EF0" w:rsidP="00616EF0">
      <w:pPr>
        <w:spacing w:line="216" w:lineRule="auto"/>
        <w:jc w:val="both"/>
        <w:rPr>
          <w:sz w:val="20"/>
          <w:szCs w:val="20"/>
        </w:rPr>
      </w:pPr>
      <w:r w:rsidRPr="00C66ADF">
        <w:rPr>
          <w:sz w:val="20"/>
          <w:szCs w:val="20"/>
        </w:rPr>
        <w:t>К настоящему акту прилагаются:</w:t>
      </w:r>
    </w:p>
    <w:p w14:paraId="53D85FC8" w14:textId="77777777" w:rsidR="00616EF0" w:rsidRPr="00C66ADF" w:rsidRDefault="00616EF0" w:rsidP="00616EF0">
      <w:pPr>
        <w:jc w:val="both"/>
        <w:rPr>
          <w:sz w:val="20"/>
          <w:szCs w:val="20"/>
        </w:rPr>
      </w:pPr>
      <w:r w:rsidRPr="00C66ADF">
        <w:rPr>
          <w:sz w:val="20"/>
          <w:szCs w:val="20"/>
        </w:rPr>
        <w:t>а) копия Доверенности от «____» ___________ 20__г. № ______ (если настоящий акт подписан лицом, не имеющим права действовать от имени Поставщика/Покупателя без доверенности;</w:t>
      </w:r>
    </w:p>
    <w:p w14:paraId="2EDF68FA" w14:textId="77777777" w:rsidR="00616EF0" w:rsidRPr="00C66ADF" w:rsidRDefault="00616EF0" w:rsidP="00616EF0">
      <w:pPr>
        <w:jc w:val="both"/>
        <w:rPr>
          <w:sz w:val="20"/>
          <w:szCs w:val="20"/>
        </w:rPr>
      </w:pPr>
      <w:r w:rsidRPr="00C66ADF">
        <w:rPr>
          <w:sz w:val="20"/>
          <w:szCs w:val="20"/>
        </w:rPr>
        <w:t>б) документы, подтверждающие качество Товара и иные документы, поставляемые вместе с Товаром согласно условиям Договора:</w:t>
      </w:r>
    </w:p>
    <w:p w14:paraId="4BCB192F" w14:textId="77777777" w:rsidR="00616EF0" w:rsidRPr="00C66ADF" w:rsidRDefault="00616EF0" w:rsidP="00616EF0">
      <w:pPr>
        <w:numPr>
          <w:ilvl w:val="0"/>
          <w:numId w:val="9"/>
        </w:numPr>
        <w:jc w:val="both"/>
        <w:rPr>
          <w:sz w:val="20"/>
          <w:szCs w:val="20"/>
        </w:rPr>
      </w:pPr>
      <w:r w:rsidRPr="00C66ADF">
        <w:rPr>
          <w:sz w:val="20"/>
          <w:szCs w:val="20"/>
        </w:rPr>
        <w:t>____________________</w:t>
      </w:r>
      <w:proofErr w:type="gramStart"/>
      <w:r w:rsidRPr="00C66ADF">
        <w:rPr>
          <w:sz w:val="20"/>
          <w:szCs w:val="20"/>
        </w:rPr>
        <w:t>_(</w:t>
      </w:r>
      <w:proofErr w:type="gramEnd"/>
      <w:r w:rsidRPr="00C66ADF">
        <w:rPr>
          <w:sz w:val="20"/>
          <w:szCs w:val="20"/>
        </w:rPr>
        <w:t>со ссылкой на дату и номер документа);</w:t>
      </w:r>
    </w:p>
    <w:p w14:paraId="4991FC29" w14:textId="77777777" w:rsidR="00616EF0" w:rsidRPr="00C66ADF" w:rsidRDefault="00616EF0" w:rsidP="00616EF0">
      <w:pPr>
        <w:numPr>
          <w:ilvl w:val="0"/>
          <w:numId w:val="9"/>
        </w:numPr>
        <w:jc w:val="both"/>
        <w:rPr>
          <w:sz w:val="20"/>
          <w:szCs w:val="20"/>
        </w:rPr>
      </w:pPr>
      <w:r w:rsidRPr="00C66ADF">
        <w:rPr>
          <w:sz w:val="20"/>
          <w:szCs w:val="20"/>
        </w:rPr>
        <w:t>____________________</w:t>
      </w:r>
      <w:proofErr w:type="gramStart"/>
      <w:r w:rsidRPr="00C66ADF">
        <w:rPr>
          <w:sz w:val="20"/>
          <w:szCs w:val="20"/>
        </w:rPr>
        <w:t>_(</w:t>
      </w:r>
      <w:proofErr w:type="gramEnd"/>
      <w:r w:rsidRPr="00C66ADF">
        <w:rPr>
          <w:sz w:val="20"/>
          <w:szCs w:val="20"/>
        </w:rPr>
        <w:t>со ссылкой на дату и номер документа)</w:t>
      </w:r>
    </w:p>
    <w:p w14:paraId="008393CE" w14:textId="77777777" w:rsidR="00616EF0" w:rsidRPr="00C66ADF" w:rsidRDefault="00616EF0" w:rsidP="00616EF0">
      <w:pPr>
        <w:spacing w:line="216" w:lineRule="auto"/>
        <w:jc w:val="both"/>
        <w:rPr>
          <w:sz w:val="20"/>
          <w:szCs w:val="20"/>
        </w:rPr>
      </w:pPr>
      <w:r w:rsidRPr="00C66ADF">
        <w:rPr>
          <w:sz w:val="20"/>
          <w:szCs w:val="20"/>
        </w:rPr>
        <w:t>в) документы, подтверждающие предоставление гарантии на Товар в соответствии с условиями Договора ___________________________.</w:t>
      </w:r>
    </w:p>
    <w:p w14:paraId="52C9F052" w14:textId="77777777" w:rsidR="00616EF0" w:rsidRPr="00C66ADF" w:rsidRDefault="00616EF0" w:rsidP="00616EF0">
      <w:pPr>
        <w:spacing w:line="259" w:lineRule="auto"/>
        <w:rPr>
          <w:sz w:val="20"/>
          <w:szCs w:val="20"/>
        </w:rPr>
      </w:pPr>
    </w:p>
    <w:p w14:paraId="28155342" w14:textId="77777777" w:rsidR="00616EF0" w:rsidRDefault="00616EF0" w:rsidP="00616EF0">
      <w:pPr>
        <w:spacing w:line="259" w:lineRule="auto"/>
        <w:rPr>
          <w:sz w:val="20"/>
          <w:szCs w:val="20"/>
        </w:rPr>
      </w:pPr>
      <w:r w:rsidRPr="00C66ADF">
        <w:rPr>
          <w:sz w:val="20"/>
          <w:szCs w:val="20"/>
        </w:rPr>
        <w:t>ФОРМА СОГЛАСОВАНА</w:t>
      </w:r>
    </w:p>
    <w:p w14:paraId="5527C545" w14:textId="77777777" w:rsidR="00616EF0" w:rsidRDefault="00616EF0" w:rsidP="00616EF0">
      <w:pPr>
        <w:spacing w:line="259" w:lineRule="auto"/>
        <w:rPr>
          <w:sz w:val="20"/>
          <w:szCs w:val="20"/>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616EF0" w:rsidRPr="007C583D" w14:paraId="3C5936E7" w14:textId="77777777" w:rsidTr="00856F5D">
        <w:trPr>
          <w:jc w:val="center"/>
        </w:trPr>
        <w:tc>
          <w:tcPr>
            <w:tcW w:w="4565" w:type="dxa"/>
            <w:shd w:val="clear" w:color="auto" w:fill="auto"/>
          </w:tcPr>
          <w:p w14:paraId="71C7CE0B" w14:textId="77777777" w:rsidR="00616EF0" w:rsidRPr="00616EF0" w:rsidRDefault="00616EF0" w:rsidP="00856F5D">
            <w:pPr>
              <w:pStyle w:val="a7"/>
              <w:ind w:left="-534"/>
              <w:jc w:val="center"/>
              <w:rPr>
                <w:rFonts w:ascii="Times New Roman" w:hAnsi="Times New Roman"/>
                <w:b/>
                <w:sz w:val="24"/>
                <w:szCs w:val="24"/>
              </w:rPr>
            </w:pPr>
            <w:r w:rsidRPr="00616EF0">
              <w:rPr>
                <w:rFonts w:ascii="Times New Roman" w:hAnsi="Times New Roman"/>
                <w:b/>
                <w:sz w:val="24"/>
                <w:szCs w:val="24"/>
              </w:rPr>
              <w:t>ПОКУПАТЕЛЬ</w:t>
            </w:r>
          </w:p>
          <w:p w14:paraId="19385E01" w14:textId="77777777" w:rsidR="00616EF0" w:rsidRPr="00616EF0" w:rsidRDefault="00616EF0" w:rsidP="00856F5D">
            <w:pPr>
              <w:pStyle w:val="a7"/>
              <w:ind w:left="-534"/>
              <w:jc w:val="center"/>
              <w:rPr>
                <w:rFonts w:ascii="Times New Roman" w:hAnsi="Times New Roman"/>
                <w:b/>
                <w:sz w:val="24"/>
                <w:szCs w:val="24"/>
              </w:rPr>
            </w:pPr>
            <w:r w:rsidRPr="00616EF0">
              <w:rPr>
                <w:rFonts w:ascii="Times New Roman" w:hAnsi="Times New Roman"/>
                <w:b/>
                <w:sz w:val="24"/>
                <w:szCs w:val="24"/>
              </w:rPr>
              <w:t>Директор</w:t>
            </w:r>
          </w:p>
          <w:p w14:paraId="227B1652" w14:textId="77777777" w:rsidR="00616EF0" w:rsidRPr="00616EF0" w:rsidRDefault="00616EF0" w:rsidP="00856F5D">
            <w:pPr>
              <w:pStyle w:val="a7"/>
              <w:ind w:left="-534"/>
              <w:jc w:val="center"/>
              <w:rPr>
                <w:rFonts w:ascii="Times New Roman" w:hAnsi="Times New Roman"/>
                <w:sz w:val="24"/>
                <w:szCs w:val="24"/>
              </w:rPr>
            </w:pPr>
          </w:p>
          <w:p w14:paraId="671405FA" w14:textId="77777777" w:rsidR="00616EF0" w:rsidRPr="00616EF0" w:rsidRDefault="00616EF0" w:rsidP="00856F5D">
            <w:pPr>
              <w:pStyle w:val="a7"/>
              <w:ind w:left="-534"/>
              <w:jc w:val="center"/>
              <w:rPr>
                <w:rFonts w:ascii="Times New Roman" w:hAnsi="Times New Roman"/>
                <w:sz w:val="24"/>
                <w:szCs w:val="24"/>
              </w:rPr>
            </w:pPr>
          </w:p>
          <w:p w14:paraId="06363EE3" w14:textId="77777777" w:rsidR="00616EF0" w:rsidRPr="00616EF0" w:rsidRDefault="00616EF0" w:rsidP="00856F5D">
            <w:pPr>
              <w:pStyle w:val="a7"/>
              <w:ind w:left="-534"/>
              <w:jc w:val="center"/>
              <w:rPr>
                <w:rFonts w:ascii="Times New Roman" w:hAnsi="Times New Roman"/>
                <w:sz w:val="24"/>
                <w:szCs w:val="24"/>
              </w:rPr>
            </w:pPr>
            <w:r w:rsidRPr="00616EF0">
              <w:rPr>
                <w:rFonts w:ascii="Times New Roman" w:hAnsi="Times New Roman"/>
                <w:sz w:val="24"/>
                <w:szCs w:val="24"/>
              </w:rPr>
              <w:t>______________/ Д.О. Борисова/</w:t>
            </w:r>
          </w:p>
          <w:p w14:paraId="6A172FA1" w14:textId="77777777" w:rsidR="00616EF0" w:rsidRPr="00616EF0" w:rsidRDefault="00616EF0" w:rsidP="00856F5D">
            <w:pPr>
              <w:spacing w:line="276" w:lineRule="auto"/>
              <w:rPr>
                <w:sz w:val="24"/>
                <w:szCs w:val="24"/>
                <w:vertAlign w:val="superscript"/>
              </w:rPr>
            </w:pPr>
            <w:r w:rsidRPr="00616EF0">
              <w:rPr>
                <w:sz w:val="24"/>
                <w:szCs w:val="24"/>
                <w:vertAlign w:val="superscript"/>
              </w:rPr>
              <w:t xml:space="preserve">                подпись</w:t>
            </w:r>
          </w:p>
        </w:tc>
        <w:tc>
          <w:tcPr>
            <w:tcW w:w="5245" w:type="dxa"/>
            <w:shd w:val="clear" w:color="auto" w:fill="auto"/>
          </w:tcPr>
          <w:p w14:paraId="168B10ED" w14:textId="77777777" w:rsidR="00616EF0" w:rsidRPr="00616EF0" w:rsidRDefault="00616EF0" w:rsidP="00856F5D">
            <w:pPr>
              <w:pStyle w:val="a7"/>
              <w:ind w:left="0"/>
              <w:jc w:val="center"/>
              <w:rPr>
                <w:rFonts w:ascii="Times New Roman" w:hAnsi="Times New Roman"/>
                <w:b/>
                <w:sz w:val="24"/>
                <w:szCs w:val="24"/>
              </w:rPr>
            </w:pPr>
            <w:r w:rsidRPr="00616EF0">
              <w:rPr>
                <w:rFonts w:ascii="Times New Roman" w:hAnsi="Times New Roman"/>
                <w:b/>
                <w:sz w:val="24"/>
                <w:szCs w:val="24"/>
              </w:rPr>
              <w:t>ПОСТАВЩИК</w:t>
            </w:r>
          </w:p>
          <w:p w14:paraId="70151AFA" w14:textId="77777777" w:rsidR="00616EF0" w:rsidRDefault="00616EF0" w:rsidP="00856F5D">
            <w:pPr>
              <w:pStyle w:val="a7"/>
              <w:ind w:left="0"/>
              <w:jc w:val="center"/>
              <w:rPr>
                <w:rFonts w:ascii="Times New Roman" w:hAnsi="Times New Roman"/>
                <w:b/>
                <w:sz w:val="24"/>
                <w:szCs w:val="24"/>
              </w:rPr>
            </w:pPr>
          </w:p>
          <w:p w14:paraId="74B8E293" w14:textId="77777777" w:rsidR="00616EF0" w:rsidRDefault="00616EF0" w:rsidP="00856F5D">
            <w:pPr>
              <w:pStyle w:val="a7"/>
              <w:ind w:left="0"/>
              <w:jc w:val="center"/>
              <w:rPr>
                <w:rFonts w:ascii="Times New Roman" w:hAnsi="Times New Roman"/>
                <w:b/>
                <w:sz w:val="24"/>
                <w:szCs w:val="24"/>
              </w:rPr>
            </w:pPr>
          </w:p>
          <w:p w14:paraId="73D9280C" w14:textId="77777777" w:rsidR="005623AC" w:rsidRPr="00616EF0" w:rsidRDefault="005623AC" w:rsidP="00856F5D">
            <w:pPr>
              <w:pStyle w:val="a7"/>
              <w:ind w:left="0"/>
              <w:jc w:val="center"/>
              <w:rPr>
                <w:rFonts w:ascii="Times New Roman" w:hAnsi="Times New Roman"/>
                <w:b/>
                <w:sz w:val="24"/>
                <w:szCs w:val="24"/>
              </w:rPr>
            </w:pPr>
          </w:p>
          <w:p w14:paraId="6CE23DEE" w14:textId="77777777" w:rsidR="00616EF0" w:rsidRPr="00616EF0" w:rsidRDefault="00616EF0" w:rsidP="00856F5D">
            <w:pPr>
              <w:pStyle w:val="a7"/>
              <w:ind w:left="0"/>
              <w:jc w:val="center"/>
              <w:rPr>
                <w:rFonts w:ascii="Times New Roman" w:hAnsi="Times New Roman"/>
                <w:sz w:val="24"/>
                <w:szCs w:val="24"/>
              </w:rPr>
            </w:pPr>
            <w:r w:rsidRPr="00616EF0">
              <w:rPr>
                <w:rFonts w:ascii="Times New Roman" w:hAnsi="Times New Roman"/>
                <w:sz w:val="24"/>
                <w:szCs w:val="24"/>
              </w:rPr>
              <w:t xml:space="preserve">______________/ </w:t>
            </w:r>
            <w:r>
              <w:rPr>
                <w:rFonts w:ascii="Times New Roman" w:hAnsi="Times New Roman"/>
                <w:sz w:val="24"/>
                <w:szCs w:val="24"/>
              </w:rPr>
              <w:t>_____________</w:t>
            </w:r>
            <w:r w:rsidRPr="00616EF0">
              <w:rPr>
                <w:rFonts w:ascii="Times New Roman" w:hAnsi="Times New Roman"/>
                <w:sz w:val="24"/>
                <w:szCs w:val="24"/>
              </w:rPr>
              <w:t>/</w:t>
            </w:r>
          </w:p>
          <w:p w14:paraId="3E6ED11E" w14:textId="77777777" w:rsidR="00616EF0" w:rsidRPr="00616EF0" w:rsidRDefault="00616EF0" w:rsidP="00856F5D">
            <w:pPr>
              <w:pStyle w:val="a7"/>
              <w:ind w:left="0"/>
              <w:rPr>
                <w:rFonts w:ascii="Times New Roman" w:hAnsi="Times New Roman"/>
                <w:sz w:val="24"/>
                <w:szCs w:val="24"/>
                <w:vertAlign w:val="superscript"/>
              </w:rPr>
            </w:pPr>
            <w:r w:rsidRPr="00616EF0">
              <w:rPr>
                <w:rFonts w:ascii="Times New Roman" w:hAnsi="Times New Roman"/>
                <w:sz w:val="24"/>
                <w:szCs w:val="24"/>
                <w:vertAlign w:val="superscript"/>
              </w:rPr>
              <w:t xml:space="preserve">                                   подпись                                       </w:t>
            </w:r>
          </w:p>
        </w:tc>
      </w:tr>
      <w:bookmarkEnd w:id="10"/>
    </w:tbl>
    <w:p w14:paraId="459C0EF0"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0EF5F0EC"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0C283826"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7DFEB5EF"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2F969181"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3E58C91F"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6F287A22"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7EE25C50"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4CFC73E7"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0BF75517"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2A88039C"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3EFF509D"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63C461D0" w14:textId="77777777" w:rsidR="00616EF0" w:rsidRPr="00616EF0" w:rsidRDefault="00616EF0" w:rsidP="00616EF0">
      <w:pPr>
        <w:pStyle w:val="a7"/>
        <w:ind w:left="0"/>
        <w:jc w:val="right"/>
        <w:rPr>
          <w:rFonts w:ascii="Times New Roman" w:hAnsi="Times New Roman"/>
          <w:bCs/>
          <w:i/>
        </w:rPr>
      </w:pPr>
      <w:r w:rsidRPr="00616EF0">
        <w:rPr>
          <w:rFonts w:ascii="Times New Roman" w:hAnsi="Times New Roman"/>
          <w:bCs/>
          <w:i/>
        </w:rPr>
        <w:lastRenderedPageBreak/>
        <w:t xml:space="preserve">Приложение № </w:t>
      </w:r>
      <w:r>
        <w:rPr>
          <w:rFonts w:ascii="Times New Roman" w:hAnsi="Times New Roman"/>
          <w:bCs/>
          <w:i/>
        </w:rPr>
        <w:t>4</w:t>
      </w:r>
    </w:p>
    <w:p w14:paraId="7FE94D0A" w14:textId="77777777" w:rsidR="00616EF0" w:rsidRPr="00616EF0" w:rsidRDefault="00616EF0" w:rsidP="00616EF0">
      <w:pPr>
        <w:pStyle w:val="a7"/>
        <w:ind w:left="0"/>
        <w:jc w:val="right"/>
        <w:rPr>
          <w:rFonts w:ascii="Times New Roman" w:hAnsi="Times New Roman"/>
          <w:bCs/>
          <w:i/>
        </w:rPr>
      </w:pPr>
      <w:r w:rsidRPr="00616EF0">
        <w:rPr>
          <w:rFonts w:ascii="Times New Roman" w:hAnsi="Times New Roman"/>
          <w:bCs/>
          <w:i/>
        </w:rPr>
        <w:t xml:space="preserve">к Договору от </w:t>
      </w:r>
      <w:r>
        <w:rPr>
          <w:rFonts w:ascii="Times New Roman" w:hAnsi="Times New Roman"/>
          <w:bCs/>
          <w:i/>
        </w:rPr>
        <w:t>__</w:t>
      </w:r>
      <w:r w:rsidRPr="00616EF0">
        <w:rPr>
          <w:rFonts w:ascii="Times New Roman" w:hAnsi="Times New Roman"/>
          <w:bCs/>
          <w:i/>
        </w:rPr>
        <w:t xml:space="preserve"> </w:t>
      </w:r>
      <w:r>
        <w:rPr>
          <w:rFonts w:ascii="Times New Roman" w:hAnsi="Times New Roman"/>
          <w:bCs/>
          <w:i/>
        </w:rPr>
        <w:t>________</w:t>
      </w:r>
      <w:r w:rsidRPr="00616EF0">
        <w:rPr>
          <w:rFonts w:ascii="Times New Roman" w:hAnsi="Times New Roman"/>
          <w:bCs/>
          <w:i/>
        </w:rPr>
        <w:t xml:space="preserve"> 2022 г. № ____________</w:t>
      </w:r>
    </w:p>
    <w:p w14:paraId="343D68BA" w14:textId="77777777" w:rsidR="00616EF0" w:rsidRPr="00616EF0" w:rsidRDefault="00616EF0" w:rsidP="00616EF0">
      <w:pPr>
        <w:spacing w:after="160" w:line="259" w:lineRule="auto"/>
        <w:jc w:val="right"/>
        <w:rPr>
          <w:i/>
          <w:sz w:val="24"/>
        </w:rPr>
      </w:pPr>
      <w:r w:rsidRPr="00616EF0">
        <w:rPr>
          <w:i/>
          <w:sz w:val="24"/>
        </w:rPr>
        <w:t>ФОРМА ДОКУМЕНТА</w:t>
      </w:r>
    </w:p>
    <w:p w14:paraId="32E77738" w14:textId="77777777" w:rsidR="00616EF0" w:rsidRPr="00616EF0" w:rsidRDefault="00616EF0" w:rsidP="00616EF0">
      <w:pPr>
        <w:spacing w:line="259" w:lineRule="auto"/>
        <w:rPr>
          <w:b/>
          <w:sz w:val="20"/>
          <w:szCs w:val="20"/>
        </w:rPr>
      </w:pPr>
      <w:r w:rsidRPr="00616EF0">
        <w:rPr>
          <w:b/>
          <w:sz w:val="20"/>
          <w:szCs w:val="20"/>
        </w:rPr>
        <w:t>АКТ № _____</w:t>
      </w:r>
    </w:p>
    <w:p w14:paraId="74D57C67" w14:textId="77777777" w:rsidR="00616EF0" w:rsidRDefault="00616EF0" w:rsidP="00616EF0">
      <w:pPr>
        <w:spacing w:line="259" w:lineRule="auto"/>
        <w:rPr>
          <w:b/>
          <w:sz w:val="20"/>
          <w:szCs w:val="20"/>
        </w:rPr>
      </w:pPr>
      <w:r w:rsidRPr="00616EF0">
        <w:rPr>
          <w:b/>
          <w:sz w:val="20"/>
          <w:szCs w:val="20"/>
        </w:rPr>
        <w:t xml:space="preserve">ПРИЕМА-ПЕРЕДАЧИ </w:t>
      </w:r>
      <w:r>
        <w:rPr>
          <w:b/>
          <w:sz w:val="20"/>
          <w:szCs w:val="20"/>
        </w:rPr>
        <w:t>ОБОРУДОВАНИЯ</w:t>
      </w:r>
    </w:p>
    <w:p w14:paraId="3D126C30" w14:textId="77777777" w:rsidR="00616EF0" w:rsidRPr="00616EF0" w:rsidRDefault="00616EF0" w:rsidP="00616EF0">
      <w:pPr>
        <w:spacing w:line="259" w:lineRule="auto"/>
        <w:rPr>
          <w:b/>
          <w:sz w:val="20"/>
          <w:szCs w:val="20"/>
        </w:rPr>
      </w:pPr>
      <w:r>
        <w:rPr>
          <w:b/>
          <w:sz w:val="20"/>
          <w:szCs w:val="20"/>
        </w:rPr>
        <w:t>(</w:t>
      </w:r>
      <w:bookmarkStart w:id="11" w:name="_Hlk120719690"/>
      <w:r w:rsidRPr="00616EF0">
        <w:rPr>
          <w:b/>
          <w:sz w:val="20"/>
          <w:szCs w:val="20"/>
        </w:rPr>
        <w:t>аппаратов по розливу, нагреву и охлаждению воды-кулеров</w:t>
      </w:r>
      <w:bookmarkEnd w:id="11"/>
      <w:r>
        <w:rPr>
          <w:b/>
          <w:sz w:val="20"/>
          <w:szCs w:val="20"/>
        </w:rPr>
        <w:t>)</w:t>
      </w:r>
    </w:p>
    <w:tbl>
      <w:tblPr>
        <w:tblW w:w="107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2"/>
        <w:gridCol w:w="4673"/>
      </w:tblGrid>
      <w:tr w:rsidR="00616EF0" w:rsidRPr="00616EF0" w14:paraId="1708BDD4" w14:textId="77777777" w:rsidTr="00856F5D">
        <w:tc>
          <w:tcPr>
            <w:tcW w:w="6062" w:type="dxa"/>
            <w:shd w:val="clear" w:color="auto" w:fill="auto"/>
          </w:tcPr>
          <w:p w14:paraId="06CD2F27" w14:textId="77777777" w:rsidR="00616EF0" w:rsidRPr="00616EF0" w:rsidRDefault="00616EF0" w:rsidP="00856F5D">
            <w:pPr>
              <w:spacing w:line="259" w:lineRule="auto"/>
              <w:ind w:left="-113"/>
              <w:jc w:val="left"/>
              <w:rPr>
                <w:sz w:val="20"/>
                <w:szCs w:val="20"/>
              </w:rPr>
            </w:pPr>
            <w:r w:rsidRPr="00616EF0">
              <w:rPr>
                <w:sz w:val="20"/>
                <w:szCs w:val="20"/>
              </w:rPr>
              <w:t>г. Москва</w:t>
            </w:r>
          </w:p>
        </w:tc>
        <w:tc>
          <w:tcPr>
            <w:tcW w:w="4673" w:type="dxa"/>
            <w:shd w:val="clear" w:color="auto" w:fill="auto"/>
          </w:tcPr>
          <w:p w14:paraId="0896AA1D" w14:textId="77777777" w:rsidR="00616EF0" w:rsidRPr="00616EF0" w:rsidRDefault="00616EF0" w:rsidP="00856F5D">
            <w:pPr>
              <w:spacing w:line="259" w:lineRule="auto"/>
              <w:ind w:right="-114" w:firstLine="203"/>
              <w:jc w:val="right"/>
              <w:rPr>
                <w:sz w:val="20"/>
                <w:szCs w:val="20"/>
              </w:rPr>
            </w:pPr>
            <w:r w:rsidRPr="00616EF0">
              <w:rPr>
                <w:sz w:val="20"/>
                <w:szCs w:val="20"/>
              </w:rPr>
              <w:t xml:space="preserve">    «_____» _______________ 20 ____ г.</w:t>
            </w:r>
          </w:p>
        </w:tc>
      </w:tr>
    </w:tbl>
    <w:p w14:paraId="456736B2" w14:textId="77777777" w:rsidR="00616EF0" w:rsidRPr="00616EF0" w:rsidRDefault="00616EF0" w:rsidP="00616EF0">
      <w:pPr>
        <w:spacing w:line="259" w:lineRule="auto"/>
        <w:rPr>
          <w:sz w:val="20"/>
          <w:szCs w:val="20"/>
        </w:rPr>
      </w:pPr>
    </w:p>
    <w:p w14:paraId="23AA2BD9" w14:textId="77777777" w:rsidR="00616EF0" w:rsidRPr="00616EF0" w:rsidRDefault="00616EF0" w:rsidP="00616EF0">
      <w:pPr>
        <w:spacing w:line="276" w:lineRule="auto"/>
        <w:ind w:firstLine="709"/>
        <w:jc w:val="both"/>
        <w:rPr>
          <w:sz w:val="20"/>
          <w:szCs w:val="20"/>
        </w:rPr>
      </w:pPr>
      <w:r w:rsidRPr="00616EF0">
        <w:rPr>
          <w:sz w:val="20"/>
          <w:szCs w:val="20"/>
        </w:rPr>
        <w:t xml:space="preserve">(сокращенное наименование –», в лице ______________________________________, действующего на основании _________________________, с одной стороны и </w:t>
      </w:r>
    </w:p>
    <w:p w14:paraId="5260EDDC" w14:textId="77777777" w:rsidR="00616EF0" w:rsidRPr="00616EF0" w:rsidRDefault="00616EF0" w:rsidP="00616EF0">
      <w:pPr>
        <w:pStyle w:val="afe"/>
        <w:tabs>
          <w:tab w:val="clear" w:pos="1134"/>
        </w:tabs>
        <w:ind w:right="-31" w:firstLine="720"/>
        <w:rPr>
          <w:sz w:val="20"/>
          <w:szCs w:val="20"/>
        </w:rPr>
      </w:pPr>
      <w:r w:rsidRPr="00616EF0">
        <w:rPr>
          <w:b/>
          <w:sz w:val="20"/>
          <w:szCs w:val="20"/>
        </w:rPr>
        <w:t>___________________ «___________________________»</w:t>
      </w:r>
      <w:r w:rsidRPr="00616EF0">
        <w:rPr>
          <w:sz w:val="20"/>
          <w:szCs w:val="20"/>
        </w:rPr>
        <w:t xml:space="preserve"> (сокращенное наименование – ______ «______________________»), именуемое в дальнейшем «Поставщик», в лице ____________________________________, действующего на основании ____________________, с другой стороны, составили настоящий Акт приема-передачи Товара о нижеследующем.</w:t>
      </w:r>
    </w:p>
    <w:p w14:paraId="6B91FC71" w14:textId="77777777" w:rsidR="00616EF0" w:rsidRPr="00C66ADF" w:rsidRDefault="00616EF0" w:rsidP="00616EF0">
      <w:pPr>
        <w:spacing w:line="216" w:lineRule="auto"/>
        <w:jc w:val="both"/>
        <w:rPr>
          <w:sz w:val="20"/>
          <w:szCs w:val="20"/>
        </w:rPr>
      </w:pPr>
      <w:r w:rsidRPr="00C66ADF">
        <w:rPr>
          <w:sz w:val="20"/>
          <w:szCs w:val="20"/>
        </w:rPr>
        <w:t>Поставщик поставил, а Покупатель принял следующ</w:t>
      </w:r>
      <w:r>
        <w:rPr>
          <w:sz w:val="20"/>
          <w:szCs w:val="20"/>
        </w:rPr>
        <w:t>ее</w:t>
      </w:r>
      <w:r w:rsidRPr="00C66ADF">
        <w:rPr>
          <w:sz w:val="20"/>
          <w:szCs w:val="20"/>
        </w:rPr>
        <w:t xml:space="preserve"> </w:t>
      </w:r>
      <w:r>
        <w:rPr>
          <w:sz w:val="20"/>
          <w:szCs w:val="20"/>
        </w:rPr>
        <w:t>Оборудование</w:t>
      </w:r>
      <w:r w:rsidRPr="00C66ADF">
        <w:rPr>
          <w:sz w:val="20"/>
          <w:szCs w:val="20"/>
        </w:rPr>
        <w:t>:</w:t>
      </w:r>
    </w:p>
    <w:p w14:paraId="5A8E6DFD" w14:textId="77777777" w:rsidR="00616EF0" w:rsidRPr="00C66ADF" w:rsidRDefault="00616EF0" w:rsidP="00616EF0">
      <w:pPr>
        <w:pStyle w:val="a7"/>
        <w:ind w:left="0"/>
        <w:jc w:val="right"/>
        <w:rPr>
          <w:bCs/>
          <w:i/>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477"/>
        <w:gridCol w:w="1458"/>
        <w:gridCol w:w="2332"/>
        <w:gridCol w:w="1736"/>
      </w:tblGrid>
      <w:tr w:rsidR="00616EF0" w:rsidRPr="00C66ADF" w14:paraId="141A8C25" w14:textId="77777777" w:rsidTr="00856F5D">
        <w:trPr>
          <w:jc w:val="center"/>
        </w:trPr>
        <w:tc>
          <w:tcPr>
            <w:tcW w:w="2822" w:type="dxa"/>
            <w:shd w:val="clear" w:color="auto" w:fill="auto"/>
            <w:vAlign w:val="center"/>
          </w:tcPr>
          <w:p w14:paraId="251E7554" w14:textId="77777777" w:rsidR="00616EF0" w:rsidRPr="00C66ADF" w:rsidRDefault="00616EF0" w:rsidP="00856F5D">
            <w:pPr>
              <w:spacing w:line="259" w:lineRule="auto"/>
              <w:rPr>
                <w:sz w:val="20"/>
                <w:szCs w:val="20"/>
              </w:rPr>
            </w:pPr>
            <w:r w:rsidRPr="00C66ADF">
              <w:rPr>
                <w:sz w:val="20"/>
                <w:szCs w:val="20"/>
              </w:rPr>
              <w:t>№ п/п</w:t>
            </w:r>
          </w:p>
        </w:tc>
        <w:tc>
          <w:tcPr>
            <w:tcW w:w="2477" w:type="dxa"/>
            <w:shd w:val="clear" w:color="auto" w:fill="auto"/>
            <w:vAlign w:val="center"/>
          </w:tcPr>
          <w:p w14:paraId="1C87D901" w14:textId="77777777" w:rsidR="00616EF0" w:rsidRPr="00C66ADF" w:rsidRDefault="00616EF0" w:rsidP="00856F5D">
            <w:pPr>
              <w:spacing w:line="259" w:lineRule="auto"/>
              <w:rPr>
                <w:sz w:val="20"/>
                <w:szCs w:val="20"/>
              </w:rPr>
            </w:pPr>
            <w:r w:rsidRPr="00C66ADF">
              <w:rPr>
                <w:sz w:val="20"/>
                <w:szCs w:val="20"/>
              </w:rPr>
              <w:t xml:space="preserve">Наименование </w:t>
            </w:r>
          </w:p>
        </w:tc>
        <w:tc>
          <w:tcPr>
            <w:tcW w:w="1458" w:type="dxa"/>
            <w:shd w:val="clear" w:color="auto" w:fill="auto"/>
            <w:vAlign w:val="center"/>
          </w:tcPr>
          <w:p w14:paraId="229CCBC3" w14:textId="77777777" w:rsidR="00616EF0" w:rsidRPr="00C66ADF" w:rsidRDefault="00616EF0" w:rsidP="00856F5D">
            <w:pPr>
              <w:spacing w:line="259" w:lineRule="auto"/>
              <w:rPr>
                <w:sz w:val="20"/>
                <w:szCs w:val="20"/>
              </w:rPr>
            </w:pPr>
            <w:r w:rsidRPr="00C66ADF">
              <w:rPr>
                <w:sz w:val="20"/>
                <w:szCs w:val="20"/>
              </w:rPr>
              <w:t>Количество (шт.)</w:t>
            </w:r>
          </w:p>
        </w:tc>
        <w:tc>
          <w:tcPr>
            <w:tcW w:w="2332" w:type="dxa"/>
            <w:shd w:val="clear" w:color="auto" w:fill="auto"/>
            <w:vAlign w:val="center"/>
          </w:tcPr>
          <w:p w14:paraId="7441CDDB" w14:textId="77777777" w:rsidR="00616EF0" w:rsidRPr="00C66ADF" w:rsidRDefault="00616EF0" w:rsidP="00856F5D">
            <w:pPr>
              <w:spacing w:line="259" w:lineRule="auto"/>
              <w:rPr>
                <w:sz w:val="20"/>
                <w:szCs w:val="20"/>
              </w:rPr>
            </w:pPr>
            <w:r w:rsidRPr="00C66ADF">
              <w:rPr>
                <w:sz w:val="20"/>
                <w:szCs w:val="20"/>
              </w:rPr>
              <w:t>Цена за единицу с учетом НДС (руб.)</w:t>
            </w:r>
          </w:p>
        </w:tc>
        <w:tc>
          <w:tcPr>
            <w:tcW w:w="1736" w:type="dxa"/>
            <w:shd w:val="clear" w:color="auto" w:fill="auto"/>
            <w:vAlign w:val="center"/>
          </w:tcPr>
          <w:p w14:paraId="1B83387B" w14:textId="77777777" w:rsidR="00616EF0" w:rsidRPr="00C66ADF" w:rsidRDefault="00616EF0" w:rsidP="00856F5D">
            <w:pPr>
              <w:spacing w:line="259" w:lineRule="auto"/>
              <w:rPr>
                <w:sz w:val="20"/>
                <w:szCs w:val="20"/>
              </w:rPr>
            </w:pPr>
            <w:r w:rsidRPr="00C66ADF">
              <w:rPr>
                <w:sz w:val="20"/>
                <w:szCs w:val="20"/>
              </w:rPr>
              <w:t>Общая стоимость (руб.)</w:t>
            </w:r>
          </w:p>
        </w:tc>
      </w:tr>
      <w:tr w:rsidR="00616EF0" w:rsidRPr="00C66ADF" w14:paraId="2C6B6B52" w14:textId="77777777" w:rsidTr="00856F5D">
        <w:trPr>
          <w:jc w:val="center"/>
        </w:trPr>
        <w:tc>
          <w:tcPr>
            <w:tcW w:w="2822" w:type="dxa"/>
            <w:shd w:val="clear" w:color="auto" w:fill="auto"/>
            <w:vAlign w:val="center"/>
          </w:tcPr>
          <w:p w14:paraId="597F2987" w14:textId="77777777" w:rsidR="00616EF0" w:rsidRPr="00C66ADF" w:rsidRDefault="00616EF0" w:rsidP="00856F5D">
            <w:pPr>
              <w:spacing w:line="259" w:lineRule="auto"/>
              <w:rPr>
                <w:sz w:val="20"/>
                <w:szCs w:val="20"/>
              </w:rPr>
            </w:pPr>
          </w:p>
        </w:tc>
        <w:tc>
          <w:tcPr>
            <w:tcW w:w="2477" w:type="dxa"/>
            <w:shd w:val="clear" w:color="auto" w:fill="auto"/>
            <w:vAlign w:val="center"/>
          </w:tcPr>
          <w:p w14:paraId="7E6901D2" w14:textId="77777777" w:rsidR="00616EF0" w:rsidRPr="00C66ADF" w:rsidRDefault="00616EF0" w:rsidP="00856F5D">
            <w:pPr>
              <w:spacing w:line="259" w:lineRule="auto"/>
              <w:rPr>
                <w:sz w:val="20"/>
                <w:szCs w:val="20"/>
              </w:rPr>
            </w:pPr>
          </w:p>
        </w:tc>
        <w:tc>
          <w:tcPr>
            <w:tcW w:w="1458" w:type="dxa"/>
            <w:shd w:val="clear" w:color="auto" w:fill="auto"/>
            <w:vAlign w:val="center"/>
          </w:tcPr>
          <w:p w14:paraId="1D77D711" w14:textId="77777777" w:rsidR="00616EF0" w:rsidRPr="00C66ADF" w:rsidRDefault="00616EF0" w:rsidP="00856F5D">
            <w:pPr>
              <w:spacing w:line="259" w:lineRule="auto"/>
              <w:rPr>
                <w:sz w:val="20"/>
                <w:szCs w:val="20"/>
              </w:rPr>
            </w:pPr>
          </w:p>
        </w:tc>
        <w:tc>
          <w:tcPr>
            <w:tcW w:w="2332" w:type="dxa"/>
            <w:shd w:val="clear" w:color="auto" w:fill="auto"/>
            <w:vAlign w:val="center"/>
          </w:tcPr>
          <w:p w14:paraId="198271BB" w14:textId="77777777" w:rsidR="00616EF0" w:rsidRPr="00C66ADF" w:rsidRDefault="00616EF0" w:rsidP="00856F5D">
            <w:pPr>
              <w:spacing w:line="259" w:lineRule="auto"/>
              <w:rPr>
                <w:sz w:val="20"/>
                <w:szCs w:val="20"/>
              </w:rPr>
            </w:pPr>
          </w:p>
        </w:tc>
        <w:tc>
          <w:tcPr>
            <w:tcW w:w="1736" w:type="dxa"/>
            <w:shd w:val="clear" w:color="auto" w:fill="auto"/>
            <w:vAlign w:val="center"/>
          </w:tcPr>
          <w:p w14:paraId="3C51E282" w14:textId="77777777" w:rsidR="00616EF0" w:rsidRPr="00C66ADF" w:rsidRDefault="00616EF0" w:rsidP="00856F5D">
            <w:pPr>
              <w:spacing w:line="259" w:lineRule="auto"/>
              <w:rPr>
                <w:sz w:val="20"/>
                <w:szCs w:val="20"/>
              </w:rPr>
            </w:pPr>
          </w:p>
        </w:tc>
      </w:tr>
      <w:tr w:rsidR="00616EF0" w:rsidRPr="00C66ADF" w14:paraId="02562930" w14:textId="77777777" w:rsidTr="00856F5D">
        <w:trPr>
          <w:jc w:val="center"/>
        </w:trPr>
        <w:tc>
          <w:tcPr>
            <w:tcW w:w="2822" w:type="dxa"/>
            <w:shd w:val="clear" w:color="auto" w:fill="auto"/>
            <w:vAlign w:val="center"/>
          </w:tcPr>
          <w:p w14:paraId="3000F751" w14:textId="77777777" w:rsidR="00616EF0" w:rsidRPr="00C66ADF" w:rsidRDefault="00616EF0" w:rsidP="00856F5D">
            <w:pPr>
              <w:spacing w:line="259" w:lineRule="auto"/>
              <w:rPr>
                <w:sz w:val="20"/>
                <w:szCs w:val="20"/>
              </w:rPr>
            </w:pPr>
          </w:p>
        </w:tc>
        <w:tc>
          <w:tcPr>
            <w:tcW w:w="2477" w:type="dxa"/>
            <w:shd w:val="clear" w:color="auto" w:fill="auto"/>
            <w:vAlign w:val="center"/>
          </w:tcPr>
          <w:p w14:paraId="301C9FB1" w14:textId="77777777" w:rsidR="00616EF0" w:rsidRPr="00C66ADF" w:rsidRDefault="00616EF0" w:rsidP="00856F5D">
            <w:pPr>
              <w:spacing w:line="259" w:lineRule="auto"/>
              <w:rPr>
                <w:sz w:val="20"/>
                <w:szCs w:val="20"/>
              </w:rPr>
            </w:pPr>
          </w:p>
        </w:tc>
        <w:tc>
          <w:tcPr>
            <w:tcW w:w="1458" w:type="dxa"/>
            <w:shd w:val="clear" w:color="auto" w:fill="auto"/>
            <w:vAlign w:val="center"/>
          </w:tcPr>
          <w:p w14:paraId="552704CB" w14:textId="77777777" w:rsidR="00616EF0" w:rsidRPr="00C66ADF" w:rsidRDefault="00616EF0" w:rsidP="00856F5D">
            <w:pPr>
              <w:spacing w:line="259" w:lineRule="auto"/>
              <w:rPr>
                <w:sz w:val="20"/>
                <w:szCs w:val="20"/>
              </w:rPr>
            </w:pPr>
          </w:p>
        </w:tc>
        <w:tc>
          <w:tcPr>
            <w:tcW w:w="2332" w:type="dxa"/>
            <w:shd w:val="clear" w:color="auto" w:fill="auto"/>
            <w:vAlign w:val="center"/>
          </w:tcPr>
          <w:p w14:paraId="54EFC220" w14:textId="77777777" w:rsidR="00616EF0" w:rsidRPr="00C66ADF" w:rsidRDefault="00616EF0" w:rsidP="00856F5D">
            <w:pPr>
              <w:spacing w:line="259" w:lineRule="auto"/>
              <w:rPr>
                <w:sz w:val="20"/>
                <w:szCs w:val="20"/>
              </w:rPr>
            </w:pPr>
          </w:p>
        </w:tc>
        <w:tc>
          <w:tcPr>
            <w:tcW w:w="1736" w:type="dxa"/>
            <w:shd w:val="clear" w:color="auto" w:fill="auto"/>
            <w:vAlign w:val="center"/>
          </w:tcPr>
          <w:p w14:paraId="0CF7326D" w14:textId="77777777" w:rsidR="00616EF0" w:rsidRPr="00C66ADF" w:rsidRDefault="00616EF0" w:rsidP="00856F5D">
            <w:pPr>
              <w:spacing w:line="259" w:lineRule="auto"/>
              <w:rPr>
                <w:sz w:val="20"/>
                <w:szCs w:val="20"/>
              </w:rPr>
            </w:pPr>
          </w:p>
        </w:tc>
      </w:tr>
      <w:tr w:rsidR="00616EF0" w:rsidRPr="00C66ADF" w14:paraId="08B40FDA" w14:textId="77777777" w:rsidTr="00856F5D">
        <w:trPr>
          <w:jc w:val="center"/>
        </w:trPr>
        <w:tc>
          <w:tcPr>
            <w:tcW w:w="2822" w:type="dxa"/>
            <w:shd w:val="clear" w:color="auto" w:fill="auto"/>
            <w:vAlign w:val="center"/>
          </w:tcPr>
          <w:p w14:paraId="3E76C2A5" w14:textId="77777777" w:rsidR="00616EF0" w:rsidRPr="00C66ADF" w:rsidRDefault="00616EF0" w:rsidP="00856F5D">
            <w:pPr>
              <w:spacing w:line="259" w:lineRule="auto"/>
              <w:rPr>
                <w:sz w:val="20"/>
                <w:szCs w:val="20"/>
              </w:rPr>
            </w:pPr>
          </w:p>
        </w:tc>
        <w:tc>
          <w:tcPr>
            <w:tcW w:w="2477" w:type="dxa"/>
            <w:shd w:val="clear" w:color="auto" w:fill="auto"/>
            <w:vAlign w:val="center"/>
          </w:tcPr>
          <w:p w14:paraId="6D161439" w14:textId="77777777" w:rsidR="00616EF0" w:rsidRPr="00C66ADF" w:rsidRDefault="00616EF0" w:rsidP="00856F5D">
            <w:pPr>
              <w:spacing w:line="259" w:lineRule="auto"/>
              <w:rPr>
                <w:sz w:val="20"/>
                <w:szCs w:val="20"/>
              </w:rPr>
            </w:pPr>
          </w:p>
        </w:tc>
        <w:tc>
          <w:tcPr>
            <w:tcW w:w="1458" w:type="dxa"/>
            <w:shd w:val="clear" w:color="auto" w:fill="auto"/>
            <w:vAlign w:val="center"/>
          </w:tcPr>
          <w:p w14:paraId="0312CF37" w14:textId="77777777" w:rsidR="00616EF0" w:rsidRPr="00C66ADF" w:rsidRDefault="00616EF0" w:rsidP="00856F5D">
            <w:pPr>
              <w:spacing w:line="259" w:lineRule="auto"/>
              <w:rPr>
                <w:sz w:val="20"/>
                <w:szCs w:val="20"/>
              </w:rPr>
            </w:pPr>
          </w:p>
        </w:tc>
        <w:tc>
          <w:tcPr>
            <w:tcW w:w="2332" w:type="dxa"/>
            <w:shd w:val="clear" w:color="auto" w:fill="auto"/>
            <w:vAlign w:val="center"/>
          </w:tcPr>
          <w:p w14:paraId="03A411E1" w14:textId="77777777" w:rsidR="00616EF0" w:rsidRPr="00C66ADF" w:rsidRDefault="00616EF0" w:rsidP="00856F5D">
            <w:pPr>
              <w:spacing w:line="259" w:lineRule="auto"/>
              <w:rPr>
                <w:sz w:val="20"/>
                <w:szCs w:val="20"/>
              </w:rPr>
            </w:pPr>
          </w:p>
        </w:tc>
        <w:tc>
          <w:tcPr>
            <w:tcW w:w="1736" w:type="dxa"/>
            <w:shd w:val="clear" w:color="auto" w:fill="auto"/>
            <w:vAlign w:val="center"/>
          </w:tcPr>
          <w:p w14:paraId="484E8E40" w14:textId="77777777" w:rsidR="00616EF0" w:rsidRPr="00C66ADF" w:rsidRDefault="00616EF0" w:rsidP="00856F5D">
            <w:pPr>
              <w:spacing w:line="259" w:lineRule="auto"/>
              <w:rPr>
                <w:sz w:val="20"/>
                <w:szCs w:val="20"/>
              </w:rPr>
            </w:pPr>
          </w:p>
        </w:tc>
      </w:tr>
    </w:tbl>
    <w:p w14:paraId="7ED0C3E1" w14:textId="77777777" w:rsidR="00616EF0" w:rsidRDefault="00616EF0" w:rsidP="00616EF0">
      <w:pPr>
        <w:spacing w:line="216" w:lineRule="auto"/>
        <w:jc w:val="both"/>
        <w:rPr>
          <w:sz w:val="20"/>
          <w:szCs w:val="20"/>
        </w:rPr>
      </w:pPr>
    </w:p>
    <w:p w14:paraId="29F79CF4" w14:textId="77777777" w:rsidR="00616EF0" w:rsidRDefault="00616EF0" w:rsidP="00616EF0">
      <w:pPr>
        <w:spacing w:line="216" w:lineRule="auto"/>
        <w:jc w:val="both"/>
        <w:rPr>
          <w:sz w:val="20"/>
          <w:szCs w:val="20"/>
        </w:rPr>
      </w:pPr>
      <w:r>
        <w:rPr>
          <w:sz w:val="20"/>
          <w:szCs w:val="20"/>
        </w:rPr>
        <w:t>Стоимость аренды Оборудования</w:t>
      </w:r>
      <w:r w:rsidR="00CD75AD">
        <w:rPr>
          <w:sz w:val="20"/>
          <w:szCs w:val="20"/>
        </w:rPr>
        <w:t xml:space="preserve"> включена в стоимость Товара, поставляемого Поставщиком по Договору</w:t>
      </w:r>
      <w:r w:rsidRPr="00C66ADF">
        <w:rPr>
          <w:sz w:val="20"/>
          <w:szCs w:val="20"/>
        </w:rPr>
        <w:t>.</w:t>
      </w:r>
    </w:p>
    <w:p w14:paraId="1B4D0D31" w14:textId="77777777" w:rsidR="00CD75AD" w:rsidRDefault="00CD75AD" w:rsidP="00616EF0">
      <w:pPr>
        <w:spacing w:line="216" w:lineRule="auto"/>
        <w:jc w:val="both"/>
        <w:rPr>
          <w:sz w:val="20"/>
          <w:szCs w:val="20"/>
        </w:rPr>
      </w:pPr>
      <w:r>
        <w:rPr>
          <w:sz w:val="20"/>
          <w:szCs w:val="20"/>
        </w:rPr>
        <w:t>Оборудование передается в состоянии, пригодном для эксплуатации в целях, предусмотренных Договором.</w:t>
      </w:r>
    </w:p>
    <w:p w14:paraId="75FFCE64" w14:textId="77777777" w:rsidR="00616EF0" w:rsidRPr="00C66ADF" w:rsidRDefault="00616EF0" w:rsidP="00616EF0">
      <w:pPr>
        <w:spacing w:line="259" w:lineRule="auto"/>
        <w:rPr>
          <w:sz w:val="20"/>
          <w:szCs w:val="20"/>
        </w:rPr>
      </w:pPr>
    </w:p>
    <w:p w14:paraId="719DB801" w14:textId="77777777" w:rsidR="00616EF0" w:rsidRDefault="00616EF0" w:rsidP="00616EF0">
      <w:pPr>
        <w:spacing w:line="259" w:lineRule="auto"/>
        <w:rPr>
          <w:sz w:val="20"/>
          <w:szCs w:val="20"/>
        </w:rPr>
      </w:pPr>
      <w:r w:rsidRPr="00C66ADF">
        <w:rPr>
          <w:sz w:val="20"/>
          <w:szCs w:val="20"/>
        </w:rPr>
        <w:t>ФОРМА СОГЛАСОВАНА</w:t>
      </w:r>
    </w:p>
    <w:p w14:paraId="4AA8EAEF" w14:textId="77777777" w:rsidR="00616EF0" w:rsidRDefault="00616EF0" w:rsidP="00616EF0">
      <w:pPr>
        <w:spacing w:line="259" w:lineRule="auto"/>
        <w:rPr>
          <w:sz w:val="20"/>
          <w:szCs w:val="20"/>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616EF0" w:rsidRPr="007C583D" w14:paraId="4FBEE0DD" w14:textId="77777777" w:rsidTr="00856F5D">
        <w:trPr>
          <w:jc w:val="center"/>
        </w:trPr>
        <w:tc>
          <w:tcPr>
            <w:tcW w:w="4565" w:type="dxa"/>
            <w:shd w:val="clear" w:color="auto" w:fill="auto"/>
          </w:tcPr>
          <w:p w14:paraId="4D49B44E" w14:textId="77777777" w:rsidR="00616EF0" w:rsidRPr="00616EF0" w:rsidRDefault="00616EF0" w:rsidP="00856F5D">
            <w:pPr>
              <w:pStyle w:val="a7"/>
              <w:ind w:left="-534"/>
              <w:jc w:val="center"/>
              <w:rPr>
                <w:rFonts w:ascii="Times New Roman" w:hAnsi="Times New Roman"/>
                <w:b/>
                <w:sz w:val="24"/>
                <w:szCs w:val="24"/>
              </w:rPr>
            </w:pPr>
            <w:r w:rsidRPr="00616EF0">
              <w:rPr>
                <w:rFonts w:ascii="Times New Roman" w:hAnsi="Times New Roman"/>
                <w:b/>
                <w:sz w:val="24"/>
                <w:szCs w:val="24"/>
              </w:rPr>
              <w:t>ПОКУПАТЕЛЬ</w:t>
            </w:r>
          </w:p>
          <w:p w14:paraId="1F96FA3E" w14:textId="77777777" w:rsidR="00616EF0" w:rsidRPr="00616EF0" w:rsidRDefault="00616EF0" w:rsidP="00856F5D">
            <w:pPr>
              <w:pStyle w:val="a7"/>
              <w:ind w:left="-534"/>
              <w:jc w:val="center"/>
              <w:rPr>
                <w:rFonts w:ascii="Times New Roman" w:hAnsi="Times New Roman"/>
                <w:b/>
                <w:sz w:val="24"/>
                <w:szCs w:val="24"/>
              </w:rPr>
            </w:pPr>
            <w:r w:rsidRPr="00616EF0">
              <w:rPr>
                <w:rFonts w:ascii="Times New Roman" w:hAnsi="Times New Roman"/>
                <w:b/>
                <w:sz w:val="24"/>
                <w:szCs w:val="24"/>
              </w:rPr>
              <w:t>Директор</w:t>
            </w:r>
          </w:p>
          <w:p w14:paraId="7E0AD132" w14:textId="77777777" w:rsidR="00616EF0" w:rsidRPr="00616EF0" w:rsidRDefault="00616EF0" w:rsidP="00856F5D">
            <w:pPr>
              <w:pStyle w:val="a7"/>
              <w:ind w:left="-534"/>
              <w:jc w:val="center"/>
              <w:rPr>
                <w:rFonts w:ascii="Times New Roman" w:hAnsi="Times New Roman"/>
                <w:sz w:val="24"/>
                <w:szCs w:val="24"/>
              </w:rPr>
            </w:pPr>
          </w:p>
          <w:p w14:paraId="00085F9B" w14:textId="77777777" w:rsidR="00616EF0" w:rsidRPr="00616EF0" w:rsidRDefault="00616EF0" w:rsidP="00856F5D">
            <w:pPr>
              <w:pStyle w:val="a7"/>
              <w:ind w:left="-534"/>
              <w:jc w:val="center"/>
              <w:rPr>
                <w:rFonts w:ascii="Times New Roman" w:hAnsi="Times New Roman"/>
                <w:sz w:val="24"/>
                <w:szCs w:val="24"/>
              </w:rPr>
            </w:pPr>
          </w:p>
          <w:p w14:paraId="5C487B46" w14:textId="77777777" w:rsidR="00616EF0" w:rsidRPr="00616EF0" w:rsidRDefault="00616EF0" w:rsidP="00856F5D">
            <w:pPr>
              <w:pStyle w:val="a7"/>
              <w:ind w:left="-534"/>
              <w:jc w:val="center"/>
              <w:rPr>
                <w:rFonts w:ascii="Times New Roman" w:hAnsi="Times New Roman"/>
                <w:sz w:val="24"/>
                <w:szCs w:val="24"/>
              </w:rPr>
            </w:pPr>
            <w:r w:rsidRPr="00616EF0">
              <w:rPr>
                <w:rFonts w:ascii="Times New Roman" w:hAnsi="Times New Roman"/>
                <w:sz w:val="24"/>
                <w:szCs w:val="24"/>
              </w:rPr>
              <w:t>______________/ Д.О. Борисова/</w:t>
            </w:r>
          </w:p>
          <w:p w14:paraId="63AE0E96" w14:textId="77777777" w:rsidR="00616EF0" w:rsidRPr="00616EF0" w:rsidRDefault="00616EF0" w:rsidP="00856F5D">
            <w:pPr>
              <w:spacing w:line="276" w:lineRule="auto"/>
              <w:rPr>
                <w:sz w:val="24"/>
                <w:szCs w:val="24"/>
                <w:vertAlign w:val="superscript"/>
              </w:rPr>
            </w:pPr>
            <w:r w:rsidRPr="00616EF0">
              <w:rPr>
                <w:sz w:val="24"/>
                <w:szCs w:val="24"/>
                <w:vertAlign w:val="superscript"/>
              </w:rPr>
              <w:t xml:space="preserve">                подпись</w:t>
            </w:r>
          </w:p>
        </w:tc>
        <w:tc>
          <w:tcPr>
            <w:tcW w:w="5245" w:type="dxa"/>
            <w:shd w:val="clear" w:color="auto" w:fill="auto"/>
          </w:tcPr>
          <w:p w14:paraId="27727606" w14:textId="77777777" w:rsidR="00616EF0" w:rsidRPr="00616EF0" w:rsidRDefault="00616EF0" w:rsidP="00856F5D">
            <w:pPr>
              <w:pStyle w:val="a7"/>
              <w:ind w:left="0"/>
              <w:jc w:val="center"/>
              <w:rPr>
                <w:rFonts w:ascii="Times New Roman" w:hAnsi="Times New Roman"/>
                <w:b/>
                <w:sz w:val="24"/>
                <w:szCs w:val="24"/>
              </w:rPr>
            </w:pPr>
            <w:r w:rsidRPr="00616EF0">
              <w:rPr>
                <w:rFonts w:ascii="Times New Roman" w:hAnsi="Times New Roman"/>
                <w:b/>
                <w:sz w:val="24"/>
                <w:szCs w:val="24"/>
              </w:rPr>
              <w:t>ПОСТАВЩИК</w:t>
            </w:r>
          </w:p>
          <w:p w14:paraId="6D267C60" w14:textId="77777777" w:rsidR="00616EF0" w:rsidRDefault="00616EF0" w:rsidP="00856F5D">
            <w:pPr>
              <w:pStyle w:val="a7"/>
              <w:ind w:left="0"/>
              <w:jc w:val="center"/>
              <w:rPr>
                <w:rFonts w:ascii="Times New Roman" w:hAnsi="Times New Roman"/>
                <w:b/>
                <w:sz w:val="24"/>
                <w:szCs w:val="24"/>
              </w:rPr>
            </w:pPr>
          </w:p>
          <w:p w14:paraId="787E518D" w14:textId="77777777" w:rsidR="00616EF0" w:rsidRPr="00616EF0" w:rsidRDefault="00616EF0" w:rsidP="00856F5D">
            <w:pPr>
              <w:pStyle w:val="a7"/>
              <w:ind w:left="0"/>
              <w:jc w:val="center"/>
              <w:rPr>
                <w:rFonts w:ascii="Times New Roman" w:hAnsi="Times New Roman"/>
                <w:b/>
                <w:sz w:val="24"/>
                <w:szCs w:val="24"/>
              </w:rPr>
            </w:pPr>
          </w:p>
          <w:p w14:paraId="210B96F8" w14:textId="77777777" w:rsidR="00616EF0" w:rsidRPr="00616EF0" w:rsidRDefault="00616EF0" w:rsidP="00856F5D">
            <w:pPr>
              <w:pStyle w:val="a7"/>
              <w:ind w:left="0"/>
              <w:jc w:val="center"/>
              <w:rPr>
                <w:rFonts w:ascii="Times New Roman" w:hAnsi="Times New Roman"/>
                <w:sz w:val="24"/>
                <w:szCs w:val="24"/>
              </w:rPr>
            </w:pPr>
            <w:r w:rsidRPr="00616EF0">
              <w:rPr>
                <w:rFonts w:ascii="Times New Roman" w:hAnsi="Times New Roman"/>
                <w:sz w:val="24"/>
                <w:szCs w:val="24"/>
              </w:rPr>
              <w:t xml:space="preserve">______________/ </w:t>
            </w:r>
            <w:r>
              <w:rPr>
                <w:rFonts w:ascii="Times New Roman" w:hAnsi="Times New Roman"/>
                <w:sz w:val="24"/>
                <w:szCs w:val="24"/>
              </w:rPr>
              <w:t>_____________</w:t>
            </w:r>
            <w:r w:rsidRPr="00616EF0">
              <w:rPr>
                <w:rFonts w:ascii="Times New Roman" w:hAnsi="Times New Roman"/>
                <w:sz w:val="24"/>
                <w:szCs w:val="24"/>
              </w:rPr>
              <w:t>/</w:t>
            </w:r>
          </w:p>
          <w:p w14:paraId="54AB6E9A" w14:textId="77777777" w:rsidR="00616EF0" w:rsidRPr="00616EF0" w:rsidRDefault="00616EF0" w:rsidP="00856F5D">
            <w:pPr>
              <w:pStyle w:val="a7"/>
              <w:ind w:left="0"/>
              <w:rPr>
                <w:rFonts w:ascii="Times New Roman" w:hAnsi="Times New Roman"/>
                <w:sz w:val="24"/>
                <w:szCs w:val="24"/>
                <w:vertAlign w:val="superscript"/>
              </w:rPr>
            </w:pPr>
            <w:r w:rsidRPr="00616EF0">
              <w:rPr>
                <w:rFonts w:ascii="Times New Roman" w:hAnsi="Times New Roman"/>
                <w:sz w:val="24"/>
                <w:szCs w:val="24"/>
                <w:vertAlign w:val="superscript"/>
              </w:rPr>
              <w:t xml:space="preserve">                                   подпись                                       </w:t>
            </w:r>
          </w:p>
        </w:tc>
      </w:tr>
    </w:tbl>
    <w:p w14:paraId="68C54CBC" w14:textId="77777777" w:rsidR="00616EF0" w:rsidRPr="00787701" w:rsidRDefault="00616EF0" w:rsidP="005E37FB">
      <w:pPr>
        <w:tabs>
          <w:tab w:val="left" w:pos="1260"/>
          <w:tab w:val="center" w:pos="4678"/>
          <w:tab w:val="left" w:pos="5954"/>
        </w:tabs>
        <w:jc w:val="right"/>
        <w:rPr>
          <w:rFonts w:eastAsia="Times New Roman"/>
          <w:sz w:val="24"/>
          <w:szCs w:val="24"/>
          <w:lang w:eastAsia="ru-RU"/>
        </w:rPr>
      </w:pPr>
    </w:p>
    <w:sectPr w:rsidR="00616EF0" w:rsidRPr="00787701" w:rsidSect="003C5E09">
      <w:headerReference w:type="default" r:id="rId8"/>
      <w:headerReference w:type="first" r:id="rId9"/>
      <w:pgSz w:w="11906" w:h="16838"/>
      <w:pgMar w:top="720" w:right="720" w:bottom="720" w:left="720"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463C9" w14:textId="77777777" w:rsidR="00536329" w:rsidRDefault="00536329" w:rsidP="00B03ACA">
      <w:r>
        <w:separator/>
      </w:r>
    </w:p>
  </w:endnote>
  <w:endnote w:type="continuationSeparator" w:id="0">
    <w:p w14:paraId="2C265AA4" w14:textId="77777777" w:rsidR="00536329" w:rsidRDefault="00536329" w:rsidP="00B03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aettenschweiler">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F0D7A" w14:textId="77777777" w:rsidR="00536329" w:rsidRDefault="00536329" w:rsidP="00B03ACA">
      <w:r>
        <w:separator/>
      </w:r>
    </w:p>
  </w:footnote>
  <w:footnote w:type="continuationSeparator" w:id="0">
    <w:p w14:paraId="573AB765" w14:textId="77777777" w:rsidR="00536329" w:rsidRDefault="00536329" w:rsidP="00B03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98454"/>
    </w:sdtPr>
    <w:sdtEndPr>
      <w:rPr>
        <w:rFonts w:ascii="Times New Roman" w:hAnsi="Times New Roman"/>
        <w:sz w:val="20"/>
        <w:szCs w:val="20"/>
      </w:rPr>
    </w:sdtEndPr>
    <w:sdtContent>
      <w:p w14:paraId="0440979E" w14:textId="54070978" w:rsidR="00845816" w:rsidRPr="00675149" w:rsidRDefault="00A96386" w:rsidP="00CF6270">
        <w:pPr>
          <w:pStyle w:val="a3"/>
          <w:rPr>
            <w:rFonts w:ascii="Times New Roman" w:hAnsi="Times New Roman"/>
            <w:sz w:val="20"/>
            <w:szCs w:val="20"/>
          </w:rPr>
        </w:pPr>
        <w:r w:rsidRPr="00675149">
          <w:rPr>
            <w:rFonts w:ascii="Times New Roman" w:hAnsi="Times New Roman"/>
            <w:sz w:val="20"/>
            <w:szCs w:val="20"/>
          </w:rPr>
          <w:fldChar w:fldCharType="begin"/>
        </w:r>
        <w:r w:rsidR="00845816" w:rsidRPr="00675149">
          <w:rPr>
            <w:rFonts w:ascii="Times New Roman" w:hAnsi="Times New Roman"/>
            <w:sz w:val="20"/>
            <w:szCs w:val="20"/>
          </w:rPr>
          <w:instrText xml:space="preserve"> PAGE   \* MERGEFORMAT </w:instrText>
        </w:r>
        <w:r w:rsidRPr="00675149">
          <w:rPr>
            <w:rFonts w:ascii="Times New Roman" w:hAnsi="Times New Roman"/>
            <w:sz w:val="20"/>
            <w:szCs w:val="20"/>
          </w:rPr>
          <w:fldChar w:fldCharType="separate"/>
        </w:r>
        <w:r w:rsidR="00CB0271">
          <w:rPr>
            <w:rFonts w:ascii="Times New Roman" w:hAnsi="Times New Roman"/>
            <w:noProof/>
            <w:sz w:val="20"/>
            <w:szCs w:val="20"/>
          </w:rPr>
          <w:t>3</w:t>
        </w:r>
        <w:r w:rsidRPr="00675149">
          <w:rPr>
            <w:rFonts w:ascii="Times New Roman" w:hAnsi="Times New Roman"/>
            <w:sz w:val="20"/>
            <w:szCs w:val="20"/>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DD104" w14:textId="77777777" w:rsidR="00845816" w:rsidRDefault="00845816">
    <w:pPr>
      <w:pStyle w:val="a3"/>
    </w:pPr>
  </w:p>
  <w:p w14:paraId="1A783EE0" w14:textId="77777777" w:rsidR="00845816" w:rsidRDefault="0084581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46E42FD"/>
    <w:multiLevelType w:val="multilevel"/>
    <w:tmpl w:val="5A92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C75B00"/>
    <w:multiLevelType w:val="multilevel"/>
    <w:tmpl w:val="98683536"/>
    <w:lvl w:ilvl="0">
      <w:start w:val="1"/>
      <w:numFmt w:val="decimal"/>
      <w:lvlText w:val="%1."/>
      <w:lvlJc w:val="left"/>
      <w:pPr>
        <w:ind w:left="2172"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964" w:hanging="360"/>
      </w:pPr>
      <w:rPr>
        <w:rFonts w:hint="default"/>
      </w:rPr>
    </w:lvl>
    <w:lvl w:ilvl="3">
      <w:start w:val="1"/>
      <w:numFmt w:val="decimal"/>
      <w:lvlText w:val="%1.%2.%3.%4."/>
      <w:lvlJc w:val="left"/>
      <w:pPr>
        <w:ind w:left="3720" w:hanging="720"/>
      </w:pPr>
      <w:rPr>
        <w:rFonts w:hint="default"/>
      </w:rPr>
    </w:lvl>
    <w:lvl w:ilvl="4">
      <w:start w:val="1"/>
      <w:numFmt w:val="decimal"/>
      <w:lvlText w:val="%1.%2.%3.%4.%5."/>
      <w:lvlJc w:val="left"/>
      <w:pPr>
        <w:ind w:left="4116" w:hanging="720"/>
      </w:pPr>
      <w:rPr>
        <w:rFonts w:hint="default"/>
      </w:rPr>
    </w:lvl>
    <w:lvl w:ilvl="5">
      <w:start w:val="1"/>
      <w:numFmt w:val="decimal"/>
      <w:lvlText w:val="%1.%2.%3.%4.%5.%6."/>
      <w:lvlJc w:val="left"/>
      <w:pPr>
        <w:ind w:left="4512" w:hanging="720"/>
      </w:pPr>
      <w:rPr>
        <w:rFonts w:hint="default"/>
      </w:rPr>
    </w:lvl>
    <w:lvl w:ilvl="6">
      <w:start w:val="1"/>
      <w:numFmt w:val="decimal"/>
      <w:lvlText w:val="%1.%2.%3.%4.%5.%6.%7."/>
      <w:lvlJc w:val="left"/>
      <w:pPr>
        <w:ind w:left="5268" w:hanging="1080"/>
      </w:pPr>
      <w:rPr>
        <w:rFonts w:hint="default"/>
      </w:rPr>
    </w:lvl>
    <w:lvl w:ilvl="7">
      <w:start w:val="1"/>
      <w:numFmt w:val="decimal"/>
      <w:lvlText w:val="%1.%2.%3.%4.%5.%6.%7.%8."/>
      <w:lvlJc w:val="left"/>
      <w:pPr>
        <w:ind w:left="5664" w:hanging="1080"/>
      </w:pPr>
      <w:rPr>
        <w:rFonts w:hint="default"/>
      </w:rPr>
    </w:lvl>
    <w:lvl w:ilvl="8">
      <w:start w:val="1"/>
      <w:numFmt w:val="decimal"/>
      <w:lvlText w:val="%1.%2.%3.%4.%5.%6.%7.%8.%9."/>
      <w:lvlJc w:val="left"/>
      <w:pPr>
        <w:ind w:left="6060" w:hanging="1080"/>
      </w:pPr>
      <w:rPr>
        <w:rFonts w:hint="default"/>
      </w:rPr>
    </w:lvl>
  </w:abstractNum>
  <w:abstractNum w:abstractNumId="3" w15:restartNumberingAfterBreak="0">
    <w:nsid w:val="47E8435C"/>
    <w:multiLevelType w:val="hybridMultilevel"/>
    <w:tmpl w:val="83C0F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31101D6"/>
    <w:multiLevelType w:val="multilevel"/>
    <w:tmpl w:val="3FE82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D87F82"/>
    <w:multiLevelType w:val="hybridMultilevel"/>
    <w:tmpl w:val="FF38BB90"/>
    <w:lvl w:ilvl="0" w:tplc="5B86AD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F73C17"/>
    <w:multiLevelType w:val="multilevel"/>
    <w:tmpl w:val="DCD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48722C"/>
    <w:multiLevelType w:val="multilevel"/>
    <w:tmpl w:val="9320A6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77AE32D7"/>
    <w:multiLevelType w:val="multilevel"/>
    <w:tmpl w:val="A79468FC"/>
    <w:lvl w:ilvl="0">
      <w:start w:val="1"/>
      <w:numFmt w:val="decimal"/>
      <w:lvlText w:val="%1."/>
      <w:lvlJc w:val="left"/>
      <w:pPr>
        <w:ind w:left="36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15:restartNumberingAfterBreak="0">
    <w:nsid w:val="78552A86"/>
    <w:multiLevelType w:val="hybridMultilevel"/>
    <w:tmpl w:val="40021754"/>
    <w:lvl w:ilvl="0" w:tplc="F8F43F48">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pStyle w:val="2"/>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pStyle w:val="4"/>
      <w:lvlText w:val=""/>
      <w:lvlJc w:val="left"/>
      <w:pPr>
        <w:tabs>
          <w:tab w:val="num" w:pos="2880"/>
        </w:tabs>
        <w:ind w:left="2880" w:hanging="360"/>
      </w:pPr>
      <w:rPr>
        <w:rFonts w:ascii="Symbol" w:hAnsi="Symbol" w:hint="default"/>
      </w:rPr>
    </w:lvl>
    <w:lvl w:ilvl="4" w:tplc="04190003" w:tentative="1">
      <w:start w:val="1"/>
      <w:numFmt w:val="bullet"/>
      <w:pStyle w:val="5"/>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0"/>
  </w:num>
  <w:num w:numId="4">
    <w:abstractNumId w:val="1"/>
  </w:num>
  <w:num w:numId="5">
    <w:abstractNumId w:val="4"/>
  </w:num>
  <w:num w:numId="6">
    <w:abstractNumId w:val="6"/>
  </w:num>
  <w:num w:numId="7">
    <w:abstractNumId w:val="2"/>
  </w:num>
  <w:num w:numId="8">
    <w:abstractNumId w:val="7"/>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E3F"/>
    <w:rsid w:val="000047A3"/>
    <w:rsid w:val="000063EF"/>
    <w:rsid w:val="0001021B"/>
    <w:rsid w:val="00010432"/>
    <w:rsid w:val="00011A6B"/>
    <w:rsid w:val="000126A7"/>
    <w:rsid w:val="00014F34"/>
    <w:rsid w:val="0001675F"/>
    <w:rsid w:val="00022B3C"/>
    <w:rsid w:val="00032BF6"/>
    <w:rsid w:val="000402D6"/>
    <w:rsid w:val="00042073"/>
    <w:rsid w:val="000455D0"/>
    <w:rsid w:val="000464F1"/>
    <w:rsid w:val="0005046E"/>
    <w:rsid w:val="00052B18"/>
    <w:rsid w:val="00057A61"/>
    <w:rsid w:val="000706EF"/>
    <w:rsid w:val="00071554"/>
    <w:rsid w:val="000721D0"/>
    <w:rsid w:val="00072E92"/>
    <w:rsid w:val="00090F02"/>
    <w:rsid w:val="000934BE"/>
    <w:rsid w:val="00094A9B"/>
    <w:rsid w:val="000A36B8"/>
    <w:rsid w:val="000A76DB"/>
    <w:rsid w:val="000A783B"/>
    <w:rsid w:val="000A7F34"/>
    <w:rsid w:val="000B0AE7"/>
    <w:rsid w:val="000B4533"/>
    <w:rsid w:val="000C514B"/>
    <w:rsid w:val="000D0F7F"/>
    <w:rsid w:val="000D18FB"/>
    <w:rsid w:val="000D1BC6"/>
    <w:rsid w:val="000D2E65"/>
    <w:rsid w:val="000D42C3"/>
    <w:rsid w:val="000D4FCA"/>
    <w:rsid w:val="000D69C7"/>
    <w:rsid w:val="000E7C67"/>
    <w:rsid w:val="000F48CF"/>
    <w:rsid w:val="000F506C"/>
    <w:rsid w:val="000F6383"/>
    <w:rsid w:val="001001A9"/>
    <w:rsid w:val="001032E3"/>
    <w:rsid w:val="0010417A"/>
    <w:rsid w:val="0010480E"/>
    <w:rsid w:val="00111761"/>
    <w:rsid w:val="001178BD"/>
    <w:rsid w:val="001201BB"/>
    <w:rsid w:val="00122E3E"/>
    <w:rsid w:val="00123D79"/>
    <w:rsid w:val="00124CB0"/>
    <w:rsid w:val="00125676"/>
    <w:rsid w:val="001260E2"/>
    <w:rsid w:val="001267FE"/>
    <w:rsid w:val="0013013C"/>
    <w:rsid w:val="00133AAD"/>
    <w:rsid w:val="001361F2"/>
    <w:rsid w:val="0013647B"/>
    <w:rsid w:val="00137977"/>
    <w:rsid w:val="00142E40"/>
    <w:rsid w:val="00145FD6"/>
    <w:rsid w:val="00147ED0"/>
    <w:rsid w:val="001715FF"/>
    <w:rsid w:val="00182954"/>
    <w:rsid w:val="00185529"/>
    <w:rsid w:val="001920BB"/>
    <w:rsid w:val="001946FC"/>
    <w:rsid w:val="001B1D3E"/>
    <w:rsid w:val="001B2A51"/>
    <w:rsid w:val="001B5734"/>
    <w:rsid w:val="001C3D28"/>
    <w:rsid w:val="001E07E7"/>
    <w:rsid w:val="001E1494"/>
    <w:rsid w:val="001E1A74"/>
    <w:rsid w:val="001E3A8B"/>
    <w:rsid w:val="001E6333"/>
    <w:rsid w:val="001F00A4"/>
    <w:rsid w:val="001F133B"/>
    <w:rsid w:val="001F23A8"/>
    <w:rsid w:val="001F3F4D"/>
    <w:rsid w:val="001F7DE9"/>
    <w:rsid w:val="002033CB"/>
    <w:rsid w:val="00206293"/>
    <w:rsid w:val="00207B09"/>
    <w:rsid w:val="00210388"/>
    <w:rsid w:val="00214DA9"/>
    <w:rsid w:val="00215893"/>
    <w:rsid w:val="00221C72"/>
    <w:rsid w:val="00222655"/>
    <w:rsid w:val="002230BF"/>
    <w:rsid w:val="00227852"/>
    <w:rsid w:val="00230E26"/>
    <w:rsid w:val="00231BFC"/>
    <w:rsid w:val="00231E1D"/>
    <w:rsid w:val="00234AAE"/>
    <w:rsid w:val="00234F7E"/>
    <w:rsid w:val="00236894"/>
    <w:rsid w:val="00237232"/>
    <w:rsid w:val="00237B5C"/>
    <w:rsid w:val="002428F3"/>
    <w:rsid w:val="00253884"/>
    <w:rsid w:val="0025740A"/>
    <w:rsid w:val="0026374A"/>
    <w:rsid w:val="00265CA8"/>
    <w:rsid w:val="002729CC"/>
    <w:rsid w:val="00280B8F"/>
    <w:rsid w:val="00283E3F"/>
    <w:rsid w:val="002844B3"/>
    <w:rsid w:val="00286E90"/>
    <w:rsid w:val="002915ED"/>
    <w:rsid w:val="002922CB"/>
    <w:rsid w:val="00296875"/>
    <w:rsid w:val="002977ED"/>
    <w:rsid w:val="002A182D"/>
    <w:rsid w:val="002A24E6"/>
    <w:rsid w:val="002C0EE8"/>
    <w:rsid w:val="002C1479"/>
    <w:rsid w:val="002D04C6"/>
    <w:rsid w:val="002D11FE"/>
    <w:rsid w:val="002D53D8"/>
    <w:rsid w:val="002E01F3"/>
    <w:rsid w:val="002E4A7A"/>
    <w:rsid w:val="002F0B66"/>
    <w:rsid w:val="002F3298"/>
    <w:rsid w:val="003004BB"/>
    <w:rsid w:val="003008C1"/>
    <w:rsid w:val="00302805"/>
    <w:rsid w:val="00303EDD"/>
    <w:rsid w:val="00305EA7"/>
    <w:rsid w:val="00305FFE"/>
    <w:rsid w:val="0030644C"/>
    <w:rsid w:val="00307AB9"/>
    <w:rsid w:val="00312BB9"/>
    <w:rsid w:val="00313970"/>
    <w:rsid w:val="00323AA1"/>
    <w:rsid w:val="00326C8B"/>
    <w:rsid w:val="00331803"/>
    <w:rsid w:val="003345E0"/>
    <w:rsid w:val="00336559"/>
    <w:rsid w:val="003436ED"/>
    <w:rsid w:val="00343A6B"/>
    <w:rsid w:val="00344F1E"/>
    <w:rsid w:val="00346D39"/>
    <w:rsid w:val="0035501B"/>
    <w:rsid w:val="0035553E"/>
    <w:rsid w:val="003601A3"/>
    <w:rsid w:val="00360989"/>
    <w:rsid w:val="00361237"/>
    <w:rsid w:val="00361DF7"/>
    <w:rsid w:val="003707D5"/>
    <w:rsid w:val="00372B3E"/>
    <w:rsid w:val="0037788D"/>
    <w:rsid w:val="00377DDA"/>
    <w:rsid w:val="003819C4"/>
    <w:rsid w:val="00382A4B"/>
    <w:rsid w:val="003848C9"/>
    <w:rsid w:val="00385FDF"/>
    <w:rsid w:val="003863EC"/>
    <w:rsid w:val="003878B3"/>
    <w:rsid w:val="00387F9F"/>
    <w:rsid w:val="00393A01"/>
    <w:rsid w:val="00397461"/>
    <w:rsid w:val="003A21CE"/>
    <w:rsid w:val="003A68BB"/>
    <w:rsid w:val="003B2ACC"/>
    <w:rsid w:val="003B4727"/>
    <w:rsid w:val="003B58E7"/>
    <w:rsid w:val="003B59D7"/>
    <w:rsid w:val="003C1D36"/>
    <w:rsid w:val="003C3129"/>
    <w:rsid w:val="003C5E09"/>
    <w:rsid w:val="003C715E"/>
    <w:rsid w:val="003D1772"/>
    <w:rsid w:val="003E058E"/>
    <w:rsid w:val="003E75A6"/>
    <w:rsid w:val="003F0014"/>
    <w:rsid w:val="003F02CB"/>
    <w:rsid w:val="003F1722"/>
    <w:rsid w:val="003F3B3C"/>
    <w:rsid w:val="003F3F58"/>
    <w:rsid w:val="0041507E"/>
    <w:rsid w:val="0042186C"/>
    <w:rsid w:val="0042247E"/>
    <w:rsid w:val="00424150"/>
    <w:rsid w:val="00424A95"/>
    <w:rsid w:val="0043094C"/>
    <w:rsid w:val="004309E4"/>
    <w:rsid w:val="0043131F"/>
    <w:rsid w:val="0043274D"/>
    <w:rsid w:val="00433C8D"/>
    <w:rsid w:val="004347F9"/>
    <w:rsid w:val="004371F8"/>
    <w:rsid w:val="00437AD3"/>
    <w:rsid w:val="004403F4"/>
    <w:rsid w:val="004421E2"/>
    <w:rsid w:val="004436A7"/>
    <w:rsid w:val="00451124"/>
    <w:rsid w:val="004531E0"/>
    <w:rsid w:val="004569CA"/>
    <w:rsid w:val="00457678"/>
    <w:rsid w:val="00457A33"/>
    <w:rsid w:val="00462629"/>
    <w:rsid w:val="00462D53"/>
    <w:rsid w:val="00462DF0"/>
    <w:rsid w:val="00463B85"/>
    <w:rsid w:val="0046648F"/>
    <w:rsid w:val="00466790"/>
    <w:rsid w:val="0047100B"/>
    <w:rsid w:val="0047310F"/>
    <w:rsid w:val="004732ED"/>
    <w:rsid w:val="004733BC"/>
    <w:rsid w:val="00473728"/>
    <w:rsid w:val="004829EC"/>
    <w:rsid w:val="00484D63"/>
    <w:rsid w:val="00485966"/>
    <w:rsid w:val="00492675"/>
    <w:rsid w:val="004A4B6F"/>
    <w:rsid w:val="004B1548"/>
    <w:rsid w:val="004B376F"/>
    <w:rsid w:val="004C0A5A"/>
    <w:rsid w:val="004C59C9"/>
    <w:rsid w:val="004C5F7A"/>
    <w:rsid w:val="004D0F82"/>
    <w:rsid w:val="004D4612"/>
    <w:rsid w:val="004E1A0F"/>
    <w:rsid w:val="004E32DA"/>
    <w:rsid w:val="004E5148"/>
    <w:rsid w:val="004E5D02"/>
    <w:rsid w:val="004F2CE1"/>
    <w:rsid w:val="004F4FCA"/>
    <w:rsid w:val="004F71AC"/>
    <w:rsid w:val="00500561"/>
    <w:rsid w:val="005010D7"/>
    <w:rsid w:val="0050174F"/>
    <w:rsid w:val="005026DF"/>
    <w:rsid w:val="005032B3"/>
    <w:rsid w:val="005046AA"/>
    <w:rsid w:val="00505175"/>
    <w:rsid w:val="00507DF4"/>
    <w:rsid w:val="0051027F"/>
    <w:rsid w:val="00514638"/>
    <w:rsid w:val="0052291E"/>
    <w:rsid w:val="005249A1"/>
    <w:rsid w:val="00524E3E"/>
    <w:rsid w:val="0053244D"/>
    <w:rsid w:val="00532F89"/>
    <w:rsid w:val="00536329"/>
    <w:rsid w:val="005428AB"/>
    <w:rsid w:val="00551677"/>
    <w:rsid w:val="0055560A"/>
    <w:rsid w:val="005609FA"/>
    <w:rsid w:val="0056136E"/>
    <w:rsid w:val="005623AC"/>
    <w:rsid w:val="00563328"/>
    <w:rsid w:val="0056494B"/>
    <w:rsid w:val="005717EE"/>
    <w:rsid w:val="005850B2"/>
    <w:rsid w:val="00587CED"/>
    <w:rsid w:val="00587E64"/>
    <w:rsid w:val="00590CB6"/>
    <w:rsid w:val="00592AB0"/>
    <w:rsid w:val="005951FA"/>
    <w:rsid w:val="005960E1"/>
    <w:rsid w:val="005A69BB"/>
    <w:rsid w:val="005B36A2"/>
    <w:rsid w:val="005C3EE2"/>
    <w:rsid w:val="005C443A"/>
    <w:rsid w:val="005D02C4"/>
    <w:rsid w:val="005D3EAA"/>
    <w:rsid w:val="005D57E2"/>
    <w:rsid w:val="005E09BE"/>
    <w:rsid w:val="005E37FB"/>
    <w:rsid w:val="005E3B7E"/>
    <w:rsid w:val="005E51B1"/>
    <w:rsid w:val="005F2A2B"/>
    <w:rsid w:val="005F68C5"/>
    <w:rsid w:val="005F6BA9"/>
    <w:rsid w:val="005F7707"/>
    <w:rsid w:val="005F7D7C"/>
    <w:rsid w:val="00602DC1"/>
    <w:rsid w:val="006030A9"/>
    <w:rsid w:val="00611CEB"/>
    <w:rsid w:val="00612665"/>
    <w:rsid w:val="00613323"/>
    <w:rsid w:val="00616EF0"/>
    <w:rsid w:val="00617BE6"/>
    <w:rsid w:val="00625BF5"/>
    <w:rsid w:val="006312A2"/>
    <w:rsid w:val="00631527"/>
    <w:rsid w:val="00641546"/>
    <w:rsid w:val="00642374"/>
    <w:rsid w:val="006427C7"/>
    <w:rsid w:val="00655E96"/>
    <w:rsid w:val="00657491"/>
    <w:rsid w:val="00661B24"/>
    <w:rsid w:val="00661BEE"/>
    <w:rsid w:val="006671C9"/>
    <w:rsid w:val="00684BAB"/>
    <w:rsid w:val="006944D8"/>
    <w:rsid w:val="00695A99"/>
    <w:rsid w:val="0069711B"/>
    <w:rsid w:val="00697FA3"/>
    <w:rsid w:val="006A7C61"/>
    <w:rsid w:val="006A7E07"/>
    <w:rsid w:val="006B0A3D"/>
    <w:rsid w:val="006B0FBC"/>
    <w:rsid w:val="006B1343"/>
    <w:rsid w:val="006B34D0"/>
    <w:rsid w:val="006B5143"/>
    <w:rsid w:val="006B55F1"/>
    <w:rsid w:val="006B6CFA"/>
    <w:rsid w:val="006B7EAF"/>
    <w:rsid w:val="006C06F9"/>
    <w:rsid w:val="006C0E93"/>
    <w:rsid w:val="006C61AC"/>
    <w:rsid w:val="006D1594"/>
    <w:rsid w:val="006D19D1"/>
    <w:rsid w:val="006D52CC"/>
    <w:rsid w:val="006D640A"/>
    <w:rsid w:val="006D6AF0"/>
    <w:rsid w:val="006E284A"/>
    <w:rsid w:val="006E498E"/>
    <w:rsid w:val="006E7024"/>
    <w:rsid w:val="006F6375"/>
    <w:rsid w:val="007000CC"/>
    <w:rsid w:val="007002BB"/>
    <w:rsid w:val="00700E6D"/>
    <w:rsid w:val="00702961"/>
    <w:rsid w:val="00707B24"/>
    <w:rsid w:val="00724F70"/>
    <w:rsid w:val="00725A85"/>
    <w:rsid w:val="0073495A"/>
    <w:rsid w:val="007503DF"/>
    <w:rsid w:val="00751D52"/>
    <w:rsid w:val="00752B95"/>
    <w:rsid w:val="007550E3"/>
    <w:rsid w:val="00760849"/>
    <w:rsid w:val="0077010C"/>
    <w:rsid w:val="00771AE1"/>
    <w:rsid w:val="00771F22"/>
    <w:rsid w:val="0077224E"/>
    <w:rsid w:val="0077593C"/>
    <w:rsid w:val="00777A08"/>
    <w:rsid w:val="00780688"/>
    <w:rsid w:val="0078313D"/>
    <w:rsid w:val="00783CEF"/>
    <w:rsid w:val="00784EBB"/>
    <w:rsid w:val="00787701"/>
    <w:rsid w:val="00794B50"/>
    <w:rsid w:val="007954AF"/>
    <w:rsid w:val="007974E1"/>
    <w:rsid w:val="007A0761"/>
    <w:rsid w:val="007A5C98"/>
    <w:rsid w:val="007A616F"/>
    <w:rsid w:val="007A6411"/>
    <w:rsid w:val="007A6A54"/>
    <w:rsid w:val="007B51F5"/>
    <w:rsid w:val="007C28C1"/>
    <w:rsid w:val="007C556B"/>
    <w:rsid w:val="007D70F3"/>
    <w:rsid w:val="007D74E4"/>
    <w:rsid w:val="007E4BB2"/>
    <w:rsid w:val="007E7C70"/>
    <w:rsid w:val="007F2A8E"/>
    <w:rsid w:val="007F395F"/>
    <w:rsid w:val="0080340E"/>
    <w:rsid w:val="00803B32"/>
    <w:rsid w:val="00807F2C"/>
    <w:rsid w:val="00817D19"/>
    <w:rsid w:val="00821E86"/>
    <w:rsid w:val="00822867"/>
    <w:rsid w:val="0082393B"/>
    <w:rsid w:val="00823AB3"/>
    <w:rsid w:val="00823F42"/>
    <w:rsid w:val="0082650F"/>
    <w:rsid w:val="00830DA8"/>
    <w:rsid w:val="00831C8C"/>
    <w:rsid w:val="00835957"/>
    <w:rsid w:val="00841E0B"/>
    <w:rsid w:val="008424BC"/>
    <w:rsid w:val="00842761"/>
    <w:rsid w:val="00843B57"/>
    <w:rsid w:val="00843D0C"/>
    <w:rsid w:val="00845816"/>
    <w:rsid w:val="00850641"/>
    <w:rsid w:val="00852403"/>
    <w:rsid w:val="00853AA8"/>
    <w:rsid w:val="0085414B"/>
    <w:rsid w:val="00865CFA"/>
    <w:rsid w:val="008702D0"/>
    <w:rsid w:val="008737BA"/>
    <w:rsid w:val="008753AD"/>
    <w:rsid w:val="008907C2"/>
    <w:rsid w:val="0089100C"/>
    <w:rsid w:val="008933C7"/>
    <w:rsid w:val="00894C54"/>
    <w:rsid w:val="008B04C3"/>
    <w:rsid w:val="008B5E28"/>
    <w:rsid w:val="008C0D04"/>
    <w:rsid w:val="008C225A"/>
    <w:rsid w:val="008C3544"/>
    <w:rsid w:val="008C5DA6"/>
    <w:rsid w:val="008D27AC"/>
    <w:rsid w:val="008D7510"/>
    <w:rsid w:val="008E1D23"/>
    <w:rsid w:val="008E24C0"/>
    <w:rsid w:val="008E2C5F"/>
    <w:rsid w:val="008E395A"/>
    <w:rsid w:val="008F462A"/>
    <w:rsid w:val="008F5AC7"/>
    <w:rsid w:val="008F5ED7"/>
    <w:rsid w:val="008F7F2C"/>
    <w:rsid w:val="00901B6E"/>
    <w:rsid w:val="0090365F"/>
    <w:rsid w:val="0091289B"/>
    <w:rsid w:val="00916058"/>
    <w:rsid w:val="00916EE1"/>
    <w:rsid w:val="00917862"/>
    <w:rsid w:val="009219C5"/>
    <w:rsid w:val="00921F5A"/>
    <w:rsid w:val="009313DB"/>
    <w:rsid w:val="00932DDD"/>
    <w:rsid w:val="009367A7"/>
    <w:rsid w:val="00936DCB"/>
    <w:rsid w:val="0093797B"/>
    <w:rsid w:val="009426E0"/>
    <w:rsid w:val="00951E34"/>
    <w:rsid w:val="00954279"/>
    <w:rsid w:val="00961C4C"/>
    <w:rsid w:val="00962A00"/>
    <w:rsid w:val="0096404D"/>
    <w:rsid w:val="009720A0"/>
    <w:rsid w:val="00972428"/>
    <w:rsid w:val="009749F0"/>
    <w:rsid w:val="00976EE1"/>
    <w:rsid w:val="009778A5"/>
    <w:rsid w:val="009801F7"/>
    <w:rsid w:val="009804F5"/>
    <w:rsid w:val="0098134F"/>
    <w:rsid w:val="00983C2E"/>
    <w:rsid w:val="00992906"/>
    <w:rsid w:val="00994068"/>
    <w:rsid w:val="0099687A"/>
    <w:rsid w:val="009A6E24"/>
    <w:rsid w:val="009A71E9"/>
    <w:rsid w:val="009B2CD5"/>
    <w:rsid w:val="009B4B92"/>
    <w:rsid w:val="009B55B1"/>
    <w:rsid w:val="009C0464"/>
    <w:rsid w:val="009C2FF4"/>
    <w:rsid w:val="009C5229"/>
    <w:rsid w:val="009D6174"/>
    <w:rsid w:val="009D6E61"/>
    <w:rsid w:val="009E3B64"/>
    <w:rsid w:val="009F300D"/>
    <w:rsid w:val="009F3A3C"/>
    <w:rsid w:val="009F4D5D"/>
    <w:rsid w:val="00A03AF9"/>
    <w:rsid w:val="00A06343"/>
    <w:rsid w:val="00A1530C"/>
    <w:rsid w:val="00A17D3F"/>
    <w:rsid w:val="00A2146B"/>
    <w:rsid w:val="00A25F20"/>
    <w:rsid w:val="00A25FF7"/>
    <w:rsid w:val="00A30227"/>
    <w:rsid w:val="00A3194F"/>
    <w:rsid w:val="00A32F28"/>
    <w:rsid w:val="00A3420A"/>
    <w:rsid w:val="00A35547"/>
    <w:rsid w:val="00A35D16"/>
    <w:rsid w:val="00A427BA"/>
    <w:rsid w:val="00A44615"/>
    <w:rsid w:val="00A50D21"/>
    <w:rsid w:val="00A51EB6"/>
    <w:rsid w:val="00A53E8F"/>
    <w:rsid w:val="00A5599D"/>
    <w:rsid w:val="00A620DF"/>
    <w:rsid w:val="00A62E6F"/>
    <w:rsid w:val="00A66BE1"/>
    <w:rsid w:val="00A67031"/>
    <w:rsid w:val="00A6718A"/>
    <w:rsid w:val="00A742EF"/>
    <w:rsid w:val="00A750D0"/>
    <w:rsid w:val="00A77104"/>
    <w:rsid w:val="00A77151"/>
    <w:rsid w:val="00A87142"/>
    <w:rsid w:val="00A91C8D"/>
    <w:rsid w:val="00A95624"/>
    <w:rsid w:val="00A96386"/>
    <w:rsid w:val="00A9710D"/>
    <w:rsid w:val="00AB12EA"/>
    <w:rsid w:val="00AB3651"/>
    <w:rsid w:val="00AB4942"/>
    <w:rsid w:val="00AB51B5"/>
    <w:rsid w:val="00AC4673"/>
    <w:rsid w:val="00AC5769"/>
    <w:rsid w:val="00AC7CD0"/>
    <w:rsid w:val="00AD06B6"/>
    <w:rsid w:val="00AD08B8"/>
    <w:rsid w:val="00AD3750"/>
    <w:rsid w:val="00AD38DC"/>
    <w:rsid w:val="00AD4F29"/>
    <w:rsid w:val="00AD7EE3"/>
    <w:rsid w:val="00AE53EE"/>
    <w:rsid w:val="00AF1185"/>
    <w:rsid w:val="00B00CCA"/>
    <w:rsid w:val="00B0397C"/>
    <w:rsid w:val="00B03ACA"/>
    <w:rsid w:val="00B0606F"/>
    <w:rsid w:val="00B123EE"/>
    <w:rsid w:val="00B1295A"/>
    <w:rsid w:val="00B13BBD"/>
    <w:rsid w:val="00B14EE9"/>
    <w:rsid w:val="00B162C3"/>
    <w:rsid w:val="00B2425F"/>
    <w:rsid w:val="00B30B0A"/>
    <w:rsid w:val="00B33AA5"/>
    <w:rsid w:val="00B33F23"/>
    <w:rsid w:val="00B373B7"/>
    <w:rsid w:val="00B376C0"/>
    <w:rsid w:val="00B37E25"/>
    <w:rsid w:val="00B52E8A"/>
    <w:rsid w:val="00B57A0E"/>
    <w:rsid w:val="00B72D6B"/>
    <w:rsid w:val="00B94576"/>
    <w:rsid w:val="00B97F6D"/>
    <w:rsid w:val="00BA0C1E"/>
    <w:rsid w:val="00BA43DB"/>
    <w:rsid w:val="00BA4E31"/>
    <w:rsid w:val="00BA756C"/>
    <w:rsid w:val="00BB73AC"/>
    <w:rsid w:val="00BC16E6"/>
    <w:rsid w:val="00BC53D4"/>
    <w:rsid w:val="00BC558B"/>
    <w:rsid w:val="00BC5F1A"/>
    <w:rsid w:val="00BD0430"/>
    <w:rsid w:val="00BE7A4B"/>
    <w:rsid w:val="00BF01C4"/>
    <w:rsid w:val="00BF05ED"/>
    <w:rsid w:val="00BF31A9"/>
    <w:rsid w:val="00BF3717"/>
    <w:rsid w:val="00C04A6C"/>
    <w:rsid w:val="00C0568E"/>
    <w:rsid w:val="00C075B5"/>
    <w:rsid w:val="00C10706"/>
    <w:rsid w:val="00C12C5A"/>
    <w:rsid w:val="00C165BB"/>
    <w:rsid w:val="00C25161"/>
    <w:rsid w:val="00C2634B"/>
    <w:rsid w:val="00C30EC3"/>
    <w:rsid w:val="00C34172"/>
    <w:rsid w:val="00C36B67"/>
    <w:rsid w:val="00C404ED"/>
    <w:rsid w:val="00C43267"/>
    <w:rsid w:val="00C45F33"/>
    <w:rsid w:val="00C61C58"/>
    <w:rsid w:val="00C66957"/>
    <w:rsid w:val="00C67A3F"/>
    <w:rsid w:val="00C708AB"/>
    <w:rsid w:val="00C75A98"/>
    <w:rsid w:val="00C7665B"/>
    <w:rsid w:val="00C83478"/>
    <w:rsid w:val="00C905C0"/>
    <w:rsid w:val="00C92C57"/>
    <w:rsid w:val="00C94790"/>
    <w:rsid w:val="00C94B3D"/>
    <w:rsid w:val="00C95E6F"/>
    <w:rsid w:val="00CA3226"/>
    <w:rsid w:val="00CA6968"/>
    <w:rsid w:val="00CA73D6"/>
    <w:rsid w:val="00CA7BF4"/>
    <w:rsid w:val="00CB0271"/>
    <w:rsid w:val="00CB4B06"/>
    <w:rsid w:val="00CB5E4B"/>
    <w:rsid w:val="00CB644E"/>
    <w:rsid w:val="00CB655C"/>
    <w:rsid w:val="00CB6B21"/>
    <w:rsid w:val="00CC5AB6"/>
    <w:rsid w:val="00CC5F01"/>
    <w:rsid w:val="00CD4D96"/>
    <w:rsid w:val="00CD6BEC"/>
    <w:rsid w:val="00CD75AD"/>
    <w:rsid w:val="00CE1EB9"/>
    <w:rsid w:val="00CF231C"/>
    <w:rsid w:val="00CF3C1F"/>
    <w:rsid w:val="00CF6270"/>
    <w:rsid w:val="00D049A4"/>
    <w:rsid w:val="00D0607B"/>
    <w:rsid w:val="00D07FC4"/>
    <w:rsid w:val="00D12906"/>
    <w:rsid w:val="00D15FF4"/>
    <w:rsid w:val="00D21823"/>
    <w:rsid w:val="00D3217F"/>
    <w:rsid w:val="00D35610"/>
    <w:rsid w:val="00D3643C"/>
    <w:rsid w:val="00D56334"/>
    <w:rsid w:val="00D67F37"/>
    <w:rsid w:val="00D7269B"/>
    <w:rsid w:val="00D77B99"/>
    <w:rsid w:val="00D944BF"/>
    <w:rsid w:val="00D97383"/>
    <w:rsid w:val="00D97CFC"/>
    <w:rsid w:val="00DA0DF0"/>
    <w:rsid w:val="00DA1EBD"/>
    <w:rsid w:val="00DA3C7C"/>
    <w:rsid w:val="00DA795A"/>
    <w:rsid w:val="00DB079C"/>
    <w:rsid w:val="00DB790A"/>
    <w:rsid w:val="00DC0456"/>
    <w:rsid w:val="00DC16C1"/>
    <w:rsid w:val="00DD1B21"/>
    <w:rsid w:val="00DD513B"/>
    <w:rsid w:val="00DD68A2"/>
    <w:rsid w:val="00DE2519"/>
    <w:rsid w:val="00DE259E"/>
    <w:rsid w:val="00DE54B5"/>
    <w:rsid w:val="00DF6F24"/>
    <w:rsid w:val="00E113D4"/>
    <w:rsid w:val="00E13BE0"/>
    <w:rsid w:val="00E143C5"/>
    <w:rsid w:val="00E15E5D"/>
    <w:rsid w:val="00E1650C"/>
    <w:rsid w:val="00E24FC8"/>
    <w:rsid w:val="00E2790F"/>
    <w:rsid w:val="00E3057D"/>
    <w:rsid w:val="00E3118B"/>
    <w:rsid w:val="00E3131A"/>
    <w:rsid w:val="00E31BFA"/>
    <w:rsid w:val="00E36E60"/>
    <w:rsid w:val="00E42C9E"/>
    <w:rsid w:val="00E462E8"/>
    <w:rsid w:val="00E56A5D"/>
    <w:rsid w:val="00E66BA3"/>
    <w:rsid w:val="00E67087"/>
    <w:rsid w:val="00E7195F"/>
    <w:rsid w:val="00E803BE"/>
    <w:rsid w:val="00E82DAA"/>
    <w:rsid w:val="00E87821"/>
    <w:rsid w:val="00E9397A"/>
    <w:rsid w:val="00E94197"/>
    <w:rsid w:val="00E95413"/>
    <w:rsid w:val="00E95B5D"/>
    <w:rsid w:val="00E95DD6"/>
    <w:rsid w:val="00EA2383"/>
    <w:rsid w:val="00EA4CD5"/>
    <w:rsid w:val="00EB026E"/>
    <w:rsid w:val="00EB6614"/>
    <w:rsid w:val="00EB74C4"/>
    <w:rsid w:val="00EC1DE1"/>
    <w:rsid w:val="00ED0C06"/>
    <w:rsid w:val="00ED238A"/>
    <w:rsid w:val="00ED31C0"/>
    <w:rsid w:val="00ED5D0D"/>
    <w:rsid w:val="00EE79F6"/>
    <w:rsid w:val="00EF1CDA"/>
    <w:rsid w:val="00EF2600"/>
    <w:rsid w:val="00EF5349"/>
    <w:rsid w:val="00F01C14"/>
    <w:rsid w:val="00F031A8"/>
    <w:rsid w:val="00F073BE"/>
    <w:rsid w:val="00F076A7"/>
    <w:rsid w:val="00F07A5F"/>
    <w:rsid w:val="00F11BE3"/>
    <w:rsid w:val="00F14865"/>
    <w:rsid w:val="00F30906"/>
    <w:rsid w:val="00F31DEA"/>
    <w:rsid w:val="00F4268F"/>
    <w:rsid w:val="00F4274F"/>
    <w:rsid w:val="00F44B78"/>
    <w:rsid w:val="00F52410"/>
    <w:rsid w:val="00F53597"/>
    <w:rsid w:val="00F55970"/>
    <w:rsid w:val="00F6322E"/>
    <w:rsid w:val="00F63D93"/>
    <w:rsid w:val="00F72722"/>
    <w:rsid w:val="00F7592B"/>
    <w:rsid w:val="00F93016"/>
    <w:rsid w:val="00F94D3E"/>
    <w:rsid w:val="00F9648D"/>
    <w:rsid w:val="00F96C19"/>
    <w:rsid w:val="00F97386"/>
    <w:rsid w:val="00FA0D04"/>
    <w:rsid w:val="00FA1595"/>
    <w:rsid w:val="00FA4D94"/>
    <w:rsid w:val="00FA78F0"/>
    <w:rsid w:val="00FB7070"/>
    <w:rsid w:val="00FB7EA4"/>
    <w:rsid w:val="00FC106D"/>
    <w:rsid w:val="00FC3420"/>
    <w:rsid w:val="00FC5C8D"/>
    <w:rsid w:val="00FC5E25"/>
    <w:rsid w:val="00FD0452"/>
    <w:rsid w:val="00FD5979"/>
    <w:rsid w:val="00FE2948"/>
    <w:rsid w:val="00FE4DB2"/>
    <w:rsid w:val="00FE5A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1E25B"/>
  <w15:docId w15:val="{CABFF6A5-7221-4D61-A4D2-8C68CC947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36"/>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74A"/>
  </w:style>
  <w:style w:type="paragraph" w:styleId="1">
    <w:name w:val="heading 1"/>
    <w:basedOn w:val="a"/>
    <w:next w:val="a"/>
    <w:link w:val="10"/>
    <w:uiPriority w:val="9"/>
    <w:qFormat/>
    <w:rsid w:val="003F1722"/>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qFormat/>
    <w:rsid w:val="008C0D04"/>
    <w:pPr>
      <w:keepNext/>
      <w:numPr>
        <w:ilvl w:val="1"/>
        <w:numId w:val="1"/>
      </w:numPr>
      <w:suppressAutoHyphens/>
      <w:overflowPunct w:val="0"/>
      <w:autoSpaceDE w:val="0"/>
      <w:ind w:left="0" w:right="-383" w:firstLine="0"/>
      <w:jc w:val="left"/>
      <w:textAlignment w:val="baseline"/>
      <w:outlineLvl w:val="1"/>
    </w:pPr>
    <w:rPr>
      <w:rFonts w:ascii="Haettenschweiler" w:eastAsia="SimSun" w:hAnsi="Haettenschweiler" w:cs="Haettenschweiler"/>
      <w:b/>
      <w:szCs w:val="20"/>
      <w:lang w:eastAsia="zh-CN"/>
    </w:rPr>
  </w:style>
  <w:style w:type="paragraph" w:styleId="4">
    <w:name w:val="heading 4"/>
    <w:basedOn w:val="a"/>
    <w:next w:val="a"/>
    <w:link w:val="40"/>
    <w:qFormat/>
    <w:rsid w:val="008C0D04"/>
    <w:pPr>
      <w:keepNext/>
      <w:numPr>
        <w:ilvl w:val="3"/>
        <w:numId w:val="1"/>
      </w:numPr>
      <w:suppressAutoHyphens/>
      <w:overflowPunct w:val="0"/>
      <w:autoSpaceDE w:val="0"/>
      <w:jc w:val="left"/>
      <w:textAlignment w:val="baseline"/>
      <w:outlineLvl w:val="3"/>
    </w:pPr>
    <w:rPr>
      <w:rFonts w:eastAsia="SimSun"/>
      <w:b/>
      <w:sz w:val="24"/>
      <w:szCs w:val="20"/>
      <w:lang w:eastAsia="zh-CN"/>
    </w:rPr>
  </w:style>
  <w:style w:type="paragraph" w:styleId="5">
    <w:name w:val="heading 5"/>
    <w:basedOn w:val="a"/>
    <w:next w:val="a"/>
    <w:link w:val="50"/>
    <w:qFormat/>
    <w:rsid w:val="008C0D04"/>
    <w:pPr>
      <w:keepNext/>
      <w:numPr>
        <w:ilvl w:val="4"/>
        <w:numId w:val="1"/>
      </w:numPr>
      <w:suppressAutoHyphens/>
      <w:ind w:left="0" w:right="-383" w:firstLine="0"/>
      <w:jc w:val="left"/>
      <w:outlineLvl w:val="4"/>
    </w:pPr>
    <w:rPr>
      <w:rFonts w:ascii="Lucida Console" w:eastAsia="SimSun" w:hAnsi="Lucida Console" w:cs="Lucida Console"/>
      <w:b/>
      <w:sz w:val="24"/>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3E3F"/>
    <w:pPr>
      <w:tabs>
        <w:tab w:val="center" w:pos="4677"/>
        <w:tab w:val="right" w:pos="9355"/>
      </w:tabs>
    </w:pPr>
    <w:rPr>
      <w:rFonts w:ascii="Calibri" w:eastAsia="Calibri" w:hAnsi="Calibri"/>
      <w:sz w:val="22"/>
      <w:szCs w:val="22"/>
    </w:rPr>
  </w:style>
  <w:style w:type="character" w:customStyle="1" w:styleId="a4">
    <w:name w:val="Верхний колонтитул Знак"/>
    <w:basedOn w:val="a0"/>
    <w:link w:val="a3"/>
    <w:uiPriority w:val="99"/>
    <w:rsid w:val="00283E3F"/>
    <w:rPr>
      <w:rFonts w:ascii="Calibri" w:eastAsia="Calibri" w:hAnsi="Calibri"/>
      <w:sz w:val="22"/>
      <w:szCs w:val="22"/>
    </w:rPr>
  </w:style>
  <w:style w:type="paragraph" w:styleId="a5">
    <w:name w:val="Title"/>
    <w:basedOn w:val="a"/>
    <w:next w:val="a"/>
    <w:link w:val="a6"/>
    <w:qFormat/>
    <w:rsid w:val="00283E3F"/>
    <w:pPr>
      <w:widowControl w:val="0"/>
      <w:shd w:val="clear" w:color="auto" w:fill="FFFFFF"/>
      <w:suppressAutoHyphens/>
      <w:autoSpaceDE w:val="0"/>
      <w:ind w:right="5"/>
    </w:pPr>
    <w:rPr>
      <w:rFonts w:eastAsia="Times New Roman"/>
      <w:b/>
      <w:bCs/>
      <w:color w:val="000000"/>
      <w:spacing w:val="3"/>
      <w:sz w:val="22"/>
      <w:szCs w:val="22"/>
      <w:lang w:eastAsia="ar-SA"/>
    </w:rPr>
  </w:style>
  <w:style w:type="character" w:customStyle="1" w:styleId="a6">
    <w:name w:val="Заголовок Знак"/>
    <w:basedOn w:val="a0"/>
    <w:link w:val="a5"/>
    <w:rsid w:val="00283E3F"/>
    <w:rPr>
      <w:rFonts w:eastAsia="Times New Roman"/>
      <w:b/>
      <w:bCs/>
      <w:color w:val="000000"/>
      <w:spacing w:val="3"/>
      <w:sz w:val="22"/>
      <w:szCs w:val="22"/>
      <w:shd w:val="clear" w:color="auto" w:fill="FFFFFF"/>
      <w:lang w:eastAsia="ar-SA"/>
    </w:rPr>
  </w:style>
  <w:style w:type="paragraph" w:styleId="a7">
    <w:name w:val="List Paragraph"/>
    <w:aliases w:val="название,Маркер,Bullet List,FooterText,numbered,SL_Абзац списка,1,1. Абзац списка,Bullet Number,List Paragraph1,Paragraphe de liste1,RSHB_Table-Normal,Table-Normal,UL,lp1,lp11,Абзац маркированнный,Булет 1,Нумерованный список_ФТ,Предусловия"/>
    <w:basedOn w:val="a"/>
    <w:link w:val="a8"/>
    <w:uiPriority w:val="34"/>
    <w:qFormat/>
    <w:rsid w:val="00283E3F"/>
    <w:pPr>
      <w:suppressAutoHyphens/>
      <w:spacing w:after="200" w:line="276" w:lineRule="auto"/>
      <w:ind w:left="720"/>
      <w:contextualSpacing/>
      <w:jc w:val="left"/>
    </w:pPr>
    <w:rPr>
      <w:rFonts w:ascii="Calibri" w:eastAsia="Times New Roman" w:hAnsi="Calibri"/>
      <w:kern w:val="1"/>
      <w:sz w:val="22"/>
      <w:szCs w:val="22"/>
      <w:lang w:eastAsia="ar-SA"/>
    </w:rPr>
  </w:style>
  <w:style w:type="paragraph" w:customStyle="1" w:styleId="ConsPlusTitle">
    <w:name w:val="ConsPlusTitle"/>
    <w:rsid w:val="00283E3F"/>
    <w:pPr>
      <w:widowControl w:val="0"/>
      <w:autoSpaceDE w:val="0"/>
      <w:autoSpaceDN w:val="0"/>
      <w:jc w:val="left"/>
    </w:pPr>
    <w:rPr>
      <w:rFonts w:eastAsia="Times New Roman"/>
      <w:b/>
      <w:szCs w:val="20"/>
      <w:lang w:eastAsia="ru-RU"/>
    </w:rPr>
  </w:style>
  <w:style w:type="paragraph" w:customStyle="1" w:styleId="ConsPlusNormal">
    <w:name w:val="ConsPlusNormal"/>
    <w:link w:val="ConsPlusNormal0"/>
    <w:uiPriority w:val="99"/>
    <w:rsid w:val="00283E3F"/>
    <w:pPr>
      <w:widowControl w:val="0"/>
      <w:autoSpaceDE w:val="0"/>
      <w:autoSpaceDN w:val="0"/>
      <w:jc w:val="left"/>
    </w:pPr>
    <w:rPr>
      <w:rFonts w:eastAsia="Times New Roman"/>
      <w:szCs w:val="20"/>
      <w:lang w:eastAsia="ru-RU"/>
    </w:rPr>
  </w:style>
  <w:style w:type="paragraph" w:customStyle="1" w:styleId="ConsPlusCell">
    <w:name w:val="ConsPlusCell"/>
    <w:rsid w:val="00283E3F"/>
    <w:pPr>
      <w:widowControl w:val="0"/>
      <w:autoSpaceDE w:val="0"/>
      <w:autoSpaceDN w:val="0"/>
      <w:jc w:val="left"/>
    </w:pPr>
    <w:rPr>
      <w:rFonts w:ascii="Courier New" w:eastAsia="Times New Roman" w:hAnsi="Courier New" w:cs="Courier New"/>
      <w:sz w:val="20"/>
      <w:szCs w:val="20"/>
      <w:lang w:eastAsia="ru-RU"/>
    </w:rPr>
  </w:style>
  <w:style w:type="paragraph" w:customStyle="1" w:styleId="ConsPlusNonformat">
    <w:name w:val="ConsPlusNonformat"/>
    <w:rsid w:val="00125676"/>
    <w:pPr>
      <w:widowControl w:val="0"/>
      <w:suppressAutoHyphens/>
      <w:autoSpaceDE w:val="0"/>
      <w:jc w:val="left"/>
    </w:pPr>
    <w:rPr>
      <w:rFonts w:ascii="Courier New" w:eastAsia="Arial" w:hAnsi="Courier New" w:cs="Courier New"/>
      <w:sz w:val="20"/>
      <w:szCs w:val="20"/>
      <w:lang w:eastAsia="ar-SA"/>
    </w:rPr>
  </w:style>
  <w:style w:type="paragraph" w:styleId="a9">
    <w:name w:val="Body Text Indent"/>
    <w:basedOn w:val="a"/>
    <w:link w:val="aa"/>
    <w:uiPriority w:val="99"/>
    <w:semiHidden/>
    <w:unhideWhenUsed/>
    <w:rsid w:val="005F7D7C"/>
    <w:pPr>
      <w:spacing w:after="120"/>
      <w:ind w:left="283"/>
    </w:pPr>
    <w:rPr>
      <w:rFonts w:ascii="Calibri" w:eastAsia="Calibri" w:hAnsi="Calibri"/>
      <w:sz w:val="22"/>
      <w:szCs w:val="22"/>
    </w:rPr>
  </w:style>
  <w:style w:type="character" w:customStyle="1" w:styleId="aa">
    <w:name w:val="Основной текст с отступом Знак"/>
    <w:basedOn w:val="a0"/>
    <w:link w:val="a9"/>
    <w:uiPriority w:val="99"/>
    <w:semiHidden/>
    <w:rsid w:val="005F7D7C"/>
    <w:rPr>
      <w:rFonts w:ascii="Calibri" w:eastAsia="Calibri" w:hAnsi="Calibri"/>
      <w:sz w:val="22"/>
      <w:szCs w:val="22"/>
    </w:rPr>
  </w:style>
  <w:style w:type="paragraph" w:styleId="ab">
    <w:name w:val="Balloon Text"/>
    <w:basedOn w:val="a"/>
    <w:link w:val="ac"/>
    <w:uiPriority w:val="99"/>
    <w:semiHidden/>
    <w:unhideWhenUsed/>
    <w:rsid w:val="005F7D7C"/>
    <w:rPr>
      <w:rFonts w:ascii="Tahoma" w:hAnsi="Tahoma" w:cs="Tahoma"/>
      <w:sz w:val="16"/>
      <w:szCs w:val="16"/>
    </w:rPr>
  </w:style>
  <w:style w:type="character" w:customStyle="1" w:styleId="ac">
    <w:name w:val="Текст выноски Знак"/>
    <w:basedOn w:val="a0"/>
    <w:link w:val="ab"/>
    <w:uiPriority w:val="99"/>
    <w:semiHidden/>
    <w:rsid w:val="005F7D7C"/>
    <w:rPr>
      <w:rFonts w:ascii="Tahoma" w:hAnsi="Tahoma" w:cs="Tahoma"/>
      <w:sz w:val="16"/>
      <w:szCs w:val="16"/>
    </w:rPr>
  </w:style>
  <w:style w:type="character" w:styleId="ad">
    <w:name w:val="Strong"/>
    <w:uiPriority w:val="22"/>
    <w:qFormat/>
    <w:rsid w:val="00022B3C"/>
    <w:rPr>
      <w:b/>
      <w:bCs/>
    </w:rPr>
  </w:style>
  <w:style w:type="character" w:customStyle="1" w:styleId="ae">
    <w:name w:val="Цветовое выделение"/>
    <w:rsid w:val="000A76DB"/>
    <w:rPr>
      <w:b/>
      <w:color w:val="000080"/>
    </w:rPr>
  </w:style>
  <w:style w:type="character" w:customStyle="1" w:styleId="ConsPlusNormal0">
    <w:name w:val="ConsPlusNormal Знак"/>
    <w:link w:val="ConsPlusNormal"/>
    <w:rsid w:val="007E4BB2"/>
    <w:rPr>
      <w:rFonts w:eastAsia="Times New Roman"/>
      <w:szCs w:val="20"/>
      <w:lang w:eastAsia="ru-RU"/>
    </w:rPr>
  </w:style>
  <w:style w:type="paragraph" w:styleId="af">
    <w:name w:val="footer"/>
    <w:basedOn w:val="a"/>
    <w:link w:val="af0"/>
    <w:uiPriority w:val="99"/>
    <w:rsid w:val="007E4BB2"/>
    <w:pPr>
      <w:tabs>
        <w:tab w:val="center" w:pos="4153"/>
        <w:tab w:val="right" w:pos="8306"/>
      </w:tabs>
      <w:spacing w:after="60"/>
      <w:jc w:val="both"/>
    </w:pPr>
    <w:rPr>
      <w:rFonts w:eastAsia="Times New Roman"/>
      <w:noProof/>
      <w:sz w:val="24"/>
      <w:szCs w:val="24"/>
      <w:lang w:eastAsia="ru-RU"/>
    </w:rPr>
  </w:style>
  <w:style w:type="character" w:customStyle="1" w:styleId="af0">
    <w:name w:val="Нижний колонтитул Знак"/>
    <w:basedOn w:val="a0"/>
    <w:link w:val="af"/>
    <w:uiPriority w:val="99"/>
    <w:rsid w:val="007E4BB2"/>
    <w:rPr>
      <w:rFonts w:eastAsia="Times New Roman"/>
      <w:noProof/>
      <w:sz w:val="24"/>
      <w:szCs w:val="24"/>
      <w:lang w:eastAsia="ru-RU"/>
    </w:rPr>
  </w:style>
  <w:style w:type="paragraph" w:styleId="af1">
    <w:name w:val="footnote text"/>
    <w:basedOn w:val="a"/>
    <w:link w:val="af2"/>
    <w:uiPriority w:val="99"/>
    <w:unhideWhenUsed/>
    <w:rsid w:val="007E4BB2"/>
    <w:pPr>
      <w:jc w:val="left"/>
    </w:pPr>
    <w:rPr>
      <w:rFonts w:eastAsia="Times New Roman"/>
      <w:sz w:val="20"/>
      <w:szCs w:val="20"/>
      <w:lang w:eastAsia="ru-RU"/>
    </w:rPr>
  </w:style>
  <w:style w:type="character" w:customStyle="1" w:styleId="af2">
    <w:name w:val="Текст сноски Знак"/>
    <w:basedOn w:val="a0"/>
    <w:link w:val="af1"/>
    <w:uiPriority w:val="99"/>
    <w:rsid w:val="007E4BB2"/>
    <w:rPr>
      <w:rFonts w:eastAsia="Times New Roman"/>
      <w:sz w:val="20"/>
      <w:szCs w:val="20"/>
      <w:lang w:eastAsia="ru-RU"/>
    </w:rPr>
  </w:style>
  <w:style w:type="character" w:styleId="af3">
    <w:name w:val="footnote reference"/>
    <w:basedOn w:val="a0"/>
    <w:uiPriority w:val="99"/>
    <w:unhideWhenUsed/>
    <w:rsid w:val="007E4BB2"/>
    <w:rPr>
      <w:vertAlign w:val="superscript"/>
    </w:rPr>
  </w:style>
  <w:style w:type="table" w:styleId="af4">
    <w:name w:val="Table Grid"/>
    <w:basedOn w:val="a1"/>
    <w:uiPriority w:val="59"/>
    <w:rsid w:val="009749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uiPriority w:val="99"/>
    <w:unhideWhenUsed/>
    <w:rsid w:val="00AE53EE"/>
    <w:pPr>
      <w:spacing w:after="120"/>
    </w:pPr>
  </w:style>
  <w:style w:type="character" w:customStyle="1" w:styleId="af6">
    <w:name w:val="Основной текст Знак"/>
    <w:basedOn w:val="a0"/>
    <w:link w:val="af5"/>
    <w:uiPriority w:val="99"/>
    <w:rsid w:val="00AE53EE"/>
  </w:style>
  <w:style w:type="character" w:customStyle="1" w:styleId="20">
    <w:name w:val="Заголовок 2 Знак"/>
    <w:basedOn w:val="a0"/>
    <w:link w:val="2"/>
    <w:rsid w:val="008C0D04"/>
    <w:rPr>
      <w:rFonts w:ascii="Haettenschweiler" w:eastAsia="SimSun" w:hAnsi="Haettenschweiler" w:cs="Haettenschweiler"/>
      <w:b/>
      <w:szCs w:val="20"/>
      <w:lang w:eastAsia="zh-CN"/>
    </w:rPr>
  </w:style>
  <w:style w:type="character" w:customStyle="1" w:styleId="40">
    <w:name w:val="Заголовок 4 Знак"/>
    <w:basedOn w:val="a0"/>
    <w:link w:val="4"/>
    <w:rsid w:val="008C0D04"/>
    <w:rPr>
      <w:rFonts w:eastAsia="SimSun"/>
      <w:b/>
      <w:sz w:val="24"/>
      <w:szCs w:val="20"/>
      <w:lang w:eastAsia="zh-CN"/>
    </w:rPr>
  </w:style>
  <w:style w:type="character" w:customStyle="1" w:styleId="50">
    <w:name w:val="Заголовок 5 Знак"/>
    <w:basedOn w:val="a0"/>
    <w:link w:val="5"/>
    <w:rsid w:val="008C0D04"/>
    <w:rPr>
      <w:rFonts w:ascii="Lucida Console" w:eastAsia="SimSun" w:hAnsi="Lucida Console" w:cs="Lucida Console"/>
      <w:b/>
      <w:sz w:val="24"/>
      <w:szCs w:val="20"/>
      <w:lang w:eastAsia="zh-CN"/>
    </w:rPr>
  </w:style>
  <w:style w:type="character" w:customStyle="1" w:styleId="10">
    <w:name w:val="Заголовок 1 Знак"/>
    <w:basedOn w:val="a0"/>
    <w:link w:val="1"/>
    <w:uiPriority w:val="9"/>
    <w:rsid w:val="003F1722"/>
    <w:rPr>
      <w:rFonts w:asciiTheme="majorHAnsi" w:eastAsiaTheme="majorEastAsia" w:hAnsiTheme="majorHAnsi" w:cstheme="majorBidi"/>
      <w:b/>
      <w:bCs/>
      <w:color w:val="365F91" w:themeColor="accent1" w:themeShade="BF"/>
      <w:szCs w:val="28"/>
    </w:rPr>
  </w:style>
  <w:style w:type="character" w:styleId="af7">
    <w:name w:val="Hyperlink"/>
    <w:uiPriority w:val="99"/>
    <w:rsid w:val="003C5E09"/>
    <w:rPr>
      <w:color w:val="0000FF"/>
      <w:u w:val="single"/>
    </w:rPr>
  </w:style>
  <w:style w:type="paragraph" w:styleId="af8">
    <w:name w:val="Normal (Web)"/>
    <w:basedOn w:val="a"/>
    <w:uiPriority w:val="99"/>
    <w:unhideWhenUsed/>
    <w:rsid w:val="003C5E09"/>
    <w:pPr>
      <w:spacing w:before="100" w:beforeAutospacing="1" w:after="100" w:afterAutospacing="1"/>
      <w:jc w:val="left"/>
    </w:pPr>
    <w:rPr>
      <w:rFonts w:eastAsia="Times New Roman"/>
      <w:sz w:val="24"/>
      <w:szCs w:val="24"/>
      <w:lang w:eastAsia="ru-RU"/>
    </w:rPr>
  </w:style>
  <w:style w:type="character" w:styleId="af9">
    <w:name w:val="annotation reference"/>
    <w:basedOn w:val="a0"/>
    <w:uiPriority w:val="99"/>
    <w:semiHidden/>
    <w:unhideWhenUsed/>
    <w:rsid w:val="0098134F"/>
    <w:rPr>
      <w:sz w:val="16"/>
      <w:szCs w:val="16"/>
    </w:rPr>
  </w:style>
  <w:style w:type="paragraph" w:styleId="afa">
    <w:name w:val="annotation text"/>
    <w:basedOn w:val="a"/>
    <w:link w:val="afb"/>
    <w:uiPriority w:val="99"/>
    <w:semiHidden/>
    <w:unhideWhenUsed/>
    <w:rsid w:val="0098134F"/>
    <w:rPr>
      <w:sz w:val="20"/>
      <w:szCs w:val="20"/>
    </w:rPr>
  </w:style>
  <w:style w:type="character" w:customStyle="1" w:styleId="afb">
    <w:name w:val="Текст примечания Знак"/>
    <w:basedOn w:val="a0"/>
    <w:link w:val="afa"/>
    <w:uiPriority w:val="99"/>
    <w:semiHidden/>
    <w:rsid w:val="0098134F"/>
    <w:rPr>
      <w:sz w:val="20"/>
      <w:szCs w:val="20"/>
    </w:rPr>
  </w:style>
  <w:style w:type="paragraph" w:styleId="afc">
    <w:name w:val="annotation subject"/>
    <w:basedOn w:val="afa"/>
    <w:next w:val="afa"/>
    <w:link w:val="afd"/>
    <w:uiPriority w:val="99"/>
    <w:semiHidden/>
    <w:unhideWhenUsed/>
    <w:rsid w:val="0098134F"/>
    <w:rPr>
      <w:b/>
      <w:bCs/>
    </w:rPr>
  </w:style>
  <w:style w:type="character" w:customStyle="1" w:styleId="afd">
    <w:name w:val="Тема примечания Знак"/>
    <w:basedOn w:val="afb"/>
    <w:link w:val="afc"/>
    <w:uiPriority w:val="99"/>
    <w:semiHidden/>
    <w:rsid w:val="0098134F"/>
    <w:rPr>
      <w:b/>
      <w:bCs/>
      <w:sz w:val="20"/>
      <w:szCs w:val="20"/>
    </w:rPr>
  </w:style>
  <w:style w:type="character" w:customStyle="1" w:styleId="extended-textfull">
    <w:name w:val="extended-text__full"/>
    <w:basedOn w:val="a0"/>
    <w:rsid w:val="008F5ED7"/>
  </w:style>
  <w:style w:type="character" w:customStyle="1" w:styleId="a8">
    <w:name w:val="Абзац списка Знак"/>
    <w:aliases w:val="название Знак,Маркер Знак,Bullet List Знак,FooterText Знак,numbered Знак,SL_Абзац списка Знак,1 Знак,1. Абзац списка Знак,Bullet Number Знак,List Paragraph1 Знак,Paragraphe de liste1 Знак,RSHB_Table-Normal Знак,Table-Normal Знак"/>
    <w:link w:val="a7"/>
    <w:uiPriority w:val="34"/>
    <w:qFormat/>
    <w:locked/>
    <w:rsid w:val="00FC3420"/>
    <w:rPr>
      <w:rFonts w:ascii="Calibri" w:eastAsia="Times New Roman" w:hAnsi="Calibri"/>
      <w:kern w:val="1"/>
      <w:sz w:val="22"/>
      <w:szCs w:val="22"/>
      <w:lang w:eastAsia="ar-SA"/>
    </w:rPr>
  </w:style>
  <w:style w:type="paragraph" w:styleId="21">
    <w:name w:val="Body Text 2"/>
    <w:basedOn w:val="a"/>
    <w:link w:val="22"/>
    <w:uiPriority w:val="99"/>
    <w:semiHidden/>
    <w:unhideWhenUsed/>
    <w:rsid w:val="00FC3420"/>
    <w:pPr>
      <w:spacing w:after="120" w:line="480" w:lineRule="auto"/>
    </w:pPr>
  </w:style>
  <w:style w:type="character" w:customStyle="1" w:styleId="22">
    <w:name w:val="Основной текст 2 Знак"/>
    <w:basedOn w:val="a0"/>
    <w:link w:val="21"/>
    <w:uiPriority w:val="99"/>
    <w:semiHidden/>
    <w:rsid w:val="00FC3420"/>
  </w:style>
  <w:style w:type="paragraph" w:customStyle="1" w:styleId="afe">
    <w:name w:val="Пункт б/н"/>
    <w:basedOn w:val="a"/>
    <w:semiHidden/>
    <w:rsid w:val="00616EF0"/>
    <w:pPr>
      <w:tabs>
        <w:tab w:val="left" w:pos="1134"/>
      </w:tabs>
      <w:ind w:firstLine="567"/>
      <w:jc w:val="both"/>
    </w:pPr>
    <w:rPr>
      <w:rFonts w:eastAsia="Times New Roman"/>
      <w:sz w:val="24"/>
      <w:szCs w:val="24"/>
      <w:lang w:eastAsia="ru-RU"/>
    </w:rPr>
  </w:style>
  <w:style w:type="paragraph" w:styleId="aff">
    <w:name w:val="Revision"/>
    <w:hidden/>
    <w:uiPriority w:val="99"/>
    <w:semiHidden/>
    <w:rsid w:val="00D3217F"/>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694744">
      <w:bodyDiv w:val="1"/>
      <w:marLeft w:val="0"/>
      <w:marRight w:val="0"/>
      <w:marTop w:val="0"/>
      <w:marBottom w:val="0"/>
      <w:divBdr>
        <w:top w:val="none" w:sz="0" w:space="0" w:color="auto"/>
        <w:left w:val="none" w:sz="0" w:space="0" w:color="auto"/>
        <w:bottom w:val="none" w:sz="0" w:space="0" w:color="auto"/>
        <w:right w:val="none" w:sz="0" w:space="0" w:color="auto"/>
      </w:divBdr>
    </w:div>
    <w:div w:id="298805998">
      <w:bodyDiv w:val="1"/>
      <w:marLeft w:val="0"/>
      <w:marRight w:val="0"/>
      <w:marTop w:val="0"/>
      <w:marBottom w:val="0"/>
      <w:divBdr>
        <w:top w:val="none" w:sz="0" w:space="0" w:color="auto"/>
        <w:left w:val="none" w:sz="0" w:space="0" w:color="auto"/>
        <w:bottom w:val="none" w:sz="0" w:space="0" w:color="auto"/>
        <w:right w:val="none" w:sz="0" w:space="0" w:color="auto"/>
      </w:divBdr>
    </w:div>
    <w:div w:id="362101341">
      <w:bodyDiv w:val="1"/>
      <w:marLeft w:val="0"/>
      <w:marRight w:val="0"/>
      <w:marTop w:val="0"/>
      <w:marBottom w:val="0"/>
      <w:divBdr>
        <w:top w:val="none" w:sz="0" w:space="0" w:color="auto"/>
        <w:left w:val="none" w:sz="0" w:space="0" w:color="auto"/>
        <w:bottom w:val="none" w:sz="0" w:space="0" w:color="auto"/>
        <w:right w:val="none" w:sz="0" w:space="0" w:color="auto"/>
      </w:divBdr>
    </w:div>
    <w:div w:id="492721507">
      <w:bodyDiv w:val="1"/>
      <w:marLeft w:val="0"/>
      <w:marRight w:val="0"/>
      <w:marTop w:val="0"/>
      <w:marBottom w:val="0"/>
      <w:divBdr>
        <w:top w:val="none" w:sz="0" w:space="0" w:color="auto"/>
        <w:left w:val="none" w:sz="0" w:space="0" w:color="auto"/>
        <w:bottom w:val="none" w:sz="0" w:space="0" w:color="auto"/>
        <w:right w:val="none" w:sz="0" w:space="0" w:color="auto"/>
      </w:divBdr>
    </w:div>
    <w:div w:id="835152475">
      <w:bodyDiv w:val="1"/>
      <w:marLeft w:val="0"/>
      <w:marRight w:val="0"/>
      <w:marTop w:val="0"/>
      <w:marBottom w:val="0"/>
      <w:divBdr>
        <w:top w:val="none" w:sz="0" w:space="0" w:color="auto"/>
        <w:left w:val="none" w:sz="0" w:space="0" w:color="auto"/>
        <w:bottom w:val="none" w:sz="0" w:space="0" w:color="auto"/>
        <w:right w:val="none" w:sz="0" w:space="0" w:color="auto"/>
      </w:divBdr>
    </w:div>
    <w:div w:id="1034385112">
      <w:bodyDiv w:val="1"/>
      <w:marLeft w:val="0"/>
      <w:marRight w:val="0"/>
      <w:marTop w:val="0"/>
      <w:marBottom w:val="0"/>
      <w:divBdr>
        <w:top w:val="none" w:sz="0" w:space="0" w:color="auto"/>
        <w:left w:val="none" w:sz="0" w:space="0" w:color="auto"/>
        <w:bottom w:val="none" w:sz="0" w:space="0" w:color="auto"/>
        <w:right w:val="none" w:sz="0" w:space="0" w:color="auto"/>
      </w:divBdr>
    </w:div>
    <w:div w:id="1040976227">
      <w:bodyDiv w:val="1"/>
      <w:marLeft w:val="0"/>
      <w:marRight w:val="0"/>
      <w:marTop w:val="0"/>
      <w:marBottom w:val="0"/>
      <w:divBdr>
        <w:top w:val="none" w:sz="0" w:space="0" w:color="auto"/>
        <w:left w:val="none" w:sz="0" w:space="0" w:color="auto"/>
        <w:bottom w:val="none" w:sz="0" w:space="0" w:color="auto"/>
        <w:right w:val="none" w:sz="0" w:space="0" w:color="auto"/>
      </w:divBdr>
    </w:div>
    <w:div w:id="1433630336">
      <w:bodyDiv w:val="1"/>
      <w:marLeft w:val="0"/>
      <w:marRight w:val="0"/>
      <w:marTop w:val="0"/>
      <w:marBottom w:val="0"/>
      <w:divBdr>
        <w:top w:val="none" w:sz="0" w:space="0" w:color="auto"/>
        <w:left w:val="none" w:sz="0" w:space="0" w:color="auto"/>
        <w:bottom w:val="none" w:sz="0" w:space="0" w:color="auto"/>
        <w:right w:val="none" w:sz="0" w:space="0" w:color="auto"/>
      </w:divBdr>
    </w:div>
    <w:div w:id="1542941494">
      <w:bodyDiv w:val="1"/>
      <w:marLeft w:val="0"/>
      <w:marRight w:val="0"/>
      <w:marTop w:val="0"/>
      <w:marBottom w:val="0"/>
      <w:divBdr>
        <w:top w:val="none" w:sz="0" w:space="0" w:color="auto"/>
        <w:left w:val="none" w:sz="0" w:space="0" w:color="auto"/>
        <w:bottom w:val="none" w:sz="0" w:space="0" w:color="auto"/>
        <w:right w:val="none" w:sz="0" w:space="0" w:color="auto"/>
      </w:divBdr>
    </w:div>
    <w:div w:id="201333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4653D-1DE2-4660-9D0F-83B9F6605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5721</Words>
  <Characters>32616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МКУ</dc:creator>
  <cp:lastModifiedBy>V30</cp:lastModifiedBy>
  <cp:revision>5</cp:revision>
  <cp:lastPrinted>2021-06-21T11:09:00Z</cp:lastPrinted>
  <dcterms:created xsi:type="dcterms:W3CDTF">2023-11-08T07:00:00Z</dcterms:created>
  <dcterms:modified xsi:type="dcterms:W3CDTF">2023-11-20T13:42:00Z</dcterms:modified>
</cp:coreProperties>
</file>