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EF0F2" w14:textId="77777777" w:rsidR="00401E33" w:rsidRPr="00275013" w:rsidRDefault="00401E33" w:rsidP="00401E33">
      <w:pPr>
        <w:pStyle w:val="Standard"/>
        <w:jc w:val="center"/>
        <w:outlineLvl w:val="0"/>
        <w:rPr>
          <w:rFonts w:ascii="Times New Roman" w:hAnsi="Times New Roman" w:cs="Times New Roman"/>
          <w:b/>
          <w:sz w:val="28"/>
          <w:szCs w:val="28"/>
        </w:rPr>
      </w:pPr>
      <w:r w:rsidRPr="00275013">
        <w:rPr>
          <w:rFonts w:ascii="Times New Roman" w:eastAsia="Times New Roman" w:hAnsi="Times New Roman" w:cs="Times New Roman"/>
          <w:b/>
          <w:bCs/>
          <w:color w:val="00000A"/>
          <w:spacing w:val="-4"/>
          <w:sz w:val="28"/>
          <w:szCs w:val="28"/>
        </w:rPr>
        <w:t>ДОГОВОР ПОСТАВКИ № _________</w:t>
      </w:r>
    </w:p>
    <w:p w14:paraId="184E2E23" w14:textId="77777777" w:rsidR="00773744" w:rsidRDefault="00401E33" w:rsidP="00401E33">
      <w:pPr>
        <w:pStyle w:val="Standard"/>
        <w:ind w:right="101"/>
        <w:jc w:val="center"/>
        <w:rPr>
          <w:rFonts w:ascii="Times New Roman" w:eastAsia="Times New Roman" w:hAnsi="Times New Roman" w:cs="Times New Roman"/>
          <w:b/>
          <w:bCs/>
          <w:color w:val="00000A"/>
          <w:spacing w:val="-4"/>
          <w:sz w:val="28"/>
          <w:szCs w:val="28"/>
        </w:rPr>
      </w:pPr>
      <w:r w:rsidRPr="00275013">
        <w:rPr>
          <w:rFonts w:ascii="Times New Roman" w:eastAsia="Times New Roman" w:hAnsi="Times New Roman" w:cs="Times New Roman"/>
          <w:b/>
          <w:bCs/>
          <w:color w:val="00000A"/>
          <w:spacing w:val="-4"/>
          <w:sz w:val="28"/>
          <w:szCs w:val="28"/>
        </w:rPr>
        <w:t xml:space="preserve">на поставку для нужд </w:t>
      </w:r>
    </w:p>
    <w:p w14:paraId="0A4CAD5D" w14:textId="77777777" w:rsidR="00401E33" w:rsidRPr="00275013" w:rsidRDefault="00401E33" w:rsidP="00401E33">
      <w:pPr>
        <w:pStyle w:val="Standard"/>
        <w:ind w:right="101"/>
        <w:jc w:val="center"/>
        <w:rPr>
          <w:rFonts w:ascii="Times New Roman" w:hAnsi="Times New Roman" w:cs="Times New Roman"/>
          <w:b/>
          <w:sz w:val="28"/>
          <w:szCs w:val="28"/>
        </w:rPr>
      </w:pPr>
      <w:r w:rsidRPr="00275013">
        <w:rPr>
          <w:rFonts w:ascii="Times New Roman" w:eastAsia="Times New Roman" w:hAnsi="Times New Roman" w:cs="Times New Roman"/>
          <w:b/>
          <w:bCs/>
          <w:color w:val="00000A"/>
          <w:spacing w:val="-4"/>
          <w:sz w:val="28"/>
          <w:szCs w:val="28"/>
        </w:rPr>
        <w:t>Автономной некоммерческой организации «Учебно-методический центр военно-патриотического воспитания молодежи «Авангард»</w:t>
      </w:r>
    </w:p>
    <w:p w14:paraId="3AA3888D" w14:textId="77777777" w:rsidR="00401E33" w:rsidRPr="00275013" w:rsidRDefault="00401E33" w:rsidP="00401E33">
      <w:pPr>
        <w:pStyle w:val="Standard"/>
        <w:jc w:val="center"/>
        <w:rPr>
          <w:rFonts w:ascii="Times New Roman" w:eastAsia="Times New Roman" w:hAnsi="Times New Roman" w:cs="Times New Roman"/>
          <w:color w:val="00000A"/>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gridCol w:w="4577"/>
      </w:tblGrid>
      <w:tr w:rsidR="00401E33" w:rsidRPr="00275013" w14:paraId="608F6229" w14:textId="77777777" w:rsidTr="00663C12">
        <w:tc>
          <w:tcPr>
            <w:tcW w:w="5068" w:type="dxa"/>
          </w:tcPr>
          <w:p w14:paraId="2EBA52CE" w14:textId="77777777" w:rsidR="00401E33" w:rsidRPr="00275013" w:rsidRDefault="00401E33" w:rsidP="00401E33">
            <w:pPr>
              <w:rPr>
                <w:rFonts w:ascii="Times New Roman" w:hAnsi="Times New Roman" w:cs="Times New Roman"/>
                <w:sz w:val="28"/>
                <w:szCs w:val="28"/>
              </w:rPr>
            </w:pPr>
            <w:r w:rsidRPr="00275013">
              <w:rPr>
                <w:rFonts w:ascii="Times New Roman" w:hAnsi="Times New Roman" w:cs="Times New Roman"/>
                <w:color w:val="000000"/>
                <w:sz w:val="28"/>
                <w:szCs w:val="28"/>
              </w:rPr>
              <w:t>Московская область</w:t>
            </w:r>
          </w:p>
        </w:tc>
        <w:tc>
          <w:tcPr>
            <w:tcW w:w="5069" w:type="dxa"/>
          </w:tcPr>
          <w:p w14:paraId="3D076A8C" w14:textId="37192A37" w:rsidR="00401E33" w:rsidRPr="00275013" w:rsidRDefault="001228F3" w:rsidP="00401E33">
            <w:pPr>
              <w:jc w:val="right"/>
              <w:rPr>
                <w:rFonts w:ascii="Times New Roman" w:hAnsi="Times New Roman" w:cs="Times New Roman"/>
                <w:sz w:val="28"/>
                <w:szCs w:val="28"/>
              </w:rPr>
            </w:pPr>
            <w:r>
              <w:rPr>
                <w:rFonts w:ascii="Times New Roman" w:eastAsia="Times New Roman" w:hAnsi="Times New Roman" w:cs="Times New Roman"/>
                <w:kern w:val="0"/>
                <w:sz w:val="28"/>
                <w:szCs w:val="28"/>
              </w:rPr>
              <w:t>«</w:t>
            </w:r>
            <w:r w:rsidR="00856EB8">
              <w:rPr>
                <w:rFonts w:ascii="Times New Roman" w:eastAsia="Times New Roman" w:hAnsi="Times New Roman" w:cs="Times New Roman"/>
                <w:kern w:val="0"/>
                <w:sz w:val="28"/>
                <w:szCs w:val="28"/>
              </w:rPr>
              <w:t>__</w:t>
            </w:r>
            <w:r>
              <w:rPr>
                <w:rFonts w:ascii="Times New Roman" w:eastAsia="Times New Roman" w:hAnsi="Times New Roman" w:cs="Times New Roman"/>
                <w:kern w:val="0"/>
                <w:sz w:val="28"/>
                <w:szCs w:val="28"/>
              </w:rPr>
              <w:t>» декабря 2022</w:t>
            </w:r>
            <w:r w:rsidR="00401E33" w:rsidRPr="00275013">
              <w:rPr>
                <w:rFonts w:ascii="Times New Roman" w:eastAsia="Times New Roman" w:hAnsi="Times New Roman" w:cs="Times New Roman"/>
                <w:kern w:val="0"/>
                <w:sz w:val="28"/>
                <w:szCs w:val="28"/>
              </w:rPr>
              <w:t xml:space="preserve"> г.</w:t>
            </w:r>
          </w:p>
        </w:tc>
      </w:tr>
    </w:tbl>
    <w:p w14:paraId="77B5AEE9" w14:textId="77777777" w:rsidR="00401E33" w:rsidRPr="00275013" w:rsidRDefault="00401E33" w:rsidP="00401E33">
      <w:pPr>
        <w:pStyle w:val="Standard"/>
        <w:jc w:val="center"/>
        <w:rPr>
          <w:rFonts w:ascii="Times New Roman" w:eastAsia="Times New Roman" w:hAnsi="Times New Roman" w:cs="Times New Roman"/>
          <w:color w:val="00000A"/>
          <w:sz w:val="28"/>
          <w:szCs w:val="28"/>
        </w:rPr>
      </w:pPr>
    </w:p>
    <w:p w14:paraId="469FF84E" w14:textId="35CC47A0" w:rsidR="00261677" w:rsidRDefault="00401E33" w:rsidP="00892648">
      <w:pPr>
        <w:pStyle w:val="Standard"/>
        <w:ind w:firstLine="709"/>
        <w:jc w:val="both"/>
        <w:rPr>
          <w:rFonts w:ascii="Times New Roman" w:hAnsi="Times New Roman" w:cs="Times New Roman"/>
          <w:sz w:val="28"/>
          <w:szCs w:val="28"/>
        </w:rPr>
      </w:pPr>
      <w:r w:rsidRPr="00275013">
        <w:rPr>
          <w:rFonts w:ascii="Times New Roman" w:eastAsia="Times New Roman" w:hAnsi="Times New Roman" w:cs="Times New Roman"/>
          <w:bCs/>
          <w:color w:val="00000A"/>
          <w:spacing w:val="-4"/>
          <w:sz w:val="28"/>
          <w:szCs w:val="28"/>
        </w:rPr>
        <w:t>Автономная некоммерческая организация «Учебно-методический центр военно-патриотического воспитания молодежи «Авангард»</w:t>
      </w:r>
      <w:r w:rsidRPr="00275013">
        <w:rPr>
          <w:rFonts w:ascii="Times New Roman" w:eastAsia="Times New Roman" w:hAnsi="Times New Roman" w:cs="Times New Roman"/>
          <w:color w:val="00000A"/>
          <w:sz w:val="28"/>
          <w:szCs w:val="28"/>
        </w:rPr>
        <w:t>, именуемая в дальнейшем «Покупатель», в лице директора Борисовой Дарьи Олеговны, действующе</w:t>
      </w:r>
      <w:r w:rsidR="001A5A72">
        <w:rPr>
          <w:rFonts w:ascii="Times New Roman" w:eastAsia="Times New Roman" w:hAnsi="Times New Roman" w:cs="Times New Roman"/>
          <w:color w:val="00000A"/>
          <w:sz w:val="28"/>
          <w:szCs w:val="28"/>
        </w:rPr>
        <w:t>й</w:t>
      </w:r>
      <w:r w:rsidRPr="00275013">
        <w:rPr>
          <w:rFonts w:ascii="Times New Roman" w:eastAsia="Times New Roman" w:hAnsi="Times New Roman" w:cs="Times New Roman"/>
          <w:color w:val="00000A"/>
          <w:sz w:val="28"/>
          <w:szCs w:val="28"/>
        </w:rPr>
        <w:t xml:space="preserve"> на основании Устава, с одной стороны, </w:t>
      </w:r>
      <w:r w:rsidRPr="00275013">
        <w:rPr>
          <w:rFonts w:ascii="Times New Roman" w:hAnsi="Times New Roman" w:cs="Times New Roman"/>
          <w:sz w:val="28"/>
          <w:szCs w:val="28"/>
        </w:rPr>
        <w:t xml:space="preserve">и </w:t>
      </w:r>
    </w:p>
    <w:p w14:paraId="3CB4406A" w14:textId="5AC57552" w:rsidR="005142AC" w:rsidRDefault="00856EB8" w:rsidP="00892648">
      <w:pPr>
        <w:pStyle w:val="Standard"/>
        <w:ind w:firstLine="709"/>
        <w:jc w:val="both"/>
        <w:rPr>
          <w:rFonts w:ascii="Times New Roman" w:hAnsi="Times New Roman" w:cs="Times New Roman"/>
          <w:sz w:val="28"/>
          <w:szCs w:val="28"/>
        </w:rPr>
      </w:pPr>
      <w:bookmarkStart w:id="0" w:name="_Hlk121409871"/>
      <w:r>
        <w:rPr>
          <w:rFonts w:ascii="Times New Roman" w:hAnsi="Times New Roman" w:cs="Times New Roman"/>
          <w:sz w:val="28"/>
          <w:szCs w:val="28"/>
        </w:rPr>
        <w:t>_________________________</w:t>
      </w:r>
      <w:r w:rsidR="001228F3" w:rsidRPr="001228F3">
        <w:rPr>
          <w:rFonts w:ascii="Times New Roman" w:hAnsi="Times New Roman" w:cs="Times New Roman"/>
          <w:sz w:val="28"/>
          <w:szCs w:val="28"/>
        </w:rPr>
        <w:t xml:space="preserve">, </w:t>
      </w:r>
      <w:r w:rsidR="005142AC" w:rsidRPr="001228F3">
        <w:rPr>
          <w:rFonts w:ascii="Times New Roman" w:hAnsi="Times New Roman" w:cs="Times New Roman"/>
          <w:sz w:val="28"/>
          <w:szCs w:val="28"/>
        </w:rPr>
        <w:t>именуемый в дальнейшем «Поставщик»</w:t>
      </w:r>
      <w:r w:rsidR="005142AC">
        <w:rPr>
          <w:rFonts w:ascii="Times New Roman" w:hAnsi="Times New Roman" w:cs="Times New Roman"/>
          <w:sz w:val="28"/>
          <w:szCs w:val="28"/>
        </w:rPr>
        <w:t>,</w:t>
      </w:r>
      <w:r>
        <w:rPr>
          <w:rFonts w:ascii="Times New Roman" w:hAnsi="Times New Roman" w:cs="Times New Roman"/>
          <w:sz w:val="28"/>
          <w:szCs w:val="28"/>
        </w:rPr>
        <w:t xml:space="preserve"> в лице _______________________, </w:t>
      </w:r>
      <w:r w:rsidR="00A15F78" w:rsidRPr="00A15F78">
        <w:rPr>
          <w:rFonts w:ascii="Times New Roman" w:hAnsi="Times New Roman" w:cs="Times New Roman"/>
          <w:sz w:val="28"/>
          <w:szCs w:val="28"/>
        </w:rPr>
        <w:t xml:space="preserve">действующий на основании </w:t>
      </w:r>
      <w:r>
        <w:rPr>
          <w:rFonts w:ascii="Times New Roman" w:hAnsi="Times New Roman" w:cs="Times New Roman"/>
          <w:sz w:val="28"/>
          <w:szCs w:val="28"/>
        </w:rPr>
        <w:t>___________________</w:t>
      </w:r>
      <w:r w:rsidR="00A15F78">
        <w:rPr>
          <w:rFonts w:ascii="Times New Roman" w:hAnsi="Times New Roman" w:cs="Times New Roman"/>
          <w:sz w:val="28"/>
          <w:szCs w:val="28"/>
        </w:rPr>
        <w:t xml:space="preserve">, </w:t>
      </w:r>
      <w:r w:rsidR="001228F3" w:rsidRPr="001228F3">
        <w:rPr>
          <w:rFonts w:ascii="Times New Roman" w:hAnsi="Times New Roman" w:cs="Times New Roman"/>
          <w:sz w:val="28"/>
          <w:szCs w:val="28"/>
        </w:rPr>
        <w:t xml:space="preserve">с другой стороны, </w:t>
      </w:r>
    </w:p>
    <w:bookmarkEnd w:id="0"/>
    <w:p w14:paraId="06DAB446" w14:textId="64BBC839" w:rsidR="00401E33" w:rsidRPr="00275013" w:rsidRDefault="00856EB8" w:rsidP="00892648">
      <w:pPr>
        <w:pStyle w:val="Standard"/>
        <w:ind w:firstLine="709"/>
        <w:jc w:val="both"/>
        <w:rPr>
          <w:rFonts w:ascii="Times New Roman" w:eastAsia="Times New Roman" w:hAnsi="Times New Roman" w:cs="Times New Roman"/>
          <w:color w:val="00000A"/>
          <w:sz w:val="28"/>
          <w:szCs w:val="28"/>
        </w:rPr>
      </w:pPr>
      <w:r w:rsidRPr="00856EB8">
        <w:rPr>
          <w:rFonts w:ascii="Times New Roman" w:hAnsi="Times New Roman" w:cs="Times New Roman"/>
          <w:sz w:val="28"/>
          <w:szCs w:val="28"/>
        </w:rPr>
        <w:t>при совместном упоминании именуемые в дальнейшем «Стороны», а по отдельности «Сторона»,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и иных нормативных правовых актов Российской Федерации, города Москвы и Московской области, по итогам проведенного открытого конкурса (Протокол № _____________ от __.__.2022.), заключили настоящий Договор о нижеследующем:</w:t>
      </w:r>
    </w:p>
    <w:p w14:paraId="0F429309" w14:textId="77777777" w:rsidR="00401E33" w:rsidRPr="00275013" w:rsidRDefault="00401E33" w:rsidP="00892648">
      <w:pPr>
        <w:pStyle w:val="Standard"/>
        <w:numPr>
          <w:ilvl w:val="0"/>
          <w:numId w:val="1"/>
        </w:numPr>
        <w:jc w:val="center"/>
        <w:rPr>
          <w:rFonts w:ascii="Times New Roman" w:eastAsia="Times New Roman" w:hAnsi="Times New Roman" w:cs="Times New Roman"/>
          <w:b/>
          <w:color w:val="00000A"/>
          <w:sz w:val="28"/>
          <w:szCs w:val="28"/>
        </w:rPr>
      </w:pPr>
      <w:r w:rsidRPr="00275013">
        <w:rPr>
          <w:rFonts w:ascii="Times New Roman" w:eastAsia="Times New Roman" w:hAnsi="Times New Roman" w:cs="Times New Roman"/>
          <w:b/>
          <w:color w:val="00000A"/>
          <w:sz w:val="28"/>
          <w:szCs w:val="28"/>
        </w:rPr>
        <w:t>ПРЕДМЕТ ДОГОВОРА</w:t>
      </w:r>
    </w:p>
    <w:p w14:paraId="554267C3" w14:textId="03EBE0C1" w:rsidR="00CD329F" w:rsidRPr="00275013" w:rsidRDefault="00CD329F" w:rsidP="00892648">
      <w:pPr>
        <w:pStyle w:val="a3"/>
        <w:widowControl/>
        <w:numPr>
          <w:ilvl w:val="1"/>
          <w:numId w:val="2"/>
        </w:numPr>
        <w:tabs>
          <w:tab w:val="left" w:pos="1276"/>
        </w:tabs>
        <w:autoSpaceDN/>
        <w:ind w:left="0" w:firstLine="709"/>
        <w:jc w:val="both"/>
        <w:textAlignment w:val="auto"/>
        <w:rPr>
          <w:sz w:val="28"/>
          <w:szCs w:val="28"/>
        </w:rPr>
      </w:pPr>
      <w:r w:rsidRPr="00275013">
        <w:rPr>
          <w:sz w:val="28"/>
          <w:szCs w:val="28"/>
        </w:rPr>
        <w:t xml:space="preserve">По настоящему договору Поставщик обязуется передать в собственность Покупателю, а Покупатель обязуется принять и оплатить </w:t>
      </w:r>
      <w:r w:rsidRPr="001228F3">
        <w:rPr>
          <w:sz w:val="28"/>
          <w:szCs w:val="28"/>
        </w:rPr>
        <w:t>продукцию,</w:t>
      </w:r>
      <w:r w:rsidR="001228F3">
        <w:rPr>
          <w:sz w:val="28"/>
          <w:szCs w:val="28"/>
        </w:rPr>
        <w:t xml:space="preserve"> </w:t>
      </w:r>
      <w:r w:rsidRPr="00275013">
        <w:rPr>
          <w:sz w:val="28"/>
          <w:szCs w:val="28"/>
        </w:rPr>
        <w:t xml:space="preserve"> в дальнейшем именуемую – «Товар», наименование, количество, качество, цена, сроки и условия поставки и оплаты которого указываются в приложени</w:t>
      </w:r>
      <w:r w:rsidR="00F567DA" w:rsidRPr="00275013">
        <w:rPr>
          <w:sz w:val="28"/>
          <w:szCs w:val="28"/>
        </w:rPr>
        <w:t>и</w:t>
      </w:r>
      <w:r w:rsidRPr="00275013">
        <w:rPr>
          <w:sz w:val="28"/>
          <w:szCs w:val="28"/>
        </w:rPr>
        <w:t xml:space="preserve"> к настоящему Договору</w:t>
      </w:r>
      <w:r w:rsidR="00892648" w:rsidRPr="00275013">
        <w:rPr>
          <w:sz w:val="28"/>
          <w:szCs w:val="28"/>
        </w:rPr>
        <w:t xml:space="preserve"> «Спецификация поставляемого Товара»</w:t>
      </w:r>
      <w:r w:rsidRPr="00275013">
        <w:rPr>
          <w:sz w:val="28"/>
          <w:szCs w:val="28"/>
        </w:rPr>
        <w:t>, котор</w:t>
      </w:r>
      <w:r w:rsidR="00F567DA" w:rsidRPr="00275013">
        <w:rPr>
          <w:sz w:val="28"/>
          <w:szCs w:val="28"/>
        </w:rPr>
        <w:t>ое</w:t>
      </w:r>
      <w:r w:rsidRPr="00275013">
        <w:rPr>
          <w:sz w:val="28"/>
          <w:szCs w:val="28"/>
        </w:rPr>
        <w:t xml:space="preserve"> после </w:t>
      </w:r>
      <w:r w:rsidR="00F567DA" w:rsidRPr="00275013">
        <w:rPr>
          <w:sz w:val="28"/>
          <w:szCs w:val="28"/>
        </w:rPr>
        <w:t>его</w:t>
      </w:r>
      <w:r w:rsidRPr="00275013">
        <w:rPr>
          <w:sz w:val="28"/>
          <w:szCs w:val="28"/>
        </w:rPr>
        <w:t xml:space="preserve"> подписания Сторонами станов</w:t>
      </w:r>
      <w:r w:rsidR="00F567DA" w:rsidRPr="00275013">
        <w:rPr>
          <w:sz w:val="28"/>
          <w:szCs w:val="28"/>
        </w:rPr>
        <w:t>и</w:t>
      </w:r>
      <w:r w:rsidRPr="00275013">
        <w:rPr>
          <w:sz w:val="28"/>
          <w:szCs w:val="28"/>
        </w:rPr>
        <w:t>тся неотъемлемой частью настоящего Договора (далее по тексту – «Приложен</w:t>
      </w:r>
      <w:r w:rsidR="00F567DA" w:rsidRPr="00275013">
        <w:rPr>
          <w:sz w:val="28"/>
          <w:szCs w:val="28"/>
        </w:rPr>
        <w:t>ие</w:t>
      </w:r>
      <w:r w:rsidRPr="00275013">
        <w:rPr>
          <w:sz w:val="28"/>
          <w:szCs w:val="28"/>
        </w:rPr>
        <w:t xml:space="preserve">»). </w:t>
      </w:r>
    </w:p>
    <w:p w14:paraId="6F938F0F" w14:textId="77777777" w:rsidR="00CD329F" w:rsidRPr="00275013" w:rsidRDefault="00CD329F" w:rsidP="00892648">
      <w:pPr>
        <w:pStyle w:val="a3"/>
        <w:widowControl/>
        <w:numPr>
          <w:ilvl w:val="1"/>
          <w:numId w:val="2"/>
        </w:numPr>
        <w:tabs>
          <w:tab w:val="left" w:pos="1276"/>
        </w:tabs>
        <w:autoSpaceDN/>
        <w:ind w:left="0" w:firstLine="709"/>
        <w:jc w:val="both"/>
        <w:textAlignment w:val="auto"/>
        <w:rPr>
          <w:sz w:val="28"/>
          <w:szCs w:val="28"/>
        </w:rPr>
      </w:pPr>
      <w:r w:rsidRPr="00275013">
        <w:rPr>
          <w:sz w:val="28"/>
          <w:szCs w:val="28"/>
        </w:rPr>
        <w:t xml:space="preserve">Подписанием настоящего Договора Поставщик гарантирует, что поставляемый Товар принадлежит Поставщику на праве собственности и передается Покупателю свободным (не обремененным) от прав третьих лиц, залога, спора, ареста и иных требований третьих лиц. </w:t>
      </w:r>
    </w:p>
    <w:p w14:paraId="0AE42FE2" w14:textId="77777777" w:rsidR="00CD329F" w:rsidRPr="00275013" w:rsidRDefault="00F567DA" w:rsidP="00892648">
      <w:pPr>
        <w:pStyle w:val="a3"/>
        <w:widowControl/>
        <w:numPr>
          <w:ilvl w:val="1"/>
          <w:numId w:val="2"/>
        </w:numPr>
        <w:tabs>
          <w:tab w:val="left" w:pos="1276"/>
        </w:tabs>
        <w:autoSpaceDN/>
        <w:ind w:left="0" w:firstLine="709"/>
        <w:jc w:val="both"/>
        <w:textAlignment w:val="auto"/>
        <w:rPr>
          <w:sz w:val="28"/>
          <w:szCs w:val="28"/>
        </w:rPr>
      </w:pPr>
      <w:r w:rsidRPr="00275013">
        <w:rPr>
          <w:sz w:val="28"/>
          <w:szCs w:val="28"/>
        </w:rPr>
        <w:t xml:space="preserve">Поставляемый товар должен быть новым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w:t>
      </w:r>
      <w:r w:rsidR="00CD329F" w:rsidRPr="00275013">
        <w:rPr>
          <w:sz w:val="28"/>
          <w:szCs w:val="28"/>
        </w:rPr>
        <w:t>Качество Товара должно соответствовать стандартам, условиям и характеристикам, согласованным Сторонами в Приложениях к настоящему Договору, а в части, не противоречащей им - иным действующим в Российской Федерации стандартам, техническим регламентам либо иным документам, устанавливающим требования к качеству данного вида Товара.</w:t>
      </w:r>
    </w:p>
    <w:p w14:paraId="6F0DA746" w14:textId="6C532535" w:rsidR="00CD329F" w:rsidRPr="00275013" w:rsidRDefault="00CD329F" w:rsidP="00892648">
      <w:pPr>
        <w:pStyle w:val="a3"/>
        <w:widowControl/>
        <w:numPr>
          <w:ilvl w:val="1"/>
          <w:numId w:val="2"/>
        </w:numPr>
        <w:tabs>
          <w:tab w:val="left" w:pos="1276"/>
        </w:tabs>
        <w:autoSpaceDN/>
        <w:ind w:left="0" w:firstLine="709"/>
        <w:jc w:val="both"/>
        <w:textAlignment w:val="auto"/>
        <w:rPr>
          <w:sz w:val="28"/>
          <w:szCs w:val="28"/>
        </w:rPr>
      </w:pPr>
      <w:r w:rsidRPr="00275013">
        <w:rPr>
          <w:sz w:val="28"/>
          <w:szCs w:val="28"/>
        </w:rPr>
        <w:t>Поставщик обязан передать Покупателю с Товаром относящиеся к нему документы</w:t>
      </w:r>
      <w:r w:rsidR="001D3E81">
        <w:rPr>
          <w:sz w:val="28"/>
          <w:szCs w:val="28"/>
        </w:rPr>
        <w:t xml:space="preserve"> (сертификат соответствия)</w:t>
      </w:r>
      <w:r w:rsidRPr="00275013">
        <w:rPr>
          <w:sz w:val="28"/>
          <w:szCs w:val="28"/>
        </w:rPr>
        <w:t xml:space="preserve">, предусмотренные действующими нормативными актами для Товара данного вида, включая </w:t>
      </w:r>
      <w:r w:rsidR="00A15F78" w:rsidRPr="00275013">
        <w:rPr>
          <w:sz w:val="28"/>
          <w:szCs w:val="28"/>
        </w:rPr>
        <w:lastRenderedPageBreak/>
        <w:t>первичные учетные документы,</w:t>
      </w:r>
      <w:r w:rsidRPr="00275013">
        <w:rPr>
          <w:sz w:val="28"/>
          <w:szCs w:val="28"/>
        </w:rPr>
        <w:t xml:space="preserve"> оформленные в соответствии с требованиями действующего законодательства РФ. </w:t>
      </w:r>
    </w:p>
    <w:p w14:paraId="79D70EC7" w14:textId="77777777" w:rsidR="00892648" w:rsidRPr="00275013" w:rsidRDefault="00892648" w:rsidP="00892648">
      <w:pPr>
        <w:widowControl/>
        <w:tabs>
          <w:tab w:val="left" w:pos="1276"/>
        </w:tabs>
        <w:autoSpaceDN/>
        <w:jc w:val="both"/>
        <w:textAlignment w:val="auto"/>
        <w:rPr>
          <w:sz w:val="28"/>
          <w:szCs w:val="28"/>
        </w:rPr>
      </w:pPr>
    </w:p>
    <w:p w14:paraId="4A5EED4A" w14:textId="77777777" w:rsidR="00CD329F" w:rsidRPr="00275013" w:rsidRDefault="00CD329F" w:rsidP="00892648">
      <w:pPr>
        <w:pStyle w:val="a3"/>
        <w:widowControl/>
        <w:numPr>
          <w:ilvl w:val="0"/>
          <w:numId w:val="2"/>
        </w:numPr>
        <w:autoSpaceDN/>
        <w:ind w:left="714" w:hanging="357"/>
        <w:contextualSpacing w:val="0"/>
        <w:jc w:val="center"/>
        <w:textAlignment w:val="auto"/>
        <w:rPr>
          <w:sz w:val="28"/>
          <w:szCs w:val="28"/>
        </w:rPr>
      </w:pPr>
      <w:r w:rsidRPr="00275013">
        <w:rPr>
          <w:b/>
          <w:sz w:val="28"/>
          <w:szCs w:val="28"/>
        </w:rPr>
        <w:t>ЦЕНА ТОВАРА</w:t>
      </w:r>
    </w:p>
    <w:p w14:paraId="0EC6ACD4" w14:textId="77777777" w:rsidR="00856EB8" w:rsidRPr="00A2202E" w:rsidRDefault="00856EB8" w:rsidP="00A2202E">
      <w:pPr>
        <w:pStyle w:val="a3"/>
        <w:numPr>
          <w:ilvl w:val="1"/>
          <w:numId w:val="2"/>
        </w:numPr>
        <w:spacing w:line="23" w:lineRule="atLeast"/>
        <w:ind w:left="0" w:firstLine="709"/>
        <w:jc w:val="both"/>
        <w:rPr>
          <w:snapToGrid w:val="0"/>
          <w:sz w:val="28"/>
          <w:szCs w:val="28"/>
        </w:rPr>
      </w:pPr>
      <w:r w:rsidRPr="00A2202E">
        <w:rPr>
          <w:snapToGrid w:val="0"/>
          <w:sz w:val="28"/>
          <w:szCs w:val="28"/>
        </w:rPr>
        <w:t>Цена единицы Товара и общая стоимость Товара указаны в Спецификации к Договору.</w:t>
      </w:r>
      <w:r w:rsidRPr="00A2202E">
        <w:rPr>
          <w:sz w:val="28"/>
          <w:szCs w:val="28"/>
        </w:rPr>
        <w:t xml:space="preserve"> </w:t>
      </w:r>
      <w:r w:rsidRPr="00A2202E">
        <w:rPr>
          <w:snapToGrid w:val="0"/>
          <w:sz w:val="28"/>
          <w:szCs w:val="28"/>
        </w:rPr>
        <w:t>При этом максимальная цена Договора не может превышать _____________ рублей __ коп (Максимальная цена Договора).</w:t>
      </w:r>
    </w:p>
    <w:p w14:paraId="4F5D3476" w14:textId="12FD243A" w:rsidR="00CD329F" w:rsidRPr="00856EB8" w:rsidRDefault="00CD329F" w:rsidP="00A15F78">
      <w:pPr>
        <w:pStyle w:val="a3"/>
        <w:widowControl/>
        <w:numPr>
          <w:ilvl w:val="1"/>
          <w:numId w:val="2"/>
        </w:numPr>
        <w:tabs>
          <w:tab w:val="left" w:pos="1276"/>
        </w:tabs>
        <w:autoSpaceDN/>
        <w:ind w:left="0" w:firstLine="709"/>
        <w:jc w:val="both"/>
        <w:textAlignment w:val="auto"/>
        <w:rPr>
          <w:sz w:val="28"/>
          <w:szCs w:val="28"/>
        </w:rPr>
      </w:pPr>
      <w:r w:rsidRPr="00275013">
        <w:rPr>
          <w:sz w:val="28"/>
          <w:szCs w:val="28"/>
        </w:rPr>
        <w:t xml:space="preserve">Цена Товара включает все расходы, которые Поставщик обязан осуществить для поставки Товара на условиях, указанных в Приложениях к настоящему Договору. </w:t>
      </w:r>
      <w:r w:rsidR="00A15F78" w:rsidRPr="00E51B1F">
        <w:rPr>
          <w:sz w:val="28"/>
          <w:szCs w:val="28"/>
        </w:rPr>
        <w:t xml:space="preserve">НДС не </w:t>
      </w:r>
      <w:r w:rsidR="00A15F78">
        <w:rPr>
          <w:sz w:val="28"/>
          <w:szCs w:val="28"/>
        </w:rPr>
        <w:t>облагается,</w:t>
      </w:r>
      <w:r w:rsidR="00A15F78" w:rsidRPr="00E51B1F">
        <w:rPr>
          <w:sz w:val="28"/>
          <w:szCs w:val="28"/>
        </w:rPr>
        <w:t xml:space="preserve"> в связи с применением</w:t>
      </w:r>
      <w:r w:rsidR="00A15F78">
        <w:rPr>
          <w:sz w:val="28"/>
          <w:szCs w:val="28"/>
        </w:rPr>
        <w:t xml:space="preserve"> Поставщиком</w:t>
      </w:r>
      <w:r w:rsidR="00A15F78" w:rsidRPr="00E51B1F">
        <w:rPr>
          <w:sz w:val="28"/>
          <w:szCs w:val="28"/>
        </w:rPr>
        <w:t xml:space="preserve"> упрощенной системы налогообложения</w:t>
      </w:r>
      <w:r w:rsidR="00A15F78" w:rsidRPr="00275013">
        <w:rPr>
          <w:sz w:val="28"/>
          <w:szCs w:val="28"/>
        </w:rPr>
        <w:t>.</w:t>
      </w:r>
    </w:p>
    <w:p w14:paraId="45B274F3" w14:textId="77777777" w:rsidR="00B91152" w:rsidRPr="00275013" w:rsidRDefault="00B91152" w:rsidP="00892648">
      <w:pPr>
        <w:pStyle w:val="a3"/>
        <w:widowControl/>
        <w:numPr>
          <w:ilvl w:val="1"/>
          <w:numId w:val="2"/>
        </w:numPr>
        <w:tabs>
          <w:tab w:val="left" w:pos="1276"/>
        </w:tabs>
        <w:autoSpaceDN/>
        <w:ind w:left="0" w:firstLine="709"/>
        <w:jc w:val="both"/>
        <w:textAlignment w:val="auto"/>
        <w:rPr>
          <w:sz w:val="28"/>
          <w:szCs w:val="28"/>
        </w:rPr>
      </w:pPr>
      <w:r w:rsidRPr="00B91152">
        <w:rPr>
          <w:sz w:val="28"/>
          <w:szCs w:val="28"/>
        </w:rPr>
        <w:t>Цена Договора является твердой, определяется на весь срок исполнения Договора. Цена Договора включает в себя: стоимость товара, доставку товара, транспортные расходы, погрузо-разгрузочные работы, такелажные работы, работы по установке, сборке и монтажу поставляемых товаров, вывоз мусора, затраты на уплату налогов, таможенных пошлин и других налогов и сборов, предусмотренных действующим законодательством Российской Федерации, а также иные расходы Поставщика, связанные с исполнением Договора.</w:t>
      </w:r>
    </w:p>
    <w:p w14:paraId="6A3D5F33" w14:textId="77777777" w:rsidR="00F567DA" w:rsidRDefault="00F567DA" w:rsidP="00892648">
      <w:pPr>
        <w:pStyle w:val="a3"/>
        <w:widowControl/>
        <w:numPr>
          <w:ilvl w:val="1"/>
          <w:numId w:val="2"/>
        </w:numPr>
        <w:tabs>
          <w:tab w:val="left" w:pos="1276"/>
        </w:tabs>
        <w:autoSpaceDN/>
        <w:ind w:left="0" w:firstLine="709"/>
        <w:jc w:val="both"/>
        <w:textAlignment w:val="auto"/>
        <w:rPr>
          <w:sz w:val="28"/>
          <w:szCs w:val="28"/>
        </w:rPr>
      </w:pPr>
      <w:r w:rsidRPr="00275013">
        <w:rPr>
          <w:sz w:val="28"/>
          <w:szCs w:val="28"/>
        </w:rPr>
        <w:t>В случае уменьшения в соответствии с Бюджетным кодексом РФ Министерству образования Московской области и Департаменту образования и науки города Москвы ранее доведенных в установленном порядке лимитов бюджетных обязательств на предоставление субсидии на финансовое обеспечение выполнения государственного (муниципального) задания Заказчика, Стороны вправе изменить размер и (или) сроки оплаты и (или) количество поставляемого товара.</w:t>
      </w:r>
    </w:p>
    <w:p w14:paraId="4F7A07F6" w14:textId="77777777" w:rsidR="006F5A6F" w:rsidRPr="00275013" w:rsidRDefault="006F5A6F" w:rsidP="00892648">
      <w:pPr>
        <w:pStyle w:val="a3"/>
        <w:widowControl/>
        <w:numPr>
          <w:ilvl w:val="1"/>
          <w:numId w:val="2"/>
        </w:numPr>
        <w:tabs>
          <w:tab w:val="left" w:pos="1276"/>
        </w:tabs>
        <w:autoSpaceDN/>
        <w:ind w:left="0" w:firstLine="709"/>
        <w:jc w:val="both"/>
        <w:textAlignment w:val="auto"/>
        <w:rPr>
          <w:sz w:val="28"/>
          <w:szCs w:val="28"/>
        </w:rPr>
      </w:pPr>
      <w:r w:rsidRPr="006F5A6F">
        <w:rPr>
          <w:sz w:val="28"/>
          <w:szCs w:val="28"/>
        </w:rPr>
        <w:t>Источником финансирования настоящего договора являются поступление денежных средств от учредителей на обеспечение деятельности АНО,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17903971" w14:textId="77777777" w:rsidR="00892648" w:rsidRPr="00275013" w:rsidRDefault="00892648" w:rsidP="00892648">
      <w:pPr>
        <w:widowControl/>
        <w:tabs>
          <w:tab w:val="left" w:pos="1276"/>
        </w:tabs>
        <w:autoSpaceDN/>
        <w:jc w:val="both"/>
        <w:textAlignment w:val="auto"/>
        <w:rPr>
          <w:sz w:val="28"/>
          <w:szCs w:val="28"/>
        </w:rPr>
      </w:pPr>
    </w:p>
    <w:p w14:paraId="12F86C0F" w14:textId="77777777" w:rsidR="00CD329F" w:rsidRPr="00275013" w:rsidRDefault="00CD329F" w:rsidP="00892648">
      <w:pPr>
        <w:pStyle w:val="a3"/>
        <w:widowControl/>
        <w:numPr>
          <w:ilvl w:val="0"/>
          <w:numId w:val="2"/>
        </w:numPr>
        <w:autoSpaceDN/>
        <w:ind w:left="714" w:hanging="357"/>
        <w:contextualSpacing w:val="0"/>
        <w:jc w:val="center"/>
        <w:textAlignment w:val="auto"/>
        <w:rPr>
          <w:b/>
          <w:sz w:val="28"/>
          <w:szCs w:val="28"/>
        </w:rPr>
      </w:pPr>
      <w:r w:rsidRPr="00275013">
        <w:rPr>
          <w:b/>
          <w:sz w:val="28"/>
          <w:szCs w:val="28"/>
        </w:rPr>
        <w:t>ПОРЯДОК РАСЧЕТОВ</w:t>
      </w:r>
    </w:p>
    <w:p w14:paraId="0B8646EA" w14:textId="77777777" w:rsidR="00CD329F" w:rsidRPr="00275013" w:rsidRDefault="00CD329F" w:rsidP="00892648">
      <w:pPr>
        <w:pStyle w:val="a3"/>
        <w:widowControl/>
        <w:numPr>
          <w:ilvl w:val="1"/>
          <w:numId w:val="2"/>
        </w:numPr>
        <w:tabs>
          <w:tab w:val="left" w:pos="1276"/>
        </w:tabs>
        <w:autoSpaceDN/>
        <w:ind w:left="0" w:firstLine="709"/>
        <w:jc w:val="both"/>
        <w:textAlignment w:val="auto"/>
        <w:rPr>
          <w:sz w:val="28"/>
          <w:szCs w:val="28"/>
        </w:rPr>
      </w:pPr>
      <w:r w:rsidRPr="00275013">
        <w:rPr>
          <w:sz w:val="28"/>
          <w:szCs w:val="28"/>
        </w:rPr>
        <w:t>Сроки оплаты Товара указываются в Приложени</w:t>
      </w:r>
      <w:r w:rsidR="00F567DA" w:rsidRPr="00275013">
        <w:rPr>
          <w:sz w:val="28"/>
          <w:szCs w:val="28"/>
        </w:rPr>
        <w:t>и</w:t>
      </w:r>
      <w:r w:rsidRPr="00275013">
        <w:rPr>
          <w:sz w:val="28"/>
          <w:szCs w:val="28"/>
        </w:rPr>
        <w:t xml:space="preserve"> к настоящему Договору. </w:t>
      </w:r>
    </w:p>
    <w:p w14:paraId="395B40CC" w14:textId="77777777" w:rsidR="00CD329F" w:rsidRPr="00275013" w:rsidRDefault="00CD329F" w:rsidP="00892648">
      <w:pPr>
        <w:pStyle w:val="a3"/>
        <w:widowControl/>
        <w:numPr>
          <w:ilvl w:val="1"/>
          <w:numId w:val="2"/>
        </w:numPr>
        <w:tabs>
          <w:tab w:val="left" w:pos="1276"/>
        </w:tabs>
        <w:autoSpaceDN/>
        <w:ind w:left="0" w:firstLine="709"/>
        <w:jc w:val="both"/>
        <w:textAlignment w:val="auto"/>
        <w:rPr>
          <w:sz w:val="28"/>
          <w:szCs w:val="28"/>
        </w:rPr>
      </w:pPr>
      <w:r w:rsidRPr="00275013">
        <w:rPr>
          <w:sz w:val="28"/>
          <w:szCs w:val="28"/>
        </w:rPr>
        <w:t xml:space="preserve">Покупатель оплачивает приобретаемый Товар путем перечисления денежных средств на банковский счет Поставщика, указанный в разделе </w:t>
      </w:r>
      <w:r w:rsidR="00892648" w:rsidRPr="00275013">
        <w:rPr>
          <w:sz w:val="28"/>
          <w:szCs w:val="28"/>
        </w:rPr>
        <w:t>13</w:t>
      </w:r>
      <w:r w:rsidRPr="00275013">
        <w:rPr>
          <w:color w:val="FF0000"/>
          <w:sz w:val="28"/>
          <w:szCs w:val="28"/>
        </w:rPr>
        <w:t xml:space="preserve"> </w:t>
      </w:r>
      <w:r w:rsidRPr="00275013">
        <w:rPr>
          <w:sz w:val="28"/>
          <w:szCs w:val="28"/>
        </w:rPr>
        <w:t>настоящего Договора.</w:t>
      </w:r>
    </w:p>
    <w:p w14:paraId="7CD19804" w14:textId="77777777" w:rsidR="00CD329F" w:rsidRPr="00275013" w:rsidRDefault="00CD329F" w:rsidP="00892648">
      <w:pPr>
        <w:pStyle w:val="a3"/>
        <w:widowControl/>
        <w:numPr>
          <w:ilvl w:val="1"/>
          <w:numId w:val="2"/>
        </w:numPr>
        <w:tabs>
          <w:tab w:val="left" w:pos="1276"/>
        </w:tabs>
        <w:autoSpaceDN/>
        <w:ind w:left="0" w:firstLine="709"/>
        <w:jc w:val="both"/>
        <w:textAlignment w:val="auto"/>
        <w:rPr>
          <w:sz w:val="28"/>
          <w:szCs w:val="28"/>
        </w:rPr>
      </w:pPr>
      <w:r w:rsidRPr="00275013">
        <w:rPr>
          <w:sz w:val="28"/>
          <w:szCs w:val="28"/>
        </w:rPr>
        <w:t>Оплата по настоящему Договору производится в рублях Российской Федерации.</w:t>
      </w:r>
    </w:p>
    <w:p w14:paraId="0FC1BD5A" w14:textId="77777777" w:rsidR="00CD329F" w:rsidRPr="00275013" w:rsidRDefault="00CD329F" w:rsidP="00892648">
      <w:pPr>
        <w:pStyle w:val="a3"/>
        <w:widowControl/>
        <w:numPr>
          <w:ilvl w:val="1"/>
          <w:numId w:val="2"/>
        </w:numPr>
        <w:tabs>
          <w:tab w:val="left" w:pos="1276"/>
        </w:tabs>
        <w:autoSpaceDN/>
        <w:ind w:left="0" w:firstLine="709"/>
        <w:jc w:val="both"/>
        <w:textAlignment w:val="auto"/>
        <w:rPr>
          <w:sz w:val="28"/>
          <w:szCs w:val="28"/>
        </w:rPr>
      </w:pPr>
      <w:r w:rsidRPr="00275013">
        <w:rPr>
          <w:sz w:val="28"/>
          <w:szCs w:val="28"/>
        </w:rPr>
        <w:lastRenderedPageBreak/>
        <w:t>Обязательства Покупателя по оплате считаются выполненными надлежащим образом (дата оплаты) с даты списания денежных средств с расчетного счета Покупателя.</w:t>
      </w:r>
    </w:p>
    <w:p w14:paraId="1689EEC1" w14:textId="77777777" w:rsidR="00892648" w:rsidRPr="00275013" w:rsidRDefault="00892648" w:rsidP="00892648">
      <w:pPr>
        <w:widowControl/>
        <w:tabs>
          <w:tab w:val="left" w:pos="1276"/>
        </w:tabs>
        <w:autoSpaceDN/>
        <w:jc w:val="both"/>
        <w:textAlignment w:val="auto"/>
        <w:rPr>
          <w:sz w:val="28"/>
          <w:szCs w:val="28"/>
        </w:rPr>
      </w:pPr>
    </w:p>
    <w:p w14:paraId="44991969" w14:textId="77777777" w:rsidR="00CD329F" w:rsidRPr="00275013" w:rsidRDefault="00CD329F" w:rsidP="00892648">
      <w:pPr>
        <w:pStyle w:val="a3"/>
        <w:widowControl/>
        <w:numPr>
          <w:ilvl w:val="0"/>
          <w:numId w:val="2"/>
        </w:numPr>
        <w:autoSpaceDN/>
        <w:ind w:left="714" w:hanging="357"/>
        <w:contextualSpacing w:val="0"/>
        <w:jc w:val="center"/>
        <w:textAlignment w:val="auto"/>
        <w:rPr>
          <w:sz w:val="28"/>
          <w:szCs w:val="28"/>
        </w:rPr>
      </w:pPr>
      <w:r w:rsidRPr="00275013">
        <w:rPr>
          <w:b/>
          <w:sz w:val="28"/>
          <w:szCs w:val="28"/>
        </w:rPr>
        <w:t>ПОРЯДОК ПОСТАВКИ</w:t>
      </w:r>
    </w:p>
    <w:p w14:paraId="3DA713DB" w14:textId="77777777" w:rsidR="00F567DA" w:rsidRPr="00275013" w:rsidRDefault="00CD329F" w:rsidP="00892648">
      <w:pPr>
        <w:pStyle w:val="a3"/>
        <w:widowControl/>
        <w:numPr>
          <w:ilvl w:val="1"/>
          <w:numId w:val="2"/>
        </w:numPr>
        <w:tabs>
          <w:tab w:val="left" w:pos="1276"/>
        </w:tabs>
        <w:autoSpaceDN/>
        <w:ind w:left="0" w:firstLine="709"/>
        <w:jc w:val="both"/>
        <w:textAlignment w:val="auto"/>
        <w:rPr>
          <w:sz w:val="28"/>
          <w:szCs w:val="28"/>
        </w:rPr>
      </w:pPr>
      <w:r w:rsidRPr="00275013">
        <w:rPr>
          <w:sz w:val="28"/>
          <w:szCs w:val="28"/>
        </w:rPr>
        <w:t>Поставка Товара осуществляется</w:t>
      </w:r>
      <w:r w:rsidR="00F567DA" w:rsidRPr="00275013">
        <w:rPr>
          <w:sz w:val="28"/>
          <w:szCs w:val="28"/>
        </w:rPr>
        <w:t xml:space="preserve"> по адресу</w:t>
      </w:r>
      <w:r w:rsidRPr="00275013">
        <w:rPr>
          <w:sz w:val="28"/>
          <w:szCs w:val="28"/>
        </w:rPr>
        <w:t>:</w:t>
      </w:r>
      <w:r w:rsidR="00F567DA" w:rsidRPr="00275013">
        <w:rPr>
          <w:sz w:val="28"/>
          <w:szCs w:val="28"/>
        </w:rPr>
        <w:t xml:space="preserve"> Российская Федерация, Московская область, Одинцовский городской округ, территория Парк Патриот, дом 3, стр. 5</w:t>
      </w:r>
      <w:r w:rsidR="00F567DA" w:rsidRPr="00275013">
        <w:rPr>
          <w:b/>
          <w:sz w:val="28"/>
          <w:szCs w:val="28"/>
        </w:rPr>
        <w:t xml:space="preserve"> </w:t>
      </w:r>
      <w:r w:rsidR="00F567DA" w:rsidRPr="00275013">
        <w:rPr>
          <w:sz w:val="28"/>
          <w:szCs w:val="28"/>
        </w:rPr>
        <w:t>(склад Покупателя).</w:t>
      </w:r>
      <w:r w:rsidR="001B0197" w:rsidRPr="00275013">
        <w:rPr>
          <w:sz w:val="28"/>
          <w:szCs w:val="28"/>
        </w:rPr>
        <w:t xml:space="preserve"> Поставщик осуществляет поставку товара, а также выполняет погрузочно-разгрузочные работы (включая работы с применением грузоподъемных средств).</w:t>
      </w:r>
    </w:p>
    <w:p w14:paraId="4DB199E4" w14:textId="77777777" w:rsidR="00CD329F" w:rsidRPr="00275013" w:rsidRDefault="00CD329F" w:rsidP="00892648">
      <w:pPr>
        <w:pStyle w:val="a3"/>
        <w:widowControl/>
        <w:numPr>
          <w:ilvl w:val="1"/>
          <w:numId w:val="2"/>
        </w:numPr>
        <w:tabs>
          <w:tab w:val="left" w:pos="993"/>
        </w:tabs>
        <w:autoSpaceDN/>
        <w:ind w:left="0" w:firstLine="709"/>
        <w:jc w:val="both"/>
        <w:textAlignment w:val="auto"/>
        <w:rPr>
          <w:sz w:val="28"/>
          <w:szCs w:val="28"/>
        </w:rPr>
      </w:pPr>
      <w:r w:rsidRPr="00275013">
        <w:rPr>
          <w:sz w:val="28"/>
          <w:szCs w:val="28"/>
        </w:rPr>
        <w:t>Сроки поставки Товара согласовываются Сторонами в Приложени</w:t>
      </w:r>
      <w:r w:rsidR="001B0197" w:rsidRPr="00275013">
        <w:rPr>
          <w:sz w:val="28"/>
          <w:szCs w:val="28"/>
        </w:rPr>
        <w:t>и</w:t>
      </w:r>
      <w:r w:rsidRPr="00275013">
        <w:rPr>
          <w:sz w:val="28"/>
          <w:szCs w:val="28"/>
        </w:rPr>
        <w:t xml:space="preserve"> к настоящему Договору.</w:t>
      </w:r>
    </w:p>
    <w:p w14:paraId="316997CC" w14:textId="77777777" w:rsidR="00CD329F" w:rsidRPr="00275013" w:rsidRDefault="00CD329F" w:rsidP="00892648">
      <w:pPr>
        <w:pStyle w:val="a3"/>
        <w:widowControl/>
        <w:numPr>
          <w:ilvl w:val="1"/>
          <w:numId w:val="2"/>
        </w:numPr>
        <w:tabs>
          <w:tab w:val="left" w:pos="1276"/>
        </w:tabs>
        <w:autoSpaceDN/>
        <w:ind w:left="0" w:firstLine="709"/>
        <w:jc w:val="both"/>
        <w:textAlignment w:val="auto"/>
        <w:rPr>
          <w:sz w:val="28"/>
          <w:szCs w:val="28"/>
        </w:rPr>
      </w:pPr>
      <w:r w:rsidRPr="00275013">
        <w:rPr>
          <w:sz w:val="28"/>
          <w:szCs w:val="28"/>
        </w:rPr>
        <w:t>Обязательство Поставщика по поставке Товара Покупателю считается выполненным надлежащим образом с даты поставки Товара, при условии поставки Товара в полном объеме, соответствующего всем требованиям и условиям настоящего Договора и Приложений к нему, а также при условии передачи Покупателю оформленного надлежащим образом полного комплекта документов, предусмотренного п. 1.4. настоящего Договора и отсутствия претензий со стороны Покупателя.</w:t>
      </w:r>
    </w:p>
    <w:p w14:paraId="3AF12A07" w14:textId="72DE00B8" w:rsidR="00CD329F" w:rsidRPr="00275013" w:rsidRDefault="00CD329F" w:rsidP="00892648">
      <w:pPr>
        <w:pStyle w:val="a3"/>
        <w:widowControl/>
        <w:numPr>
          <w:ilvl w:val="1"/>
          <w:numId w:val="2"/>
        </w:numPr>
        <w:tabs>
          <w:tab w:val="left" w:pos="1276"/>
        </w:tabs>
        <w:autoSpaceDN/>
        <w:ind w:left="0" w:firstLine="709"/>
        <w:jc w:val="both"/>
        <w:textAlignment w:val="auto"/>
        <w:rPr>
          <w:sz w:val="28"/>
          <w:szCs w:val="28"/>
        </w:rPr>
      </w:pPr>
      <w:r w:rsidRPr="00275013">
        <w:rPr>
          <w:sz w:val="28"/>
          <w:szCs w:val="28"/>
        </w:rPr>
        <w:t>Датой поставки Товара считается</w:t>
      </w:r>
      <w:r w:rsidR="001B0197" w:rsidRPr="00275013">
        <w:rPr>
          <w:sz w:val="28"/>
          <w:szCs w:val="28"/>
        </w:rPr>
        <w:t xml:space="preserve">: </w:t>
      </w:r>
      <w:r w:rsidRPr="00275013">
        <w:rPr>
          <w:sz w:val="28"/>
          <w:szCs w:val="28"/>
        </w:rPr>
        <w:t>дата приемки Товара Покупателем, которая подтверждается отметкой о принятии Товара в товарно</w:t>
      </w:r>
      <w:r w:rsidR="00CB1A05">
        <w:rPr>
          <w:sz w:val="28"/>
          <w:szCs w:val="28"/>
        </w:rPr>
        <w:t>й</w:t>
      </w:r>
      <w:r w:rsidRPr="00275013">
        <w:rPr>
          <w:sz w:val="28"/>
          <w:szCs w:val="28"/>
        </w:rPr>
        <w:t xml:space="preserve"> накладной.</w:t>
      </w:r>
    </w:p>
    <w:p w14:paraId="50E61BDE" w14:textId="77777777" w:rsidR="00CD329F" w:rsidRPr="00275013" w:rsidRDefault="00CD329F" w:rsidP="00892648">
      <w:pPr>
        <w:pStyle w:val="a3"/>
        <w:widowControl/>
        <w:numPr>
          <w:ilvl w:val="1"/>
          <w:numId w:val="2"/>
        </w:numPr>
        <w:tabs>
          <w:tab w:val="left" w:pos="1276"/>
        </w:tabs>
        <w:autoSpaceDN/>
        <w:ind w:left="0" w:firstLine="709"/>
        <w:jc w:val="both"/>
        <w:textAlignment w:val="auto"/>
        <w:rPr>
          <w:sz w:val="28"/>
          <w:szCs w:val="28"/>
        </w:rPr>
      </w:pPr>
      <w:r w:rsidRPr="00275013">
        <w:rPr>
          <w:sz w:val="28"/>
          <w:szCs w:val="28"/>
        </w:rPr>
        <w:t>Право собственности на Товар переходит от Поставщика к Покупателю с даты поставки.</w:t>
      </w:r>
    </w:p>
    <w:p w14:paraId="26C7FEDF" w14:textId="77777777" w:rsidR="00892648" w:rsidRPr="00275013" w:rsidRDefault="00892648" w:rsidP="00892648">
      <w:pPr>
        <w:widowControl/>
        <w:tabs>
          <w:tab w:val="left" w:pos="1276"/>
        </w:tabs>
        <w:autoSpaceDN/>
        <w:jc w:val="both"/>
        <w:textAlignment w:val="auto"/>
        <w:rPr>
          <w:sz w:val="28"/>
          <w:szCs w:val="28"/>
        </w:rPr>
      </w:pPr>
    </w:p>
    <w:p w14:paraId="61898814" w14:textId="77777777" w:rsidR="00CD329F" w:rsidRPr="00275013" w:rsidRDefault="00CD329F" w:rsidP="00892648">
      <w:pPr>
        <w:pStyle w:val="a3"/>
        <w:widowControl/>
        <w:numPr>
          <w:ilvl w:val="0"/>
          <w:numId w:val="2"/>
        </w:numPr>
        <w:autoSpaceDN/>
        <w:ind w:left="714" w:hanging="357"/>
        <w:contextualSpacing w:val="0"/>
        <w:jc w:val="center"/>
        <w:textAlignment w:val="auto"/>
        <w:rPr>
          <w:b/>
          <w:sz w:val="28"/>
          <w:szCs w:val="28"/>
        </w:rPr>
      </w:pPr>
      <w:r w:rsidRPr="00275013">
        <w:rPr>
          <w:b/>
          <w:sz w:val="28"/>
          <w:szCs w:val="28"/>
        </w:rPr>
        <w:t xml:space="preserve">УПАКОВКА И МАРКИРОВКА </w:t>
      </w:r>
    </w:p>
    <w:p w14:paraId="60CE3615" w14:textId="77777777" w:rsidR="00CD329F" w:rsidRPr="00275013" w:rsidRDefault="00CD329F" w:rsidP="00892648">
      <w:pPr>
        <w:pStyle w:val="a3"/>
        <w:widowControl/>
        <w:numPr>
          <w:ilvl w:val="1"/>
          <w:numId w:val="2"/>
        </w:numPr>
        <w:tabs>
          <w:tab w:val="left" w:pos="1276"/>
        </w:tabs>
        <w:autoSpaceDN/>
        <w:ind w:left="0" w:firstLine="709"/>
        <w:jc w:val="both"/>
        <w:textAlignment w:val="auto"/>
        <w:rPr>
          <w:sz w:val="28"/>
          <w:szCs w:val="28"/>
        </w:rPr>
      </w:pPr>
      <w:r w:rsidRPr="00275013">
        <w:rPr>
          <w:sz w:val="28"/>
          <w:szCs w:val="28"/>
        </w:rPr>
        <w:t xml:space="preserve">В случае, если вид поставляемого Товара требует упаковки, Товар должен быть упакован Поставщиком таким образом, чтобы упаковка обеспечивала полную сохранность Товара при его транспортировке и хранении, с учетом возможных перегрузок в пути, а также предохраняла Товар от атмосферных и прочих внешних влияний. </w:t>
      </w:r>
    </w:p>
    <w:p w14:paraId="61FDAA5B" w14:textId="14637FAB" w:rsidR="00CD329F" w:rsidRPr="00275013" w:rsidRDefault="00CD329F" w:rsidP="00892648">
      <w:pPr>
        <w:pStyle w:val="a3"/>
        <w:widowControl/>
        <w:numPr>
          <w:ilvl w:val="1"/>
          <w:numId w:val="2"/>
        </w:numPr>
        <w:tabs>
          <w:tab w:val="left" w:pos="1276"/>
        </w:tabs>
        <w:autoSpaceDN/>
        <w:ind w:left="0" w:firstLine="709"/>
        <w:jc w:val="both"/>
        <w:textAlignment w:val="auto"/>
        <w:rPr>
          <w:sz w:val="28"/>
          <w:szCs w:val="28"/>
        </w:rPr>
      </w:pPr>
      <w:r w:rsidRPr="00275013">
        <w:rPr>
          <w:sz w:val="28"/>
          <w:szCs w:val="28"/>
        </w:rPr>
        <w:t xml:space="preserve">Поставщик возмещает Покупателю все убытки, связанные </w:t>
      </w:r>
      <w:r w:rsidR="00A30245" w:rsidRPr="00275013">
        <w:rPr>
          <w:sz w:val="28"/>
          <w:szCs w:val="28"/>
        </w:rPr>
        <w:t>с некачественными или несоответствующими условиями</w:t>
      </w:r>
      <w:r w:rsidRPr="00275013">
        <w:rPr>
          <w:sz w:val="28"/>
          <w:szCs w:val="28"/>
        </w:rPr>
        <w:t xml:space="preserve"> настоящего Договора упаковкой, неполноценной и/или неправильной маркировкой Товара, в течение 5 дней с момента предъявления Покупателем соответствующего требования.</w:t>
      </w:r>
    </w:p>
    <w:p w14:paraId="5B7D4005" w14:textId="77777777" w:rsidR="00CD329F" w:rsidRPr="00275013" w:rsidRDefault="00CD329F" w:rsidP="00892648">
      <w:pPr>
        <w:pStyle w:val="a3"/>
        <w:tabs>
          <w:tab w:val="left" w:pos="1276"/>
        </w:tabs>
        <w:ind w:left="709"/>
        <w:jc w:val="both"/>
        <w:rPr>
          <w:sz w:val="28"/>
          <w:szCs w:val="28"/>
        </w:rPr>
      </w:pPr>
    </w:p>
    <w:p w14:paraId="6F0DED49" w14:textId="77777777" w:rsidR="00CD329F" w:rsidRPr="00275013" w:rsidRDefault="00CD329F" w:rsidP="00892648">
      <w:pPr>
        <w:pStyle w:val="a3"/>
        <w:widowControl/>
        <w:numPr>
          <w:ilvl w:val="0"/>
          <w:numId w:val="2"/>
        </w:numPr>
        <w:autoSpaceDN/>
        <w:ind w:left="714" w:hanging="357"/>
        <w:contextualSpacing w:val="0"/>
        <w:jc w:val="center"/>
        <w:textAlignment w:val="auto"/>
        <w:rPr>
          <w:b/>
          <w:sz w:val="28"/>
          <w:szCs w:val="28"/>
        </w:rPr>
      </w:pPr>
      <w:r w:rsidRPr="00275013">
        <w:rPr>
          <w:b/>
          <w:sz w:val="28"/>
          <w:szCs w:val="28"/>
        </w:rPr>
        <w:t>ПОРЯДОК ПРИЕМКИ ТОВАРА ПО КОЛИЧЕСТВУ И КАЧЕСТВУ</w:t>
      </w:r>
    </w:p>
    <w:p w14:paraId="49CDD922" w14:textId="77777777" w:rsidR="00CD329F" w:rsidRPr="00275013" w:rsidRDefault="00CD329F" w:rsidP="00892648">
      <w:pPr>
        <w:pStyle w:val="a3"/>
        <w:widowControl/>
        <w:numPr>
          <w:ilvl w:val="1"/>
          <w:numId w:val="2"/>
        </w:numPr>
        <w:tabs>
          <w:tab w:val="left" w:pos="1276"/>
        </w:tabs>
        <w:autoSpaceDN/>
        <w:ind w:left="0" w:firstLine="709"/>
        <w:jc w:val="both"/>
        <w:textAlignment w:val="auto"/>
        <w:rPr>
          <w:sz w:val="28"/>
          <w:szCs w:val="28"/>
        </w:rPr>
      </w:pPr>
      <w:r w:rsidRPr="00275013">
        <w:rPr>
          <w:sz w:val="28"/>
          <w:szCs w:val="28"/>
        </w:rPr>
        <w:t>Приемка Товара по количеству и качеству:</w:t>
      </w:r>
      <w:r w:rsidR="001B0197" w:rsidRPr="00275013">
        <w:rPr>
          <w:b/>
          <w:sz w:val="28"/>
          <w:szCs w:val="28"/>
        </w:rPr>
        <w:t xml:space="preserve"> </w:t>
      </w:r>
      <w:r w:rsidRPr="00275013">
        <w:rPr>
          <w:sz w:val="28"/>
          <w:szCs w:val="28"/>
        </w:rPr>
        <w:t xml:space="preserve">Товар принимается по количеству и качеству в месте нахождения </w:t>
      </w:r>
      <w:r w:rsidR="001B0197" w:rsidRPr="00275013">
        <w:rPr>
          <w:sz w:val="28"/>
          <w:szCs w:val="28"/>
        </w:rPr>
        <w:t>Покупателя (</w:t>
      </w:r>
      <w:r w:rsidRPr="00275013">
        <w:rPr>
          <w:sz w:val="28"/>
          <w:szCs w:val="28"/>
        </w:rPr>
        <w:t>Грузополучателя</w:t>
      </w:r>
      <w:r w:rsidR="001B0197" w:rsidRPr="00275013">
        <w:rPr>
          <w:sz w:val="28"/>
          <w:szCs w:val="28"/>
        </w:rPr>
        <w:t>)</w:t>
      </w:r>
      <w:r w:rsidRPr="00275013">
        <w:rPr>
          <w:sz w:val="28"/>
          <w:szCs w:val="28"/>
        </w:rPr>
        <w:t xml:space="preserve">: по количеству – согласно данным </w:t>
      </w:r>
      <w:r w:rsidR="001B0197" w:rsidRPr="00275013">
        <w:rPr>
          <w:sz w:val="28"/>
          <w:szCs w:val="28"/>
        </w:rPr>
        <w:t>товаросопроводительных документов</w:t>
      </w:r>
      <w:r w:rsidRPr="00275013">
        <w:rPr>
          <w:sz w:val="28"/>
          <w:szCs w:val="28"/>
        </w:rPr>
        <w:t>, по качеству – путем проведения экспертизы качества Товара</w:t>
      </w:r>
      <w:r w:rsidR="001B0197" w:rsidRPr="00275013">
        <w:rPr>
          <w:sz w:val="28"/>
          <w:szCs w:val="28"/>
        </w:rPr>
        <w:t>.</w:t>
      </w:r>
    </w:p>
    <w:p w14:paraId="790FD101" w14:textId="77777777" w:rsidR="00CD329F" w:rsidRPr="00275013" w:rsidRDefault="00CD329F" w:rsidP="00892648">
      <w:pPr>
        <w:pStyle w:val="a3"/>
        <w:widowControl/>
        <w:numPr>
          <w:ilvl w:val="1"/>
          <w:numId w:val="2"/>
        </w:numPr>
        <w:tabs>
          <w:tab w:val="left" w:pos="1276"/>
        </w:tabs>
        <w:autoSpaceDN/>
        <w:ind w:left="0" w:firstLine="709"/>
        <w:jc w:val="both"/>
        <w:textAlignment w:val="auto"/>
        <w:rPr>
          <w:sz w:val="28"/>
          <w:szCs w:val="28"/>
        </w:rPr>
      </w:pPr>
      <w:r w:rsidRPr="00275013">
        <w:rPr>
          <w:sz w:val="28"/>
          <w:szCs w:val="28"/>
        </w:rPr>
        <w:t>В случае выявления несоответствия количества поставленного Товара товаросопроводительным документам и/или условиям Приложения к настоящему Договору, Покупатель вправе по своему выбору:</w:t>
      </w:r>
    </w:p>
    <w:p w14:paraId="6ED20387" w14:textId="77777777" w:rsidR="00CD329F" w:rsidRPr="00275013" w:rsidRDefault="00CD329F" w:rsidP="00892648">
      <w:pPr>
        <w:pStyle w:val="a3"/>
        <w:widowControl/>
        <w:numPr>
          <w:ilvl w:val="2"/>
          <w:numId w:val="2"/>
        </w:numPr>
        <w:tabs>
          <w:tab w:val="left" w:pos="993"/>
        </w:tabs>
        <w:autoSpaceDN/>
        <w:ind w:left="0" w:firstLine="709"/>
        <w:jc w:val="both"/>
        <w:textAlignment w:val="auto"/>
        <w:rPr>
          <w:sz w:val="28"/>
          <w:szCs w:val="28"/>
        </w:rPr>
      </w:pPr>
      <w:r w:rsidRPr="00275013">
        <w:rPr>
          <w:sz w:val="28"/>
          <w:szCs w:val="28"/>
        </w:rPr>
        <w:lastRenderedPageBreak/>
        <w:t>потребовать от Поставщика передать недостающее количество Товара;</w:t>
      </w:r>
    </w:p>
    <w:p w14:paraId="09DE4F1A" w14:textId="77777777" w:rsidR="00CD329F" w:rsidRPr="00275013" w:rsidRDefault="00CD329F" w:rsidP="00892648">
      <w:pPr>
        <w:pStyle w:val="a3"/>
        <w:widowControl/>
        <w:numPr>
          <w:ilvl w:val="2"/>
          <w:numId w:val="2"/>
        </w:numPr>
        <w:tabs>
          <w:tab w:val="left" w:pos="993"/>
        </w:tabs>
        <w:autoSpaceDN/>
        <w:ind w:left="0" w:firstLine="709"/>
        <w:jc w:val="both"/>
        <w:textAlignment w:val="auto"/>
        <w:rPr>
          <w:sz w:val="28"/>
          <w:szCs w:val="28"/>
        </w:rPr>
      </w:pPr>
      <w:r w:rsidRPr="00275013">
        <w:rPr>
          <w:sz w:val="28"/>
          <w:szCs w:val="28"/>
        </w:rPr>
        <w:t xml:space="preserve">отказаться от переданного Товара и от его оплаты. </w:t>
      </w:r>
    </w:p>
    <w:p w14:paraId="308D5211" w14:textId="77777777" w:rsidR="00CD329F" w:rsidRPr="00275013" w:rsidRDefault="00CD329F" w:rsidP="00892648">
      <w:pPr>
        <w:pStyle w:val="a3"/>
        <w:widowControl/>
        <w:numPr>
          <w:ilvl w:val="1"/>
          <w:numId w:val="2"/>
        </w:numPr>
        <w:tabs>
          <w:tab w:val="left" w:pos="1276"/>
        </w:tabs>
        <w:autoSpaceDN/>
        <w:ind w:left="0" w:firstLine="709"/>
        <w:jc w:val="both"/>
        <w:textAlignment w:val="auto"/>
        <w:rPr>
          <w:sz w:val="28"/>
          <w:szCs w:val="28"/>
        </w:rPr>
      </w:pPr>
      <w:r w:rsidRPr="00275013">
        <w:rPr>
          <w:sz w:val="28"/>
          <w:szCs w:val="28"/>
        </w:rPr>
        <w:t>В случае несоответствия качества поставленного Товара требованиям настоящего Договора (Приложения), Покупатель вправе по своему выбору:</w:t>
      </w:r>
    </w:p>
    <w:p w14:paraId="389223CD" w14:textId="77777777" w:rsidR="00CD329F" w:rsidRPr="00275013" w:rsidRDefault="00CD329F" w:rsidP="00892648">
      <w:pPr>
        <w:pStyle w:val="a3"/>
        <w:widowControl/>
        <w:numPr>
          <w:ilvl w:val="2"/>
          <w:numId w:val="2"/>
        </w:numPr>
        <w:tabs>
          <w:tab w:val="left" w:pos="993"/>
        </w:tabs>
        <w:autoSpaceDN/>
        <w:ind w:left="0" w:firstLine="709"/>
        <w:jc w:val="both"/>
        <w:textAlignment w:val="auto"/>
        <w:rPr>
          <w:sz w:val="28"/>
          <w:szCs w:val="28"/>
        </w:rPr>
      </w:pPr>
      <w:r w:rsidRPr="00275013">
        <w:rPr>
          <w:sz w:val="28"/>
          <w:szCs w:val="28"/>
        </w:rPr>
        <w:t>потребовать от Поставщика соразмерного уменьшения покупной цены;</w:t>
      </w:r>
    </w:p>
    <w:p w14:paraId="59745034" w14:textId="77777777" w:rsidR="00CD329F" w:rsidRPr="00275013" w:rsidRDefault="00CD329F" w:rsidP="00892648">
      <w:pPr>
        <w:pStyle w:val="a3"/>
        <w:widowControl/>
        <w:numPr>
          <w:ilvl w:val="2"/>
          <w:numId w:val="2"/>
        </w:numPr>
        <w:tabs>
          <w:tab w:val="left" w:pos="993"/>
        </w:tabs>
        <w:autoSpaceDN/>
        <w:ind w:left="0" w:firstLine="709"/>
        <w:jc w:val="both"/>
        <w:textAlignment w:val="auto"/>
        <w:rPr>
          <w:sz w:val="28"/>
          <w:szCs w:val="28"/>
        </w:rPr>
      </w:pPr>
      <w:r w:rsidRPr="00275013">
        <w:rPr>
          <w:sz w:val="28"/>
          <w:szCs w:val="28"/>
        </w:rPr>
        <w:t>потребовать от Поставщика безвозмездного устранения недостатков Товара в течение 10 (десяти) дней с даты получения Поставщиком соответствующего требования, если более длительный срок устранения недостатков не установлен в самом требовании Покупателя;</w:t>
      </w:r>
    </w:p>
    <w:p w14:paraId="5E35C7D6" w14:textId="77777777" w:rsidR="00CD329F" w:rsidRPr="00275013" w:rsidRDefault="00CD329F" w:rsidP="00892648">
      <w:pPr>
        <w:pStyle w:val="a3"/>
        <w:widowControl/>
        <w:numPr>
          <w:ilvl w:val="2"/>
          <w:numId w:val="2"/>
        </w:numPr>
        <w:tabs>
          <w:tab w:val="left" w:pos="993"/>
        </w:tabs>
        <w:autoSpaceDN/>
        <w:ind w:left="0" w:firstLine="709"/>
        <w:jc w:val="both"/>
        <w:textAlignment w:val="auto"/>
        <w:rPr>
          <w:sz w:val="28"/>
          <w:szCs w:val="28"/>
        </w:rPr>
      </w:pPr>
      <w:r w:rsidRPr="00275013">
        <w:rPr>
          <w:sz w:val="28"/>
          <w:szCs w:val="28"/>
        </w:rPr>
        <w:t>потребовать от Поставщика возмещения своих расходов на устранение недостатков товара, которое подлежит исполнению Поставщиком не позднее 5 (пяти) банковских дней с момента получения Поставщиком соответствующего требования Покупателя.</w:t>
      </w:r>
    </w:p>
    <w:p w14:paraId="50403AA0" w14:textId="77777777" w:rsidR="00CD329F" w:rsidRPr="00275013" w:rsidRDefault="00CD329F" w:rsidP="00892648">
      <w:pPr>
        <w:pStyle w:val="a3"/>
        <w:widowControl/>
        <w:numPr>
          <w:ilvl w:val="2"/>
          <w:numId w:val="2"/>
        </w:numPr>
        <w:tabs>
          <w:tab w:val="left" w:pos="993"/>
        </w:tabs>
        <w:autoSpaceDN/>
        <w:ind w:left="0" w:firstLine="709"/>
        <w:jc w:val="both"/>
        <w:textAlignment w:val="auto"/>
        <w:rPr>
          <w:sz w:val="28"/>
          <w:szCs w:val="28"/>
        </w:rPr>
      </w:pPr>
      <w:r w:rsidRPr="00275013">
        <w:rPr>
          <w:sz w:val="28"/>
          <w:szCs w:val="28"/>
        </w:rPr>
        <w:t>отказаться от переданного Товара и от его оплаты.</w:t>
      </w:r>
    </w:p>
    <w:p w14:paraId="4B15FCD1" w14:textId="77777777" w:rsidR="00CD329F" w:rsidRPr="00275013" w:rsidRDefault="00CD329F" w:rsidP="00892648">
      <w:pPr>
        <w:pStyle w:val="a3"/>
        <w:widowControl/>
        <w:numPr>
          <w:ilvl w:val="1"/>
          <w:numId w:val="2"/>
        </w:numPr>
        <w:tabs>
          <w:tab w:val="left" w:pos="1276"/>
        </w:tabs>
        <w:autoSpaceDN/>
        <w:ind w:left="0" w:firstLine="709"/>
        <w:jc w:val="both"/>
        <w:textAlignment w:val="auto"/>
        <w:rPr>
          <w:sz w:val="28"/>
          <w:szCs w:val="28"/>
        </w:rPr>
      </w:pPr>
      <w:r w:rsidRPr="00275013">
        <w:rPr>
          <w:sz w:val="28"/>
          <w:szCs w:val="28"/>
        </w:rPr>
        <w:t>В случае выявления несоответствия количества и/или качества поставленного Товара товаросопроводительным документам и/или Приложени</w:t>
      </w:r>
      <w:r w:rsidR="001B0197" w:rsidRPr="00275013">
        <w:rPr>
          <w:sz w:val="28"/>
          <w:szCs w:val="28"/>
        </w:rPr>
        <w:t>ю</w:t>
      </w:r>
      <w:r w:rsidRPr="00275013">
        <w:rPr>
          <w:sz w:val="28"/>
          <w:szCs w:val="28"/>
        </w:rPr>
        <w:t xml:space="preserve"> к настоящему Договору, Поставщик </w:t>
      </w:r>
      <w:r w:rsidR="004166F4" w:rsidRPr="00275013">
        <w:rPr>
          <w:sz w:val="28"/>
          <w:szCs w:val="28"/>
        </w:rPr>
        <w:t>обязан возместить</w:t>
      </w:r>
      <w:r w:rsidRPr="00275013">
        <w:rPr>
          <w:sz w:val="28"/>
          <w:szCs w:val="28"/>
        </w:rPr>
        <w:t xml:space="preserve"> Покупателю все убытки, понесенные последним в связи с поставкой Товара не соответствующего условиям Договора (Приложения), включая, но не ограничиваясь: расходы по возврату Товара, расходы связанные с простоем транспортных средств, иные убытки Покупателя в связи с нарушением Поставщиком обязательств по Договору.</w:t>
      </w:r>
    </w:p>
    <w:p w14:paraId="2590BEF6" w14:textId="77777777" w:rsidR="004166F4" w:rsidRPr="00275013" w:rsidRDefault="004166F4" w:rsidP="00892648">
      <w:pPr>
        <w:widowControl/>
        <w:tabs>
          <w:tab w:val="left" w:pos="1276"/>
        </w:tabs>
        <w:autoSpaceDN/>
        <w:ind w:firstLine="709"/>
        <w:jc w:val="both"/>
        <w:textAlignment w:val="auto"/>
        <w:rPr>
          <w:sz w:val="28"/>
          <w:szCs w:val="28"/>
        </w:rPr>
      </w:pPr>
      <w:r w:rsidRPr="00275013">
        <w:rPr>
          <w:sz w:val="28"/>
          <w:szCs w:val="28"/>
        </w:rPr>
        <w:t>Потери, предусмотренные настоящим пунктом, возмещаются независимо от признания Договора незаключенным или недействительным.</w:t>
      </w:r>
    </w:p>
    <w:p w14:paraId="3CFA9F76" w14:textId="77777777" w:rsidR="00CD329F" w:rsidRPr="00275013" w:rsidRDefault="00CD329F" w:rsidP="00892648">
      <w:pPr>
        <w:pStyle w:val="a3"/>
        <w:widowControl/>
        <w:numPr>
          <w:ilvl w:val="1"/>
          <w:numId w:val="2"/>
        </w:numPr>
        <w:tabs>
          <w:tab w:val="left" w:pos="1276"/>
        </w:tabs>
        <w:autoSpaceDN/>
        <w:ind w:left="0" w:firstLine="709"/>
        <w:jc w:val="both"/>
        <w:textAlignment w:val="auto"/>
        <w:rPr>
          <w:sz w:val="28"/>
          <w:szCs w:val="28"/>
        </w:rPr>
      </w:pPr>
      <w:r w:rsidRPr="00275013">
        <w:rPr>
          <w:sz w:val="28"/>
          <w:szCs w:val="28"/>
        </w:rPr>
        <w:t>Отсутствие товаросопроводительных документов на этапе приемки Товара является существенным нарушением Договора поставки и основанием для одностороннего отказа Покупателя от исполнения Договора и/или Приложен</w:t>
      </w:r>
      <w:r w:rsidR="004166F4" w:rsidRPr="00275013">
        <w:rPr>
          <w:sz w:val="28"/>
          <w:szCs w:val="28"/>
        </w:rPr>
        <w:t>ия</w:t>
      </w:r>
      <w:r w:rsidRPr="00275013">
        <w:rPr>
          <w:sz w:val="28"/>
          <w:szCs w:val="28"/>
        </w:rPr>
        <w:t xml:space="preserve"> к Договору.</w:t>
      </w:r>
    </w:p>
    <w:p w14:paraId="75C43F44" w14:textId="77777777" w:rsidR="00CD329F" w:rsidRPr="00275013" w:rsidRDefault="00CD329F" w:rsidP="00892648">
      <w:pPr>
        <w:pStyle w:val="a3"/>
        <w:tabs>
          <w:tab w:val="left" w:pos="1276"/>
        </w:tabs>
        <w:ind w:left="709"/>
        <w:jc w:val="both"/>
        <w:rPr>
          <w:sz w:val="28"/>
          <w:szCs w:val="28"/>
        </w:rPr>
      </w:pPr>
    </w:p>
    <w:p w14:paraId="04BC05E6" w14:textId="77777777" w:rsidR="00CD329F" w:rsidRPr="00275013" w:rsidRDefault="00CD329F" w:rsidP="00892648">
      <w:pPr>
        <w:pStyle w:val="a3"/>
        <w:widowControl/>
        <w:numPr>
          <w:ilvl w:val="0"/>
          <w:numId w:val="2"/>
        </w:numPr>
        <w:autoSpaceDN/>
        <w:ind w:left="714" w:hanging="357"/>
        <w:contextualSpacing w:val="0"/>
        <w:jc w:val="center"/>
        <w:textAlignment w:val="auto"/>
        <w:rPr>
          <w:sz w:val="28"/>
          <w:szCs w:val="28"/>
        </w:rPr>
      </w:pPr>
      <w:r w:rsidRPr="00275013">
        <w:rPr>
          <w:b/>
          <w:sz w:val="28"/>
          <w:szCs w:val="28"/>
        </w:rPr>
        <w:t>ОТВЕТСТВЕННОСТЬ СТОРОН</w:t>
      </w:r>
    </w:p>
    <w:p w14:paraId="3CDB1C7A" w14:textId="77777777" w:rsidR="00CD329F" w:rsidRPr="00275013" w:rsidRDefault="00CD329F" w:rsidP="00892648">
      <w:pPr>
        <w:pStyle w:val="a3"/>
        <w:widowControl/>
        <w:numPr>
          <w:ilvl w:val="1"/>
          <w:numId w:val="2"/>
        </w:numPr>
        <w:tabs>
          <w:tab w:val="left" w:pos="1276"/>
        </w:tabs>
        <w:autoSpaceDN/>
        <w:ind w:left="0" w:firstLine="709"/>
        <w:jc w:val="both"/>
        <w:textAlignment w:val="auto"/>
        <w:rPr>
          <w:sz w:val="28"/>
          <w:szCs w:val="28"/>
        </w:rPr>
      </w:pPr>
      <w:r w:rsidRPr="00275013">
        <w:rPr>
          <w:sz w:val="28"/>
          <w:szCs w:val="28"/>
        </w:rPr>
        <w:t xml:space="preserve">За неисполнение и/или не 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w:t>
      </w:r>
    </w:p>
    <w:p w14:paraId="3CE04937" w14:textId="77777777" w:rsidR="00CD329F" w:rsidRPr="00275013" w:rsidRDefault="00CD329F" w:rsidP="00892648">
      <w:pPr>
        <w:pStyle w:val="a3"/>
        <w:widowControl/>
        <w:numPr>
          <w:ilvl w:val="1"/>
          <w:numId w:val="2"/>
        </w:numPr>
        <w:tabs>
          <w:tab w:val="left" w:pos="1276"/>
        </w:tabs>
        <w:autoSpaceDN/>
        <w:ind w:left="0" w:firstLine="709"/>
        <w:jc w:val="both"/>
        <w:textAlignment w:val="auto"/>
        <w:rPr>
          <w:sz w:val="28"/>
          <w:szCs w:val="28"/>
        </w:rPr>
      </w:pPr>
      <w:r w:rsidRPr="00275013">
        <w:rPr>
          <w:sz w:val="28"/>
          <w:szCs w:val="28"/>
        </w:rPr>
        <w:t xml:space="preserve">В случае невыполнения Поставщиком обязательств по поставке Товара в установленный Договором (Приложением) срок, </w:t>
      </w:r>
      <w:r w:rsidR="004166F4" w:rsidRPr="00275013">
        <w:rPr>
          <w:sz w:val="28"/>
          <w:szCs w:val="28"/>
        </w:rPr>
        <w:t xml:space="preserve">Покупатель вправе отказаться от настоящего Договора, направив Поставщику письменное уведомление. Договор считается расторгнутым с момента направления Покупателем Поставщику соответствующего уведомления </w:t>
      </w:r>
      <w:r w:rsidRPr="00275013">
        <w:rPr>
          <w:sz w:val="28"/>
          <w:szCs w:val="28"/>
        </w:rPr>
        <w:t>(кроме случаев, когда Стороны согласуют продление сроков поставки путем подписания Дополнительного соглашения к Договору). Прекращение действия Договора не освобождает Поставщика от ответственности, связанной с нарушением им своих обязательств по Договору.</w:t>
      </w:r>
    </w:p>
    <w:p w14:paraId="0365951B" w14:textId="77777777" w:rsidR="004166F4" w:rsidRPr="00275013" w:rsidRDefault="00CD329F" w:rsidP="00892648">
      <w:pPr>
        <w:pStyle w:val="a3"/>
        <w:widowControl/>
        <w:numPr>
          <w:ilvl w:val="1"/>
          <w:numId w:val="2"/>
        </w:numPr>
        <w:tabs>
          <w:tab w:val="left" w:pos="1276"/>
        </w:tabs>
        <w:autoSpaceDN/>
        <w:ind w:left="0" w:firstLine="709"/>
        <w:jc w:val="both"/>
        <w:textAlignment w:val="auto"/>
        <w:rPr>
          <w:sz w:val="28"/>
          <w:szCs w:val="28"/>
        </w:rPr>
      </w:pPr>
      <w:r w:rsidRPr="00275013">
        <w:rPr>
          <w:sz w:val="28"/>
          <w:szCs w:val="28"/>
        </w:rPr>
        <w:t xml:space="preserve">В случае поставки Поставщиком </w:t>
      </w:r>
      <w:proofErr w:type="gramStart"/>
      <w:r w:rsidRPr="00275013">
        <w:rPr>
          <w:sz w:val="28"/>
          <w:szCs w:val="28"/>
        </w:rPr>
        <w:t>Товара</w:t>
      </w:r>
      <w:proofErr w:type="gramEnd"/>
      <w:r w:rsidRPr="00275013">
        <w:rPr>
          <w:sz w:val="28"/>
          <w:szCs w:val="28"/>
        </w:rPr>
        <w:t xml:space="preserve"> не соответствующего предъявляемым требованиям к качеству Товара Покупатель вправе отказаться </w:t>
      </w:r>
      <w:r w:rsidRPr="00275013">
        <w:rPr>
          <w:sz w:val="28"/>
          <w:szCs w:val="28"/>
        </w:rPr>
        <w:lastRenderedPageBreak/>
        <w:t>от настоящего Договора, направив Поставщику письменное уведомление. Договор считается расторгнутым с момента направления Покупателем Поставщику соответствующего уведомления.</w:t>
      </w:r>
      <w:r w:rsidR="004166F4" w:rsidRPr="00275013">
        <w:rPr>
          <w:sz w:val="28"/>
          <w:szCs w:val="28"/>
        </w:rPr>
        <w:t xml:space="preserve"> Прекращение действия Договора не освобождает Поставщика от ответственности, связанной с нарушением им своих обязательств по Договору.</w:t>
      </w:r>
    </w:p>
    <w:p w14:paraId="0F0F16F8" w14:textId="77777777" w:rsidR="00CD329F" w:rsidRPr="00275013" w:rsidRDefault="00CD329F" w:rsidP="00892648">
      <w:pPr>
        <w:pStyle w:val="a3"/>
        <w:widowControl/>
        <w:numPr>
          <w:ilvl w:val="1"/>
          <w:numId w:val="2"/>
        </w:numPr>
        <w:tabs>
          <w:tab w:val="left" w:pos="1276"/>
        </w:tabs>
        <w:autoSpaceDN/>
        <w:ind w:left="0" w:firstLine="709"/>
        <w:jc w:val="both"/>
        <w:textAlignment w:val="auto"/>
        <w:rPr>
          <w:sz w:val="28"/>
          <w:szCs w:val="28"/>
        </w:rPr>
      </w:pPr>
      <w:r w:rsidRPr="00275013">
        <w:rPr>
          <w:sz w:val="28"/>
          <w:szCs w:val="28"/>
        </w:rPr>
        <w:t>Поставщик настоящим гарантирует, что уплачивает все налоги и сборы в соответствии с действующим законодательством РФ, им ведется и подается в налоговые и иные государственные органы налоговая, статистическая и иная отчетность в соответствии с действующим законодательством РФ.</w:t>
      </w:r>
    </w:p>
    <w:p w14:paraId="50F0ECE1" w14:textId="77777777" w:rsidR="00CD329F" w:rsidRPr="00275013" w:rsidRDefault="00CD329F" w:rsidP="00892648">
      <w:pPr>
        <w:pStyle w:val="a6"/>
        <w:ind w:firstLine="709"/>
        <w:jc w:val="both"/>
        <w:rPr>
          <w:sz w:val="28"/>
          <w:szCs w:val="28"/>
        </w:rPr>
      </w:pPr>
      <w:r w:rsidRPr="00275013">
        <w:rPr>
          <w:sz w:val="28"/>
          <w:szCs w:val="28"/>
        </w:rPr>
        <w:t>Все операции по продаже Покупателю Товара и по приобретению Продавцом у своих поставщиков Товара, являющегося предметом настоящего договора, полностью отражены в первичной документации Продавца, в бухгалтерской, статистической, налоговой и любой иной отчетности, обязанность, по ведению которой возложена на Продавца законодательством РФ.</w:t>
      </w:r>
    </w:p>
    <w:p w14:paraId="619DF44A" w14:textId="77777777" w:rsidR="00CD329F" w:rsidRPr="00275013" w:rsidRDefault="00CD329F" w:rsidP="00892648">
      <w:pPr>
        <w:pStyle w:val="a6"/>
        <w:ind w:firstLine="709"/>
        <w:jc w:val="both"/>
        <w:rPr>
          <w:sz w:val="28"/>
          <w:szCs w:val="28"/>
        </w:rPr>
      </w:pPr>
      <w:r w:rsidRPr="00275013">
        <w:rPr>
          <w:sz w:val="28"/>
          <w:szCs w:val="28"/>
        </w:rPr>
        <w:t>Продавец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счета-фактуры, товарные накладные, товарно-транспортные накладные, отраслевые формы и т.д.).</w:t>
      </w:r>
    </w:p>
    <w:p w14:paraId="03B1A523" w14:textId="77777777" w:rsidR="00CD329F" w:rsidRPr="00275013" w:rsidRDefault="00CD329F" w:rsidP="00892648">
      <w:pPr>
        <w:autoSpaceDE w:val="0"/>
        <w:adjustRightInd w:val="0"/>
        <w:ind w:firstLine="709"/>
        <w:jc w:val="both"/>
        <w:rPr>
          <w:sz w:val="28"/>
          <w:szCs w:val="28"/>
        </w:rPr>
      </w:pPr>
      <w:r w:rsidRPr="00275013">
        <w:rPr>
          <w:sz w:val="28"/>
          <w:szCs w:val="28"/>
        </w:rPr>
        <w:t>Продавец обязуется по первому требованию Покупателя или налоговых органов (встречная налоговая проверка) предоставить надлежащим образом заверенные копии документов, относящихся к поставке Товара в соответствии с настоящим Договором, в срок, не превышающий 5 (пять) календарных дней с момента получения соответствующего запроса.</w:t>
      </w:r>
    </w:p>
    <w:p w14:paraId="5118D28E" w14:textId="77777777" w:rsidR="00CD329F" w:rsidRPr="00275013" w:rsidRDefault="00CD329F" w:rsidP="00892648">
      <w:pPr>
        <w:pStyle w:val="a3"/>
        <w:widowControl/>
        <w:numPr>
          <w:ilvl w:val="1"/>
          <w:numId w:val="2"/>
        </w:numPr>
        <w:tabs>
          <w:tab w:val="left" w:pos="1276"/>
        </w:tabs>
        <w:autoSpaceDN/>
        <w:ind w:left="0" w:firstLine="709"/>
        <w:jc w:val="both"/>
        <w:textAlignment w:val="auto"/>
        <w:rPr>
          <w:sz w:val="28"/>
          <w:szCs w:val="28"/>
        </w:rPr>
      </w:pPr>
      <w:r w:rsidRPr="00275013">
        <w:rPr>
          <w:sz w:val="28"/>
          <w:szCs w:val="28"/>
        </w:rPr>
        <w:t>В случае нарушения Поставщиком (Грузоотправителем) сроков и порядка исполнения обязанностей</w:t>
      </w:r>
      <w:r w:rsidR="004166F4" w:rsidRPr="00275013">
        <w:rPr>
          <w:sz w:val="28"/>
          <w:szCs w:val="28"/>
        </w:rPr>
        <w:t xml:space="preserve"> </w:t>
      </w:r>
      <w:r w:rsidRPr="00275013">
        <w:rPr>
          <w:sz w:val="28"/>
          <w:szCs w:val="28"/>
        </w:rPr>
        <w:t>Поставщик возмещает Покупателю убытки, который последний понес или должен понести в связи с уплатой третьим лицам соответствующих неустоек/возмещением убытков (штрафов, компенсаций, дополнительных платежей), в полном объеме. При этом Поставщик обязан перечислить денежные средства на расчетный счет Покупателя в течение 5 (пяти) банковских дней с момента предъявления соответствующего требования.</w:t>
      </w:r>
    </w:p>
    <w:p w14:paraId="40527D2F" w14:textId="77777777" w:rsidR="004166F4" w:rsidRPr="00275013" w:rsidRDefault="00CD329F" w:rsidP="00892648">
      <w:pPr>
        <w:pStyle w:val="a3"/>
        <w:widowControl/>
        <w:numPr>
          <w:ilvl w:val="1"/>
          <w:numId w:val="2"/>
        </w:numPr>
        <w:tabs>
          <w:tab w:val="left" w:pos="1276"/>
        </w:tabs>
        <w:autoSpaceDN/>
        <w:ind w:left="0" w:firstLine="709"/>
        <w:jc w:val="both"/>
        <w:textAlignment w:val="auto"/>
        <w:rPr>
          <w:sz w:val="28"/>
          <w:szCs w:val="28"/>
        </w:rPr>
      </w:pPr>
      <w:r w:rsidRPr="00275013">
        <w:rPr>
          <w:sz w:val="28"/>
          <w:szCs w:val="28"/>
        </w:rPr>
        <w:t xml:space="preserve">В случае нарушения Поставщиком условий настоящего Договора (Приложения к нему), включая, но не ограничиваясь нарушениями, указанными в п. 7.2., 7.3. Договора, </w:t>
      </w:r>
      <w:r w:rsidR="004166F4" w:rsidRPr="00275013">
        <w:rPr>
          <w:sz w:val="28"/>
          <w:szCs w:val="28"/>
        </w:rPr>
        <w:t>Поставщик обязуется оплатить Покупателю неустойку в размере 0,5% от стоимости Товара по Договору(Приложению) за каждый день нарушения исполнения своих обязательств, но не более 30% от стоимости Товара по Договору (Приложению).</w:t>
      </w:r>
    </w:p>
    <w:p w14:paraId="3799479F" w14:textId="77777777" w:rsidR="00CD329F" w:rsidRPr="00275013" w:rsidRDefault="00CD329F" w:rsidP="00892648">
      <w:pPr>
        <w:pStyle w:val="a3"/>
        <w:widowControl/>
        <w:numPr>
          <w:ilvl w:val="1"/>
          <w:numId w:val="2"/>
        </w:numPr>
        <w:tabs>
          <w:tab w:val="left" w:pos="1276"/>
        </w:tabs>
        <w:autoSpaceDN/>
        <w:ind w:left="0" w:firstLine="709"/>
        <w:jc w:val="both"/>
        <w:textAlignment w:val="auto"/>
        <w:rPr>
          <w:sz w:val="28"/>
          <w:szCs w:val="28"/>
        </w:rPr>
      </w:pPr>
      <w:r w:rsidRPr="00275013">
        <w:rPr>
          <w:sz w:val="28"/>
          <w:szCs w:val="28"/>
        </w:rPr>
        <w:t xml:space="preserve">В случае поставки Товара в объеме меньшем, чем это предусмотрено условиями Договора (Приложением к нему), </w:t>
      </w:r>
      <w:r w:rsidR="004166F4" w:rsidRPr="00275013">
        <w:rPr>
          <w:sz w:val="28"/>
          <w:szCs w:val="28"/>
        </w:rPr>
        <w:t xml:space="preserve">Поставщик обязуется оплатить Покупателю неустойку в размере 5% от стоимости недопоставленного Товара по Договору(Приложению), при этом, выплата неустойки не освобождает </w:t>
      </w:r>
      <w:r w:rsidR="00A10ABB" w:rsidRPr="00275013">
        <w:rPr>
          <w:sz w:val="28"/>
          <w:szCs w:val="28"/>
        </w:rPr>
        <w:t>Поставщика</w:t>
      </w:r>
      <w:r w:rsidR="004166F4" w:rsidRPr="00275013">
        <w:rPr>
          <w:sz w:val="28"/>
          <w:szCs w:val="28"/>
        </w:rPr>
        <w:t xml:space="preserve"> от исполнения своих обязательств в полном объеме в соответствии с условиями Договора (Приложения). </w:t>
      </w:r>
    </w:p>
    <w:p w14:paraId="0E5D668C" w14:textId="77777777" w:rsidR="00892648" w:rsidRPr="00275013" w:rsidRDefault="00892648" w:rsidP="00892648">
      <w:pPr>
        <w:widowControl/>
        <w:tabs>
          <w:tab w:val="left" w:pos="1276"/>
        </w:tabs>
        <w:autoSpaceDN/>
        <w:jc w:val="both"/>
        <w:textAlignment w:val="auto"/>
        <w:rPr>
          <w:sz w:val="28"/>
          <w:szCs w:val="28"/>
        </w:rPr>
      </w:pPr>
    </w:p>
    <w:p w14:paraId="3033BCC9" w14:textId="77777777" w:rsidR="00CD329F" w:rsidRPr="00275013" w:rsidRDefault="00CD329F" w:rsidP="00892648">
      <w:pPr>
        <w:pStyle w:val="a3"/>
        <w:widowControl/>
        <w:numPr>
          <w:ilvl w:val="0"/>
          <w:numId w:val="2"/>
        </w:numPr>
        <w:autoSpaceDN/>
        <w:ind w:left="714" w:hanging="357"/>
        <w:contextualSpacing w:val="0"/>
        <w:jc w:val="center"/>
        <w:textAlignment w:val="auto"/>
        <w:rPr>
          <w:b/>
          <w:sz w:val="28"/>
          <w:szCs w:val="28"/>
        </w:rPr>
      </w:pPr>
      <w:r w:rsidRPr="00275013">
        <w:rPr>
          <w:b/>
          <w:sz w:val="28"/>
          <w:szCs w:val="28"/>
        </w:rPr>
        <w:t>ОБСТОЯТЕЛЬСТВА НЕПРЕОДОЛИМОЙ СИЛЫ</w:t>
      </w:r>
    </w:p>
    <w:p w14:paraId="284F65BE" w14:textId="77777777" w:rsidR="00CD329F" w:rsidRPr="00275013" w:rsidRDefault="00CD329F" w:rsidP="00892648">
      <w:pPr>
        <w:pStyle w:val="a3"/>
        <w:widowControl/>
        <w:numPr>
          <w:ilvl w:val="1"/>
          <w:numId w:val="2"/>
        </w:numPr>
        <w:tabs>
          <w:tab w:val="left" w:pos="1276"/>
        </w:tabs>
        <w:autoSpaceDN/>
        <w:ind w:left="0" w:firstLine="709"/>
        <w:jc w:val="both"/>
        <w:textAlignment w:val="auto"/>
        <w:rPr>
          <w:sz w:val="28"/>
          <w:szCs w:val="28"/>
        </w:rPr>
      </w:pPr>
      <w:r w:rsidRPr="00275013">
        <w:rPr>
          <w:sz w:val="28"/>
          <w:szCs w:val="28"/>
        </w:rPr>
        <w:t>Сторона, для которой создалась невозможность выполнения обязательств по настоящему Договору (полностью или частично) в связи с возникновением обстоятельств непреодолимой силы, должна незамедлительно уведомить другую Сторону о наступлении обстоятельств, препятствующих выполнению обязательств по Договору, однако не позднее 3 (Трех) дней с даты их наступления. Сторона считается уведомленной с момента получения уведомления от другой Стороны.</w:t>
      </w:r>
    </w:p>
    <w:p w14:paraId="08FEFA80" w14:textId="77777777" w:rsidR="00CD329F" w:rsidRPr="00275013" w:rsidRDefault="00CD329F" w:rsidP="00892648">
      <w:pPr>
        <w:pStyle w:val="a3"/>
        <w:widowControl/>
        <w:numPr>
          <w:ilvl w:val="1"/>
          <w:numId w:val="2"/>
        </w:numPr>
        <w:tabs>
          <w:tab w:val="left" w:pos="1276"/>
        </w:tabs>
        <w:autoSpaceDN/>
        <w:ind w:left="0" w:firstLine="709"/>
        <w:jc w:val="both"/>
        <w:textAlignment w:val="auto"/>
        <w:rPr>
          <w:sz w:val="28"/>
          <w:szCs w:val="28"/>
        </w:rPr>
      </w:pPr>
      <w:r w:rsidRPr="00275013">
        <w:rPr>
          <w:sz w:val="28"/>
          <w:szCs w:val="28"/>
        </w:rPr>
        <w:t xml:space="preserve">Надлежащим доказательством наступления обстоятельств непреодолимой силы, а также их продолжительности и прекращения, будет служить оригинал документа, выданного компетентным государственным органом. </w:t>
      </w:r>
    </w:p>
    <w:p w14:paraId="38DCB720" w14:textId="5EE6F58E" w:rsidR="00CD329F" w:rsidRDefault="00CD329F" w:rsidP="00892648">
      <w:pPr>
        <w:pStyle w:val="a3"/>
        <w:widowControl/>
        <w:numPr>
          <w:ilvl w:val="1"/>
          <w:numId w:val="2"/>
        </w:numPr>
        <w:tabs>
          <w:tab w:val="left" w:pos="1276"/>
        </w:tabs>
        <w:autoSpaceDN/>
        <w:ind w:left="0" w:firstLine="709"/>
        <w:jc w:val="both"/>
        <w:textAlignment w:val="auto"/>
        <w:rPr>
          <w:sz w:val="28"/>
          <w:szCs w:val="28"/>
        </w:rPr>
      </w:pPr>
      <w:r w:rsidRPr="00275013">
        <w:rPr>
          <w:sz w:val="28"/>
          <w:szCs w:val="28"/>
        </w:rPr>
        <w:t>Не уведомление или несвоевременное уведомление о возникновении обстоятельств непреодолимой силы лишает Сторону права ссылаться на любые обстоятельства, как на основание, освобождающее от ответственности за неисполнение или ненадлежащее исполнение обязательств по настоящему Договору.</w:t>
      </w:r>
    </w:p>
    <w:p w14:paraId="5D673A07" w14:textId="77777777" w:rsidR="00856EB8" w:rsidRDefault="00856EB8" w:rsidP="00A2202E">
      <w:pPr>
        <w:pStyle w:val="a3"/>
        <w:widowControl/>
        <w:tabs>
          <w:tab w:val="left" w:pos="1276"/>
        </w:tabs>
        <w:autoSpaceDN/>
        <w:ind w:left="709"/>
        <w:jc w:val="both"/>
        <w:textAlignment w:val="auto"/>
        <w:rPr>
          <w:sz w:val="28"/>
          <w:szCs w:val="28"/>
        </w:rPr>
      </w:pPr>
    </w:p>
    <w:p w14:paraId="1A0D9E1B" w14:textId="7919E5A3" w:rsidR="00856EB8" w:rsidRPr="00A2202E" w:rsidRDefault="00856EB8" w:rsidP="00A2202E">
      <w:pPr>
        <w:pStyle w:val="a3"/>
        <w:widowControl/>
        <w:tabs>
          <w:tab w:val="left" w:pos="1276"/>
        </w:tabs>
        <w:autoSpaceDN/>
        <w:ind w:left="709"/>
        <w:jc w:val="center"/>
        <w:textAlignment w:val="auto"/>
        <w:rPr>
          <w:b/>
          <w:bCs/>
          <w:sz w:val="28"/>
          <w:szCs w:val="28"/>
        </w:rPr>
      </w:pPr>
      <w:r w:rsidRPr="00A2202E">
        <w:rPr>
          <w:b/>
          <w:bCs/>
          <w:sz w:val="28"/>
          <w:szCs w:val="28"/>
        </w:rPr>
        <w:t xml:space="preserve">РАЗДЕЛ </w:t>
      </w:r>
      <w:r>
        <w:rPr>
          <w:b/>
          <w:bCs/>
          <w:sz w:val="28"/>
          <w:szCs w:val="28"/>
        </w:rPr>
        <w:t>9</w:t>
      </w:r>
      <w:r w:rsidRPr="00A2202E">
        <w:rPr>
          <w:b/>
          <w:bCs/>
          <w:sz w:val="28"/>
          <w:szCs w:val="28"/>
        </w:rPr>
        <w:t>. ОБЕСПЕЧЕНИЕ ИСПОЛНЕНИЯ ДОГОВОРА</w:t>
      </w:r>
    </w:p>
    <w:p w14:paraId="17772D14" w14:textId="15D03A81" w:rsidR="00856EB8" w:rsidRPr="00856EB8" w:rsidRDefault="00856EB8" w:rsidP="00A2202E">
      <w:pPr>
        <w:pStyle w:val="a3"/>
        <w:widowControl/>
        <w:autoSpaceDN/>
        <w:ind w:left="0" w:firstLine="709"/>
        <w:jc w:val="both"/>
        <w:textAlignment w:val="auto"/>
        <w:rPr>
          <w:sz w:val="28"/>
          <w:szCs w:val="28"/>
        </w:rPr>
      </w:pPr>
      <w:r>
        <w:rPr>
          <w:sz w:val="28"/>
          <w:szCs w:val="28"/>
        </w:rPr>
        <w:t>9</w:t>
      </w:r>
      <w:r w:rsidRPr="00856EB8">
        <w:rPr>
          <w:sz w:val="28"/>
          <w:szCs w:val="28"/>
        </w:rPr>
        <w:t xml:space="preserve">.1. </w:t>
      </w:r>
      <w:r w:rsidRPr="00856EB8">
        <w:rPr>
          <w:sz w:val="28"/>
          <w:szCs w:val="28"/>
        </w:rPr>
        <w:tab/>
        <w:t xml:space="preserve">Для обеспечения исполнения Договора, </w:t>
      </w:r>
      <w:r>
        <w:rPr>
          <w:sz w:val="28"/>
          <w:szCs w:val="28"/>
        </w:rPr>
        <w:t>Поставщиком</w:t>
      </w:r>
      <w:r w:rsidRPr="00856EB8">
        <w:rPr>
          <w:sz w:val="28"/>
          <w:szCs w:val="28"/>
        </w:rPr>
        <w:t xml:space="preserve"> предоставлена безотзывная банковская гарантия или внесены денежные средства на указанный Заказчиком счет, на котором в соответствии с законодательством Российской Федерации учитываются операции со средствами, поступающими </w:t>
      </w:r>
      <w:r>
        <w:rPr>
          <w:sz w:val="28"/>
          <w:szCs w:val="28"/>
        </w:rPr>
        <w:t>Покупателю</w:t>
      </w:r>
      <w:r w:rsidRPr="00856EB8">
        <w:rPr>
          <w:sz w:val="28"/>
          <w:szCs w:val="28"/>
        </w:rPr>
        <w:t>, в размере ________ (__________) рублей __ копейки, что составляет 10 % (десять процентов) от цены Договора.</w:t>
      </w:r>
    </w:p>
    <w:p w14:paraId="520925BE" w14:textId="7113725D" w:rsidR="00856EB8" w:rsidRPr="00856EB8" w:rsidRDefault="00301CB8" w:rsidP="00A2202E">
      <w:pPr>
        <w:pStyle w:val="a3"/>
        <w:widowControl/>
        <w:autoSpaceDN/>
        <w:ind w:left="0" w:firstLine="709"/>
        <w:jc w:val="both"/>
        <w:textAlignment w:val="auto"/>
        <w:rPr>
          <w:sz w:val="28"/>
          <w:szCs w:val="28"/>
        </w:rPr>
      </w:pPr>
      <w:r>
        <w:rPr>
          <w:sz w:val="28"/>
          <w:szCs w:val="28"/>
        </w:rPr>
        <w:t>9</w:t>
      </w:r>
      <w:r w:rsidR="00856EB8" w:rsidRPr="00856EB8">
        <w:rPr>
          <w:sz w:val="28"/>
          <w:szCs w:val="28"/>
        </w:rPr>
        <w:t xml:space="preserve">.2. </w:t>
      </w:r>
      <w:r w:rsidR="00856EB8" w:rsidRPr="00856EB8">
        <w:rPr>
          <w:sz w:val="28"/>
          <w:szCs w:val="28"/>
        </w:rPr>
        <w:tab/>
        <w:t xml:space="preserve">Обеспечение исполнения Договора должно обеспечивать выполнение всех обязательств Поставщика по Договору, а также по возмещению убытков и уплате неустоек. </w:t>
      </w:r>
    </w:p>
    <w:p w14:paraId="43F9BCD2" w14:textId="704FAF3C" w:rsidR="00856EB8" w:rsidRPr="00856EB8" w:rsidRDefault="00301CB8" w:rsidP="00A2202E">
      <w:pPr>
        <w:pStyle w:val="a3"/>
        <w:widowControl/>
        <w:autoSpaceDN/>
        <w:ind w:left="0" w:firstLine="709"/>
        <w:jc w:val="both"/>
        <w:textAlignment w:val="auto"/>
        <w:rPr>
          <w:sz w:val="28"/>
          <w:szCs w:val="28"/>
        </w:rPr>
      </w:pPr>
      <w:r>
        <w:rPr>
          <w:sz w:val="28"/>
          <w:szCs w:val="28"/>
        </w:rPr>
        <w:t>9</w:t>
      </w:r>
      <w:r w:rsidR="00856EB8" w:rsidRPr="00856EB8">
        <w:rPr>
          <w:sz w:val="28"/>
          <w:szCs w:val="28"/>
        </w:rPr>
        <w:t xml:space="preserve">.3. </w:t>
      </w:r>
      <w:r w:rsidR="00856EB8" w:rsidRPr="00856EB8">
        <w:rPr>
          <w:sz w:val="28"/>
          <w:szCs w:val="28"/>
        </w:rPr>
        <w:tab/>
        <w:t>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законодательства РФ и Конкурсной документации.</w:t>
      </w:r>
    </w:p>
    <w:p w14:paraId="5ECD931D" w14:textId="77777777" w:rsidR="00856EB8" w:rsidRPr="00856EB8" w:rsidRDefault="00856EB8" w:rsidP="00A2202E">
      <w:pPr>
        <w:pStyle w:val="a3"/>
        <w:widowControl/>
        <w:autoSpaceDN/>
        <w:ind w:left="0" w:firstLine="709"/>
        <w:jc w:val="both"/>
        <w:textAlignment w:val="auto"/>
        <w:rPr>
          <w:sz w:val="28"/>
          <w:szCs w:val="28"/>
        </w:rPr>
      </w:pPr>
      <w:r w:rsidRPr="00856EB8">
        <w:rPr>
          <w:sz w:val="28"/>
          <w:szCs w:val="28"/>
        </w:rPr>
        <w:t xml:space="preserve">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  не менее чем на один месяц. </w:t>
      </w:r>
    </w:p>
    <w:p w14:paraId="0F919CAD" w14:textId="49B9EC12" w:rsidR="00856EB8" w:rsidRPr="00856EB8" w:rsidRDefault="00301CB8" w:rsidP="00A2202E">
      <w:pPr>
        <w:pStyle w:val="a3"/>
        <w:widowControl/>
        <w:autoSpaceDN/>
        <w:ind w:left="0" w:firstLine="709"/>
        <w:jc w:val="both"/>
        <w:textAlignment w:val="auto"/>
        <w:rPr>
          <w:sz w:val="28"/>
          <w:szCs w:val="28"/>
        </w:rPr>
      </w:pPr>
      <w:r>
        <w:rPr>
          <w:sz w:val="28"/>
          <w:szCs w:val="28"/>
        </w:rPr>
        <w:t>9</w:t>
      </w:r>
      <w:r w:rsidR="00856EB8" w:rsidRPr="00856EB8">
        <w:rPr>
          <w:sz w:val="28"/>
          <w:szCs w:val="28"/>
        </w:rPr>
        <w:t xml:space="preserve">.4. </w:t>
      </w:r>
      <w:r w:rsidR="00856EB8" w:rsidRPr="00856EB8">
        <w:rPr>
          <w:sz w:val="28"/>
          <w:szCs w:val="28"/>
        </w:rPr>
        <w:tab/>
        <w:t xml:space="preserve">В ходе исполнения договора Поставщик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w:t>
      </w:r>
    </w:p>
    <w:p w14:paraId="603443DB" w14:textId="112C4307" w:rsidR="00856EB8" w:rsidRPr="00856EB8" w:rsidRDefault="00301CB8" w:rsidP="00A2202E">
      <w:pPr>
        <w:pStyle w:val="a3"/>
        <w:widowControl/>
        <w:autoSpaceDN/>
        <w:ind w:left="0" w:firstLine="709"/>
        <w:jc w:val="both"/>
        <w:textAlignment w:val="auto"/>
        <w:rPr>
          <w:sz w:val="28"/>
          <w:szCs w:val="28"/>
        </w:rPr>
      </w:pPr>
      <w:r>
        <w:rPr>
          <w:sz w:val="28"/>
          <w:szCs w:val="28"/>
        </w:rPr>
        <w:t>9</w:t>
      </w:r>
      <w:r w:rsidR="00856EB8" w:rsidRPr="00856EB8">
        <w:rPr>
          <w:sz w:val="28"/>
          <w:szCs w:val="28"/>
        </w:rPr>
        <w:t xml:space="preserve">.5. </w:t>
      </w:r>
      <w:r w:rsidR="00856EB8" w:rsidRPr="00856EB8">
        <w:rPr>
          <w:sz w:val="28"/>
          <w:szCs w:val="28"/>
        </w:rPr>
        <w:tab/>
        <w:t xml:space="preserve">Денежные средства, внесенные в качестве обеспечения исполнения Договора, возвращаются Заказчиком Поставщику на указанные в настоящем Договоре реквизиты, либо на реквизиты, указанные Поставщиком в соответствующем обращении, в течение 10 календарных дней с даты исполнения Поставщиком обязательств, предусмотренных Договором, либо с даты расторжения Договора, если обеспечение в этом случае подлежит </w:t>
      </w:r>
      <w:r w:rsidR="00856EB8" w:rsidRPr="00856EB8">
        <w:rPr>
          <w:sz w:val="28"/>
          <w:szCs w:val="28"/>
        </w:rPr>
        <w:lastRenderedPageBreak/>
        <w:t xml:space="preserve">возврату. Обеспечение не подлежит возврату полностью или частично в случае полного неисполнения Договора или частичного неисполнения Договора по вине Поставщика. </w:t>
      </w:r>
    </w:p>
    <w:p w14:paraId="501C0C70" w14:textId="0CE3DF91" w:rsidR="00856EB8" w:rsidRPr="00856EB8" w:rsidRDefault="00301CB8" w:rsidP="00A2202E">
      <w:pPr>
        <w:pStyle w:val="a3"/>
        <w:widowControl/>
        <w:autoSpaceDN/>
        <w:ind w:left="0" w:firstLine="709"/>
        <w:jc w:val="both"/>
        <w:textAlignment w:val="auto"/>
        <w:rPr>
          <w:sz w:val="28"/>
          <w:szCs w:val="28"/>
        </w:rPr>
      </w:pPr>
      <w:r>
        <w:rPr>
          <w:sz w:val="28"/>
          <w:szCs w:val="28"/>
        </w:rPr>
        <w:t>9</w:t>
      </w:r>
      <w:r w:rsidR="00856EB8" w:rsidRPr="00856EB8">
        <w:rPr>
          <w:sz w:val="28"/>
          <w:szCs w:val="28"/>
        </w:rPr>
        <w:t xml:space="preserve">.6. </w:t>
      </w:r>
      <w:r w:rsidR="00856EB8" w:rsidRPr="00856EB8">
        <w:rPr>
          <w:sz w:val="28"/>
          <w:szCs w:val="28"/>
        </w:rPr>
        <w:tab/>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Поставщик обязан предоставить новое обеспечение исполнения договора не позднее одного месяца со дня надлежащего уведомления Заказчиком Поставщика о необходимости предоставить соответствующее обеспечение. За каждый день просрочки исполнения Поставщиком обязательства, предусмотренного настоящим пунктом, начисляется пеня в размере, определённом в порядке, установленном в соответствии с разделом 7 Договора. </w:t>
      </w:r>
    </w:p>
    <w:p w14:paraId="72F31BF5" w14:textId="20A795D5" w:rsidR="00A15F78" w:rsidRPr="00275013" w:rsidRDefault="00301CB8" w:rsidP="00A2202E">
      <w:pPr>
        <w:pStyle w:val="a3"/>
        <w:widowControl/>
        <w:autoSpaceDN/>
        <w:ind w:left="0" w:firstLine="709"/>
        <w:jc w:val="both"/>
        <w:textAlignment w:val="auto"/>
        <w:rPr>
          <w:sz w:val="28"/>
          <w:szCs w:val="28"/>
        </w:rPr>
      </w:pPr>
      <w:r>
        <w:rPr>
          <w:sz w:val="28"/>
          <w:szCs w:val="28"/>
        </w:rPr>
        <w:t>9</w:t>
      </w:r>
      <w:r w:rsidR="00856EB8" w:rsidRPr="00856EB8">
        <w:rPr>
          <w:sz w:val="28"/>
          <w:szCs w:val="28"/>
        </w:rPr>
        <w:t xml:space="preserve">.7. </w:t>
      </w:r>
      <w:r w:rsidR="00856EB8" w:rsidRPr="00856EB8">
        <w:rPr>
          <w:sz w:val="28"/>
          <w:szCs w:val="28"/>
        </w:rPr>
        <w:tab/>
        <w:t>В случае начисления Поставщику неустойки (штрафа, пени), обеспечение исполнения Договора, внесённое денежными средствами, может быть удержано Заказчиком в счёт начисленной Поставщику неустойки (штрафа, пени).</w:t>
      </w:r>
    </w:p>
    <w:p w14:paraId="066A0A10" w14:textId="77777777" w:rsidR="00892648" w:rsidRPr="00275013" w:rsidRDefault="00892648" w:rsidP="00892648">
      <w:pPr>
        <w:widowControl/>
        <w:tabs>
          <w:tab w:val="left" w:pos="1276"/>
        </w:tabs>
        <w:autoSpaceDN/>
        <w:jc w:val="both"/>
        <w:textAlignment w:val="auto"/>
        <w:rPr>
          <w:sz w:val="28"/>
          <w:szCs w:val="28"/>
        </w:rPr>
      </w:pPr>
    </w:p>
    <w:p w14:paraId="2D10CD92" w14:textId="2C8B24E9" w:rsidR="00CD329F" w:rsidRPr="00A2202E" w:rsidRDefault="00CD329F" w:rsidP="00A2202E">
      <w:pPr>
        <w:pStyle w:val="a3"/>
        <w:widowControl/>
        <w:numPr>
          <w:ilvl w:val="0"/>
          <w:numId w:val="9"/>
        </w:numPr>
        <w:autoSpaceDN/>
        <w:jc w:val="center"/>
        <w:textAlignment w:val="auto"/>
        <w:rPr>
          <w:b/>
          <w:sz w:val="28"/>
          <w:szCs w:val="28"/>
        </w:rPr>
      </w:pPr>
      <w:r w:rsidRPr="00A2202E">
        <w:rPr>
          <w:b/>
          <w:sz w:val="28"/>
          <w:szCs w:val="28"/>
        </w:rPr>
        <w:t>ПОРЯДОК РАЗРЕШЕНИЯ СПОРОВ</w:t>
      </w:r>
    </w:p>
    <w:p w14:paraId="5B90294C" w14:textId="4825783F" w:rsidR="00A10ABB" w:rsidRPr="00275013" w:rsidRDefault="00301CB8" w:rsidP="00892648">
      <w:pPr>
        <w:pStyle w:val="a3"/>
        <w:tabs>
          <w:tab w:val="left" w:pos="1276"/>
        </w:tabs>
        <w:ind w:left="0" w:firstLine="709"/>
        <w:jc w:val="both"/>
        <w:rPr>
          <w:sz w:val="28"/>
          <w:szCs w:val="28"/>
        </w:rPr>
      </w:pPr>
      <w:r>
        <w:rPr>
          <w:sz w:val="28"/>
          <w:szCs w:val="28"/>
        </w:rPr>
        <w:t>10</w:t>
      </w:r>
      <w:r w:rsidR="00A10ABB" w:rsidRPr="00275013">
        <w:rPr>
          <w:sz w:val="28"/>
          <w:szCs w:val="28"/>
        </w:rPr>
        <w:t>.1. В случае возникновения любых противоречий, претензий и разногласий, а также споров, связанных с исполнением Договора, Стороны применяют меры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448D2598" w14:textId="6082DA68" w:rsidR="00A10ABB" w:rsidRPr="00275013" w:rsidRDefault="00301CB8" w:rsidP="00892648">
      <w:pPr>
        <w:pStyle w:val="a3"/>
        <w:tabs>
          <w:tab w:val="left" w:pos="1276"/>
        </w:tabs>
        <w:ind w:left="0" w:firstLine="709"/>
        <w:jc w:val="both"/>
        <w:rPr>
          <w:sz w:val="28"/>
          <w:szCs w:val="28"/>
        </w:rPr>
      </w:pPr>
      <w:r>
        <w:rPr>
          <w:sz w:val="28"/>
          <w:szCs w:val="28"/>
        </w:rPr>
        <w:t>10</w:t>
      </w:r>
      <w:r w:rsidR="00A10ABB" w:rsidRPr="00275013">
        <w:rPr>
          <w:sz w:val="28"/>
          <w:szCs w:val="28"/>
        </w:rPr>
        <w:t>.2. Все достигнутые договоренности Стороны оформляют в виде дополнительных соглашений, подписанных Сторонами.</w:t>
      </w:r>
    </w:p>
    <w:p w14:paraId="75E82204" w14:textId="1701B99A" w:rsidR="00A10ABB" w:rsidRPr="00275013" w:rsidRDefault="00301CB8" w:rsidP="00892648">
      <w:pPr>
        <w:pStyle w:val="a3"/>
        <w:tabs>
          <w:tab w:val="left" w:pos="1276"/>
        </w:tabs>
        <w:ind w:left="0" w:firstLine="709"/>
        <w:jc w:val="both"/>
        <w:rPr>
          <w:sz w:val="28"/>
          <w:szCs w:val="28"/>
        </w:rPr>
      </w:pPr>
      <w:r>
        <w:rPr>
          <w:sz w:val="28"/>
          <w:szCs w:val="28"/>
        </w:rPr>
        <w:t>10</w:t>
      </w:r>
      <w:r w:rsidR="00A10ABB" w:rsidRPr="00275013">
        <w:rPr>
          <w:sz w:val="28"/>
          <w:szCs w:val="28"/>
        </w:rPr>
        <w:t>.3. До передачи спора на разрешение Арбитражного суда Московской области Стороны примут меры к его урегулированию в претензионном порядке.</w:t>
      </w:r>
    </w:p>
    <w:p w14:paraId="656DDF93" w14:textId="3839F90D" w:rsidR="00A10ABB" w:rsidRPr="00275013" w:rsidRDefault="00301CB8" w:rsidP="00892648">
      <w:pPr>
        <w:pStyle w:val="a3"/>
        <w:tabs>
          <w:tab w:val="left" w:pos="1276"/>
        </w:tabs>
        <w:ind w:left="0" w:firstLine="709"/>
        <w:jc w:val="both"/>
        <w:rPr>
          <w:sz w:val="28"/>
          <w:szCs w:val="28"/>
        </w:rPr>
      </w:pPr>
      <w:r>
        <w:rPr>
          <w:sz w:val="28"/>
          <w:szCs w:val="28"/>
        </w:rPr>
        <w:t>10</w:t>
      </w:r>
      <w:r w:rsidR="00A10ABB" w:rsidRPr="00275013">
        <w:rPr>
          <w:sz w:val="28"/>
          <w:szCs w:val="28"/>
        </w:rPr>
        <w:t xml:space="preserve">.3.1. Претензия должна быть направлена в письменном виде. По полученной претензии Сторона должна дать письменный </w:t>
      </w:r>
      <w:proofErr w:type="gramStart"/>
      <w:r w:rsidR="00A10ABB" w:rsidRPr="00275013">
        <w:rPr>
          <w:sz w:val="28"/>
          <w:szCs w:val="28"/>
        </w:rPr>
        <w:t>ответ по существу</w:t>
      </w:r>
      <w:proofErr w:type="gramEnd"/>
      <w:r w:rsidR="00A10ABB" w:rsidRPr="00275013">
        <w:rPr>
          <w:sz w:val="28"/>
          <w:szCs w:val="28"/>
        </w:rPr>
        <w:t xml:space="preserve"> в срок не позднее 15 (пятнадцати) дней со дня ее получения. </w:t>
      </w:r>
    </w:p>
    <w:p w14:paraId="4326E870" w14:textId="231432BA" w:rsidR="00A10ABB" w:rsidRPr="00275013" w:rsidRDefault="00301CB8" w:rsidP="00892648">
      <w:pPr>
        <w:pStyle w:val="a3"/>
        <w:tabs>
          <w:tab w:val="left" w:pos="1276"/>
        </w:tabs>
        <w:ind w:left="0" w:firstLine="709"/>
        <w:jc w:val="both"/>
        <w:rPr>
          <w:sz w:val="28"/>
          <w:szCs w:val="28"/>
        </w:rPr>
      </w:pPr>
      <w:r>
        <w:rPr>
          <w:sz w:val="28"/>
          <w:szCs w:val="28"/>
        </w:rPr>
        <w:t>10</w:t>
      </w:r>
      <w:r w:rsidR="00A10ABB" w:rsidRPr="00275013">
        <w:rPr>
          <w:sz w:val="28"/>
          <w:szCs w:val="28"/>
        </w:rPr>
        <w:t>.3.2.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направлена претензия.</w:t>
      </w:r>
    </w:p>
    <w:p w14:paraId="46AFE8F4" w14:textId="58EADC97" w:rsidR="00A10ABB" w:rsidRPr="00275013" w:rsidRDefault="00301CB8" w:rsidP="00892648">
      <w:pPr>
        <w:pStyle w:val="a3"/>
        <w:tabs>
          <w:tab w:val="left" w:pos="1276"/>
        </w:tabs>
        <w:ind w:left="0" w:firstLine="709"/>
        <w:jc w:val="both"/>
        <w:rPr>
          <w:sz w:val="28"/>
          <w:szCs w:val="28"/>
        </w:rPr>
      </w:pPr>
      <w:r>
        <w:rPr>
          <w:sz w:val="28"/>
          <w:szCs w:val="28"/>
        </w:rPr>
        <w:t>10</w:t>
      </w:r>
      <w:r w:rsidR="00A10ABB" w:rsidRPr="00275013">
        <w:rPr>
          <w:sz w:val="28"/>
          <w:szCs w:val="28"/>
        </w:rPr>
        <w:t>.3.3. Если претензионные требования подлежат денежной оценке, в претензии указывается требуемая сумма и ее полный и обоснованный расчет.</w:t>
      </w:r>
    </w:p>
    <w:p w14:paraId="6588B16E" w14:textId="451D7096" w:rsidR="00A10ABB" w:rsidRPr="00275013" w:rsidRDefault="00301CB8" w:rsidP="00892648">
      <w:pPr>
        <w:pStyle w:val="a3"/>
        <w:tabs>
          <w:tab w:val="left" w:pos="1276"/>
        </w:tabs>
        <w:ind w:left="0" w:firstLine="709"/>
        <w:jc w:val="both"/>
        <w:rPr>
          <w:sz w:val="28"/>
          <w:szCs w:val="28"/>
        </w:rPr>
      </w:pPr>
      <w:r>
        <w:rPr>
          <w:sz w:val="28"/>
          <w:szCs w:val="28"/>
        </w:rPr>
        <w:t>10</w:t>
      </w:r>
      <w:r w:rsidR="00A10ABB" w:rsidRPr="00275013">
        <w:rPr>
          <w:sz w:val="28"/>
          <w:szCs w:val="28"/>
        </w:rPr>
        <w:t>.3.4.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480BAC2A" w14:textId="77777777" w:rsidR="00A10ABB" w:rsidRPr="00275013" w:rsidRDefault="00A10ABB" w:rsidP="00892648">
      <w:pPr>
        <w:pStyle w:val="a3"/>
        <w:tabs>
          <w:tab w:val="left" w:pos="1276"/>
        </w:tabs>
        <w:ind w:left="0" w:firstLine="709"/>
        <w:jc w:val="both"/>
        <w:rPr>
          <w:sz w:val="28"/>
          <w:szCs w:val="28"/>
        </w:rPr>
      </w:pPr>
      <w:r w:rsidRPr="00275013">
        <w:rPr>
          <w:sz w:val="28"/>
          <w:szCs w:val="28"/>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02D8B3FC" w14:textId="1574FB45" w:rsidR="00CD329F" w:rsidRPr="00275013" w:rsidRDefault="00301CB8" w:rsidP="00892648">
      <w:pPr>
        <w:pStyle w:val="a3"/>
        <w:tabs>
          <w:tab w:val="left" w:pos="1276"/>
        </w:tabs>
        <w:ind w:left="0" w:firstLine="709"/>
        <w:jc w:val="both"/>
        <w:rPr>
          <w:sz w:val="28"/>
          <w:szCs w:val="28"/>
        </w:rPr>
      </w:pPr>
      <w:r>
        <w:rPr>
          <w:sz w:val="28"/>
          <w:szCs w:val="28"/>
        </w:rPr>
        <w:t>10</w:t>
      </w:r>
      <w:r w:rsidR="00A10ABB" w:rsidRPr="00275013">
        <w:rPr>
          <w:sz w:val="28"/>
          <w:szCs w:val="28"/>
        </w:rPr>
        <w:t>.4. В случае невыполнения Сторонами своих обязательств и не</w:t>
      </w:r>
      <w:r w:rsidR="001228F3">
        <w:rPr>
          <w:sz w:val="28"/>
          <w:szCs w:val="28"/>
        </w:rPr>
        <w:t xml:space="preserve"> </w:t>
      </w:r>
      <w:r w:rsidR="00A10ABB" w:rsidRPr="00275013">
        <w:rPr>
          <w:sz w:val="28"/>
          <w:szCs w:val="28"/>
        </w:rPr>
        <w:t>достижения взаимного согласия, споры по Договору разрешаются в Арбитражном суде Московской области.</w:t>
      </w:r>
    </w:p>
    <w:p w14:paraId="4E7D6D2A" w14:textId="77777777" w:rsidR="00A10ABB" w:rsidRPr="00275013" w:rsidRDefault="00A10ABB" w:rsidP="00892648">
      <w:pPr>
        <w:pStyle w:val="a3"/>
        <w:tabs>
          <w:tab w:val="left" w:pos="1276"/>
        </w:tabs>
        <w:ind w:left="709"/>
        <w:jc w:val="both"/>
        <w:rPr>
          <w:sz w:val="28"/>
          <w:szCs w:val="28"/>
        </w:rPr>
      </w:pPr>
    </w:p>
    <w:p w14:paraId="3CD1BAF4" w14:textId="77777777" w:rsidR="00A10ABB" w:rsidRPr="00275013" w:rsidRDefault="00892648" w:rsidP="00A2202E">
      <w:pPr>
        <w:pStyle w:val="a3"/>
        <w:numPr>
          <w:ilvl w:val="0"/>
          <w:numId w:val="9"/>
        </w:numPr>
        <w:tabs>
          <w:tab w:val="left" w:pos="1560"/>
        </w:tabs>
        <w:autoSpaceDE w:val="0"/>
        <w:adjustRightInd w:val="0"/>
        <w:jc w:val="center"/>
        <w:rPr>
          <w:b/>
          <w:sz w:val="28"/>
          <w:szCs w:val="28"/>
        </w:rPr>
      </w:pPr>
      <w:r w:rsidRPr="00275013">
        <w:rPr>
          <w:b/>
          <w:sz w:val="28"/>
          <w:szCs w:val="28"/>
        </w:rPr>
        <w:lastRenderedPageBreak/>
        <w:t>УВЕДОМЛЕНИЯ</w:t>
      </w:r>
    </w:p>
    <w:p w14:paraId="2D675C65" w14:textId="43D83233" w:rsidR="00A10ABB" w:rsidRPr="00275013" w:rsidRDefault="00A10ABB" w:rsidP="00892648">
      <w:pPr>
        <w:tabs>
          <w:tab w:val="left" w:pos="1560"/>
        </w:tabs>
        <w:autoSpaceDE w:val="0"/>
        <w:adjustRightInd w:val="0"/>
        <w:ind w:firstLine="709"/>
        <w:jc w:val="both"/>
        <w:rPr>
          <w:rFonts w:eastAsia="Times New Roman"/>
          <w:sz w:val="28"/>
          <w:szCs w:val="28"/>
          <w:lang w:eastAsia="ar-SA"/>
        </w:rPr>
      </w:pPr>
      <w:r w:rsidRPr="00275013">
        <w:rPr>
          <w:rFonts w:eastAsia="Times New Roman"/>
          <w:sz w:val="28"/>
          <w:szCs w:val="28"/>
          <w:lang w:eastAsia="ru-RU"/>
        </w:rPr>
        <w:t>1</w:t>
      </w:r>
      <w:r w:rsidR="00301CB8">
        <w:rPr>
          <w:rFonts w:eastAsia="Times New Roman"/>
          <w:sz w:val="28"/>
          <w:szCs w:val="28"/>
          <w:lang w:eastAsia="ru-RU"/>
        </w:rPr>
        <w:t>1</w:t>
      </w:r>
      <w:r w:rsidRPr="00275013">
        <w:rPr>
          <w:rFonts w:eastAsia="Times New Roman"/>
          <w:sz w:val="28"/>
          <w:szCs w:val="28"/>
          <w:lang w:eastAsia="ru-RU"/>
        </w:rPr>
        <w:t>.1.</w:t>
      </w:r>
      <w:r w:rsidRPr="00275013">
        <w:rPr>
          <w:rFonts w:eastAsia="Times New Roman"/>
          <w:sz w:val="28"/>
          <w:szCs w:val="28"/>
          <w:lang w:eastAsia="ru-RU"/>
        </w:rPr>
        <w:tab/>
      </w:r>
      <w:r w:rsidRPr="00275013">
        <w:rPr>
          <w:rFonts w:eastAsia="Times New Roman"/>
          <w:sz w:val="28"/>
          <w:szCs w:val="28"/>
          <w:lang w:eastAsia="ar-SA"/>
        </w:rPr>
        <w:t>Все уведомления и сообщения, направляемые Сторонами по настоящему Договору, будут считаться отправленными надлежащим способом, если они посланы заказным письмом или доставлены лично по адресам Сторон, указанным в Договоре с получением под расписку соответствующим должностным лицом, если иной способ доставки или получения не указан в Договоре.</w:t>
      </w:r>
    </w:p>
    <w:p w14:paraId="71504E01" w14:textId="77777777" w:rsidR="00A10ABB" w:rsidRPr="00275013" w:rsidRDefault="00A10ABB" w:rsidP="00892648">
      <w:pPr>
        <w:tabs>
          <w:tab w:val="left" w:pos="1560"/>
        </w:tabs>
        <w:autoSpaceDE w:val="0"/>
        <w:adjustRightInd w:val="0"/>
        <w:ind w:firstLine="709"/>
        <w:jc w:val="both"/>
        <w:rPr>
          <w:rFonts w:eastAsia="Times New Roman"/>
          <w:sz w:val="28"/>
          <w:szCs w:val="28"/>
          <w:lang w:eastAsia="ar-SA"/>
        </w:rPr>
      </w:pPr>
      <w:r w:rsidRPr="00275013">
        <w:rPr>
          <w:rFonts w:eastAsia="Times New Roman"/>
          <w:sz w:val="28"/>
          <w:szCs w:val="28"/>
          <w:lang w:eastAsia="ar-SA"/>
        </w:rPr>
        <w:t>Стороны также признают действительность документов, полученных посредством электронной и иной связи, позволяющей достоверно установить, что документ исходит от Стороны по настоящему Договору.</w:t>
      </w:r>
    </w:p>
    <w:p w14:paraId="30CD68DC" w14:textId="77777777" w:rsidR="00A10ABB" w:rsidRPr="00275013" w:rsidRDefault="00A10ABB" w:rsidP="00892648">
      <w:pPr>
        <w:tabs>
          <w:tab w:val="left" w:pos="1560"/>
        </w:tabs>
        <w:autoSpaceDE w:val="0"/>
        <w:adjustRightInd w:val="0"/>
        <w:ind w:firstLine="709"/>
        <w:jc w:val="both"/>
        <w:rPr>
          <w:rFonts w:eastAsia="Times New Roman"/>
          <w:sz w:val="28"/>
          <w:szCs w:val="28"/>
          <w:lang w:eastAsia="ar-SA"/>
        </w:rPr>
      </w:pPr>
      <w:r w:rsidRPr="00275013">
        <w:rPr>
          <w:rFonts w:eastAsia="Times New Roman"/>
          <w:sz w:val="28"/>
          <w:szCs w:val="28"/>
          <w:lang w:eastAsia="ar-SA"/>
        </w:rPr>
        <w:t>Стороны договорились, что днем получения сообщения посредством электронной связи считается день направления указанного сообщения при условии, что такое сообщение направлено в рабочее время (в период с 9 ч. 00 мин. до 18 ч. 00 мин. по московскому времени). В случае направления сообщения после окончания рабочего времени, такое сообщение считается полученным Стороной на следующий рабочий день после его отправления.</w:t>
      </w:r>
    </w:p>
    <w:p w14:paraId="533C9A5C" w14:textId="580AA7D7" w:rsidR="00A10ABB" w:rsidRPr="00275013" w:rsidRDefault="00A10ABB" w:rsidP="00892648">
      <w:pPr>
        <w:tabs>
          <w:tab w:val="left" w:pos="1560"/>
        </w:tabs>
        <w:autoSpaceDE w:val="0"/>
        <w:adjustRightInd w:val="0"/>
        <w:ind w:firstLine="709"/>
        <w:jc w:val="both"/>
        <w:rPr>
          <w:rFonts w:eastAsia="Times New Roman"/>
          <w:sz w:val="28"/>
          <w:szCs w:val="28"/>
          <w:lang w:eastAsia="ru-RU"/>
        </w:rPr>
      </w:pPr>
      <w:r w:rsidRPr="00275013">
        <w:rPr>
          <w:rFonts w:eastAsia="Times New Roman"/>
          <w:sz w:val="28"/>
          <w:szCs w:val="28"/>
          <w:lang w:eastAsia="ru-RU"/>
        </w:rPr>
        <w:t>1</w:t>
      </w:r>
      <w:r w:rsidR="00301CB8">
        <w:rPr>
          <w:rFonts w:eastAsia="Times New Roman"/>
          <w:sz w:val="28"/>
          <w:szCs w:val="28"/>
          <w:lang w:eastAsia="ru-RU"/>
        </w:rPr>
        <w:t>1</w:t>
      </w:r>
      <w:r w:rsidRPr="00275013">
        <w:rPr>
          <w:rFonts w:eastAsia="Times New Roman"/>
          <w:sz w:val="28"/>
          <w:szCs w:val="28"/>
          <w:lang w:eastAsia="ru-RU"/>
        </w:rPr>
        <w:t>.2.</w:t>
      </w:r>
      <w:r w:rsidRPr="00275013">
        <w:rPr>
          <w:rFonts w:eastAsia="Times New Roman"/>
          <w:sz w:val="28"/>
          <w:szCs w:val="28"/>
          <w:lang w:eastAsia="ru-RU"/>
        </w:rPr>
        <w:tab/>
        <w:t>Стороны в целях исполнения Договора назначают следующих ответственных лиц за прием и передачу уведомлений:</w:t>
      </w:r>
    </w:p>
    <w:p w14:paraId="56FA9E7A" w14:textId="2BD5D0BA" w:rsidR="00A10ABB" w:rsidRPr="005142AC" w:rsidRDefault="00A10ABB" w:rsidP="00892648">
      <w:pPr>
        <w:tabs>
          <w:tab w:val="left" w:pos="1560"/>
        </w:tabs>
        <w:autoSpaceDE w:val="0"/>
        <w:adjustRightInd w:val="0"/>
        <w:ind w:firstLine="709"/>
        <w:jc w:val="both"/>
        <w:rPr>
          <w:rFonts w:eastAsia="Times New Roman"/>
          <w:sz w:val="28"/>
          <w:szCs w:val="28"/>
          <w:lang w:eastAsia="ru-RU"/>
        </w:rPr>
      </w:pPr>
      <w:r w:rsidRPr="005142AC">
        <w:rPr>
          <w:rFonts w:eastAsia="Times New Roman"/>
          <w:sz w:val="28"/>
          <w:szCs w:val="28"/>
          <w:lang w:eastAsia="ru-RU"/>
        </w:rPr>
        <w:t>1</w:t>
      </w:r>
      <w:r w:rsidR="00301CB8">
        <w:rPr>
          <w:rFonts w:eastAsia="Times New Roman"/>
          <w:sz w:val="28"/>
          <w:szCs w:val="28"/>
          <w:lang w:eastAsia="ru-RU"/>
        </w:rPr>
        <w:t>1</w:t>
      </w:r>
      <w:r w:rsidRPr="005142AC">
        <w:rPr>
          <w:rFonts w:eastAsia="Times New Roman"/>
          <w:sz w:val="28"/>
          <w:szCs w:val="28"/>
          <w:lang w:eastAsia="ru-RU"/>
        </w:rPr>
        <w:t>.2.1.</w:t>
      </w:r>
      <w:r w:rsidRPr="005142AC">
        <w:rPr>
          <w:rFonts w:eastAsia="Times New Roman"/>
          <w:sz w:val="28"/>
          <w:szCs w:val="28"/>
          <w:lang w:eastAsia="ru-RU"/>
        </w:rPr>
        <w:tab/>
        <w:t>от имени Исполнителя:</w:t>
      </w:r>
    </w:p>
    <w:p w14:paraId="679E8D1A" w14:textId="784FC403" w:rsidR="00A10ABB" w:rsidRPr="005142AC" w:rsidRDefault="00A10ABB" w:rsidP="00892648">
      <w:pPr>
        <w:tabs>
          <w:tab w:val="left" w:pos="1560"/>
        </w:tabs>
        <w:autoSpaceDE w:val="0"/>
        <w:adjustRightInd w:val="0"/>
        <w:ind w:firstLine="709"/>
        <w:jc w:val="both"/>
        <w:rPr>
          <w:rFonts w:eastAsia="Times New Roman"/>
          <w:sz w:val="28"/>
          <w:szCs w:val="28"/>
          <w:lang w:eastAsia="ru-RU"/>
        </w:rPr>
      </w:pPr>
      <w:r w:rsidRPr="005142AC">
        <w:rPr>
          <w:rFonts w:eastAsia="Times New Roman"/>
          <w:sz w:val="28"/>
          <w:szCs w:val="28"/>
          <w:lang w:eastAsia="ru-RU"/>
        </w:rPr>
        <w:t>ФИО:</w:t>
      </w:r>
      <w:r w:rsidRPr="005142AC">
        <w:rPr>
          <w:rFonts w:eastAsia="Times New Roman"/>
          <w:sz w:val="28"/>
          <w:szCs w:val="28"/>
          <w:lang w:eastAsia="ru-RU"/>
        </w:rPr>
        <w:tab/>
      </w:r>
    </w:p>
    <w:p w14:paraId="48981608" w14:textId="271FB1DC" w:rsidR="00A10ABB" w:rsidRPr="005142AC" w:rsidRDefault="00A10ABB" w:rsidP="00892648">
      <w:pPr>
        <w:tabs>
          <w:tab w:val="left" w:pos="1560"/>
        </w:tabs>
        <w:autoSpaceDE w:val="0"/>
        <w:adjustRightInd w:val="0"/>
        <w:ind w:firstLine="709"/>
        <w:jc w:val="both"/>
        <w:rPr>
          <w:rFonts w:eastAsia="Times New Roman"/>
          <w:sz w:val="28"/>
          <w:szCs w:val="28"/>
          <w:lang w:eastAsia="ru-RU"/>
        </w:rPr>
      </w:pPr>
      <w:r w:rsidRPr="005142AC">
        <w:rPr>
          <w:rFonts w:eastAsia="Times New Roman"/>
          <w:sz w:val="28"/>
          <w:szCs w:val="28"/>
          <w:lang w:eastAsia="ru-RU"/>
        </w:rPr>
        <w:t>адрес:</w:t>
      </w:r>
      <w:r w:rsidRPr="005142AC">
        <w:rPr>
          <w:rFonts w:eastAsia="Times New Roman"/>
          <w:sz w:val="28"/>
          <w:szCs w:val="28"/>
          <w:lang w:eastAsia="ru-RU"/>
        </w:rPr>
        <w:tab/>
      </w:r>
    </w:p>
    <w:p w14:paraId="0D9206DA" w14:textId="05F707B0" w:rsidR="00A10ABB" w:rsidRPr="005142AC" w:rsidRDefault="00A10ABB" w:rsidP="00892648">
      <w:pPr>
        <w:tabs>
          <w:tab w:val="left" w:pos="1560"/>
        </w:tabs>
        <w:autoSpaceDE w:val="0"/>
        <w:adjustRightInd w:val="0"/>
        <w:ind w:firstLine="709"/>
        <w:jc w:val="both"/>
        <w:rPr>
          <w:rFonts w:eastAsia="Times New Roman"/>
          <w:sz w:val="28"/>
          <w:szCs w:val="28"/>
          <w:lang w:eastAsia="ru-RU"/>
        </w:rPr>
      </w:pPr>
      <w:r w:rsidRPr="005142AC">
        <w:rPr>
          <w:rFonts w:eastAsia="Times New Roman"/>
          <w:sz w:val="28"/>
          <w:szCs w:val="28"/>
          <w:lang w:eastAsia="ru-RU"/>
        </w:rPr>
        <w:t>телефо</w:t>
      </w:r>
      <w:r w:rsidR="001228F3" w:rsidRPr="005142AC">
        <w:rPr>
          <w:rFonts w:eastAsia="Times New Roman"/>
          <w:sz w:val="28"/>
          <w:szCs w:val="28"/>
          <w:lang w:eastAsia="ru-RU"/>
        </w:rPr>
        <w:t xml:space="preserve">н: </w:t>
      </w:r>
    </w:p>
    <w:p w14:paraId="361D99C9" w14:textId="70EE9857" w:rsidR="00A10ABB" w:rsidRPr="005142AC" w:rsidRDefault="00A10ABB" w:rsidP="00892648">
      <w:pPr>
        <w:tabs>
          <w:tab w:val="left" w:pos="1560"/>
        </w:tabs>
        <w:autoSpaceDE w:val="0"/>
        <w:adjustRightInd w:val="0"/>
        <w:ind w:firstLine="709"/>
        <w:jc w:val="both"/>
        <w:rPr>
          <w:rFonts w:eastAsia="Times New Roman"/>
          <w:sz w:val="28"/>
          <w:szCs w:val="28"/>
          <w:lang w:eastAsia="ru-RU"/>
        </w:rPr>
      </w:pPr>
      <w:r w:rsidRPr="005142AC">
        <w:rPr>
          <w:rFonts w:eastAsia="Times New Roman"/>
          <w:sz w:val="28"/>
          <w:szCs w:val="28"/>
          <w:lang w:eastAsia="ru-RU"/>
        </w:rPr>
        <w:t>e-mail:</w:t>
      </w:r>
      <w:r w:rsidRPr="005142AC">
        <w:rPr>
          <w:rFonts w:eastAsia="Times New Roman"/>
          <w:sz w:val="28"/>
          <w:szCs w:val="28"/>
          <w:lang w:eastAsia="ru-RU"/>
        </w:rPr>
        <w:tab/>
      </w:r>
    </w:p>
    <w:p w14:paraId="28A17D87" w14:textId="0C5744A9" w:rsidR="00A10ABB" w:rsidRPr="005142AC" w:rsidRDefault="001228F3" w:rsidP="00892648">
      <w:pPr>
        <w:tabs>
          <w:tab w:val="left" w:pos="1560"/>
        </w:tabs>
        <w:autoSpaceDE w:val="0"/>
        <w:adjustRightInd w:val="0"/>
        <w:ind w:firstLine="709"/>
        <w:jc w:val="both"/>
        <w:rPr>
          <w:rFonts w:eastAsia="Times New Roman"/>
          <w:sz w:val="28"/>
          <w:szCs w:val="28"/>
          <w:lang w:eastAsia="ru-RU"/>
        </w:rPr>
      </w:pPr>
      <w:r w:rsidRPr="005142AC">
        <w:rPr>
          <w:rFonts w:eastAsia="Times New Roman"/>
          <w:sz w:val="28"/>
          <w:szCs w:val="28"/>
          <w:lang w:eastAsia="ru-RU"/>
        </w:rPr>
        <w:t>1</w:t>
      </w:r>
      <w:r w:rsidR="00301CB8">
        <w:rPr>
          <w:rFonts w:eastAsia="Times New Roman"/>
          <w:sz w:val="28"/>
          <w:szCs w:val="28"/>
          <w:lang w:eastAsia="ru-RU"/>
        </w:rPr>
        <w:t>1</w:t>
      </w:r>
      <w:r w:rsidRPr="005142AC">
        <w:rPr>
          <w:rFonts w:eastAsia="Times New Roman"/>
          <w:sz w:val="28"/>
          <w:szCs w:val="28"/>
          <w:lang w:eastAsia="ru-RU"/>
        </w:rPr>
        <w:t>.2.2.</w:t>
      </w:r>
      <w:r w:rsidR="00A10ABB" w:rsidRPr="005142AC">
        <w:rPr>
          <w:rFonts w:eastAsia="Times New Roman"/>
          <w:sz w:val="28"/>
          <w:szCs w:val="28"/>
          <w:lang w:eastAsia="ru-RU"/>
        </w:rPr>
        <w:t xml:space="preserve"> от имени Заказчика:</w:t>
      </w:r>
    </w:p>
    <w:p w14:paraId="047E089B" w14:textId="77777777" w:rsidR="002C07E8" w:rsidRPr="005142AC" w:rsidRDefault="002C07E8" w:rsidP="002C07E8">
      <w:pPr>
        <w:tabs>
          <w:tab w:val="left" w:pos="1560"/>
        </w:tabs>
        <w:autoSpaceDE w:val="0"/>
        <w:adjustRightInd w:val="0"/>
        <w:ind w:firstLine="709"/>
        <w:jc w:val="both"/>
        <w:rPr>
          <w:rFonts w:eastAsia="Times New Roman"/>
          <w:sz w:val="28"/>
          <w:szCs w:val="28"/>
          <w:lang w:eastAsia="ru-RU"/>
        </w:rPr>
      </w:pPr>
      <w:r w:rsidRPr="005142AC">
        <w:rPr>
          <w:rFonts w:eastAsia="Times New Roman"/>
          <w:sz w:val="28"/>
          <w:szCs w:val="28"/>
          <w:lang w:eastAsia="ru-RU"/>
        </w:rPr>
        <w:t>ФИО:</w:t>
      </w:r>
      <w:r w:rsidRPr="005142AC">
        <w:rPr>
          <w:rFonts w:eastAsia="Times New Roman"/>
          <w:sz w:val="28"/>
          <w:szCs w:val="28"/>
          <w:lang w:eastAsia="ru-RU"/>
        </w:rPr>
        <w:tab/>
        <w:t>Фадеева Кристина Олеговна</w:t>
      </w:r>
    </w:p>
    <w:p w14:paraId="721CC227" w14:textId="77777777" w:rsidR="002C07E8" w:rsidRPr="005142AC" w:rsidRDefault="002C07E8" w:rsidP="002C07E8">
      <w:pPr>
        <w:tabs>
          <w:tab w:val="left" w:pos="1560"/>
        </w:tabs>
        <w:autoSpaceDE w:val="0"/>
        <w:adjustRightInd w:val="0"/>
        <w:ind w:firstLine="709"/>
        <w:jc w:val="both"/>
        <w:rPr>
          <w:rFonts w:eastAsia="Times New Roman"/>
          <w:sz w:val="28"/>
          <w:szCs w:val="28"/>
          <w:lang w:eastAsia="ru-RU"/>
        </w:rPr>
      </w:pPr>
      <w:r w:rsidRPr="005142AC">
        <w:rPr>
          <w:rFonts w:eastAsia="Times New Roman"/>
          <w:sz w:val="28"/>
          <w:szCs w:val="28"/>
          <w:lang w:eastAsia="ru-RU"/>
        </w:rPr>
        <w:t>адрес:</w:t>
      </w:r>
      <w:r w:rsidRPr="005142AC">
        <w:rPr>
          <w:rFonts w:eastAsia="Times New Roman"/>
          <w:sz w:val="28"/>
          <w:szCs w:val="28"/>
          <w:lang w:eastAsia="ru-RU"/>
        </w:rPr>
        <w:tab/>
        <w:t>143070, Московская область, город Одинцово, территория Парк Патриот стр. 9, офис 1</w:t>
      </w:r>
    </w:p>
    <w:p w14:paraId="54513393" w14:textId="77777777" w:rsidR="002C07E8" w:rsidRPr="005142AC" w:rsidRDefault="002C07E8" w:rsidP="002C07E8">
      <w:pPr>
        <w:tabs>
          <w:tab w:val="left" w:pos="1560"/>
        </w:tabs>
        <w:autoSpaceDE w:val="0"/>
        <w:adjustRightInd w:val="0"/>
        <w:ind w:firstLine="709"/>
        <w:jc w:val="both"/>
        <w:rPr>
          <w:rFonts w:eastAsia="Times New Roman"/>
          <w:sz w:val="28"/>
          <w:szCs w:val="28"/>
          <w:lang w:eastAsia="ru-RU"/>
        </w:rPr>
      </w:pPr>
      <w:r w:rsidRPr="005142AC">
        <w:rPr>
          <w:rFonts w:eastAsia="Times New Roman"/>
          <w:sz w:val="28"/>
          <w:szCs w:val="28"/>
          <w:lang w:eastAsia="ru-RU"/>
        </w:rPr>
        <w:t>телефон:</w:t>
      </w:r>
      <w:r w:rsidRPr="005142AC">
        <w:rPr>
          <w:rFonts w:eastAsia="Times New Roman"/>
          <w:sz w:val="28"/>
          <w:szCs w:val="28"/>
          <w:lang w:eastAsia="ru-RU"/>
        </w:rPr>
        <w:tab/>
        <w:t>+ 7 495 108 51 57, доб. 2006</w:t>
      </w:r>
    </w:p>
    <w:p w14:paraId="10E64C1F" w14:textId="59D93CED" w:rsidR="002C07E8" w:rsidRPr="005142AC" w:rsidRDefault="002C07E8" w:rsidP="002C07E8">
      <w:pPr>
        <w:tabs>
          <w:tab w:val="left" w:pos="1560"/>
        </w:tabs>
        <w:autoSpaceDE w:val="0"/>
        <w:adjustRightInd w:val="0"/>
        <w:ind w:firstLine="709"/>
        <w:jc w:val="both"/>
        <w:rPr>
          <w:rFonts w:eastAsia="Times New Roman"/>
          <w:sz w:val="28"/>
          <w:szCs w:val="28"/>
          <w:lang w:eastAsia="ru-RU"/>
        </w:rPr>
      </w:pPr>
      <w:r w:rsidRPr="005142AC">
        <w:rPr>
          <w:rFonts w:eastAsia="Times New Roman"/>
          <w:sz w:val="28"/>
          <w:szCs w:val="28"/>
          <w:lang w:eastAsia="ru-RU"/>
        </w:rPr>
        <w:t>e-mail:</w:t>
      </w:r>
      <w:r w:rsidRPr="005142AC">
        <w:rPr>
          <w:rFonts w:eastAsia="Times New Roman"/>
          <w:sz w:val="28"/>
          <w:szCs w:val="28"/>
          <w:lang w:eastAsia="ru-RU"/>
        </w:rPr>
        <w:tab/>
        <w:t xml:space="preserve"> </w:t>
      </w:r>
      <w:hyperlink r:id="rId5" w:history="1">
        <w:r w:rsidRPr="00856EB8">
          <w:rPr>
            <w:rStyle w:val="a8"/>
            <w:rFonts w:eastAsia="Times New Roman"/>
            <w:color w:val="auto"/>
            <w:sz w:val="28"/>
            <w:szCs w:val="28"/>
            <w:u w:val="none"/>
            <w:lang w:eastAsia="ru-RU"/>
          </w:rPr>
          <w:t>kphadeeva@avangardcenter.ru</w:t>
        </w:r>
      </w:hyperlink>
    </w:p>
    <w:p w14:paraId="3F8CE013" w14:textId="58535B66" w:rsidR="00A10ABB" w:rsidRPr="00275013" w:rsidRDefault="00A10ABB" w:rsidP="002C07E8">
      <w:pPr>
        <w:tabs>
          <w:tab w:val="left" w:pos="1560"/>
        </w:tabs>
        <w:autoSpaceDE w:val="0"/>
        <w:adjustRightInd w:val="0"/>
        <w:ind w:firstLine="709"/>
        <w:jc w:val="both"/>
        <w:rPr>
          <w:rFonts w:eastAsia="Times New Roman"/>
          <w:sz w:val="28"/>
          <w:szCs w:val="28"/>
          <w:lang w:eastAsia="ru-RU"/>
        </w:rPr>
      </w:pPr>
      <w:r w:rsidRPr="00275013">
        <w:rPr>
          <w:rFonts w:eastAsia="Times New Roman"/>
          <w:sz w:val="28"/>
          <w:szCs w:val="28"/>
          <w:lang w:eastAsia="ru-RU"/>
        </w:rPr>
        <w:t>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w:t>
      </w:r>
    </w:p>
    <w:p w14:paraId="1A7D0110" w14:textId="77777777" w:rsidR="00A10ABB" w:rsidRPr="00275013" w:rsidRDefault="00A10ABB" w:rsidP="00892648">
      <w:pPr>
        <w:pStyle w:val="a3"/>
        <w:tabs>
          <w:tab w:val="left" w:pos="1276"/>
        </w:tabs>
        <w:ind w:left="709"/>
        <w:jc w:val="both"/>
        <w:rPr>
          <w:sz w:val="28"/>
          <w:szCs w:val="28"/>
        </w:rPr>
      </w:pPr>
    </w:p>
    <w:p w14:paraId="489E7337" w14:textId="77777777" w:rsidR="00A10ABB" w:rsidRPr="00275013" w:rsidRDefault="00892648" w:rsidP="00A2202E">
      <w:pPr>
        <w:pStyle w:val="a3"/>
        <w:numPr>
          <w:ilvl w:val="0"/>
          <w:numId w:val="9"/>
        </w:numPr>
        <w:jc w:val="center"/>
        <w:rPr>
          <w:b/>
          <w:sz w:val="28"/>
          <w:szCs w:val="28"/>
        </w:rPr>
      </w:pPr>
      <w:r w:rsidRPr="00275013">
        <w:rPr>
          <w:b/>
          <w:sz w:val="28"/>
          <w:szCs w:val="28"/>
        </w:rPr>
        <w:t>КОНФИДЕНЦИАЛЬНОСТЬ</w:t>
      </w:r>
    </w:p>
    <w:p w14:paraId="61831975" w14:textId="0AF1AF09" w:rsidR="00A10ABB" w:rsidRPr="00275013" w:rsidRDefault="00A10ABB" w:rsidP="00892648">
      <w:pPr>
        <w:ind w:firstLine="709"/>
        <w:jc w:val="both"/>
        <w:rPr>
          <w:sz w:val="28"/>
          <w:szCs w:val="28"/>
        </w:rPr>
      </w:pPr>
      <w:r w:rsidRPr="00275013">
        <w:rPr>
          <w:sz w:val="28"/>
          <w:szCs w:val="28"/>
        </w:rPr>
        <w:t>1</w:t>
      </w:r>
      <w:r w:rsidR="00301CB8">
        <w:rPr>
          <w:sz w:val="28"/>
          <w:szCs w:val="28"/>
        </w:rPr>
        <w:t>2</w:t>
      </w:r>
      <w:r w:rsidRPr="00275013">
        <w:rPr>
          <w:sz w:val="28"/>
          <w:szCs w:val="28"/>
        </w:rPr>
        <w:t xml:space="preserve">.1. Под термином «Конфиденциальная информация» Стороны понимают информацию, составляющую коммерческую тайну (секрет производства),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 а также иную информацию конфиденциального характера, которая передана в </w:t>
      </w:r>
      <w:r w:rsidRPr="00275013">
        <w:rPr>
          <w:sz w:val="28"/>
          <w:szCs w:val="28"/>
        </w:rPr>
        <w:lastRenderedPageBreak/>
        <w:t>письменной форме, по электронной почте или любым иным способом, и обозначена как Конфиденциальная. Признавая вышесказанное, каждая Сторона обязуется:</w:t>
      </w:r>
    </w:p>
    <w:p w14:paraId="7D7482BB" w14:textId="77777777" w:rsidR="00A10ABB" w:rsidRPr="00275013" w:rsidRDefault="00A10ABB" w:rsidP="00892648">
      <w:pPr>
        <w:ind w:firstLine="709"/>
        <w:jc w:val="both"/>
        <w:rPr>
          <w:sz w:val="28"/>
          <w:szCs w:val="28"/>
        </w:rPr>
      </w:pPr>
      <w:r w:rsidRPr="00275013">
        <w:rPr>
          <w:sz w:val="28"/>
          <w:szCs w:val="28"/>
        </w:rPr>
        <w:t>Обеспечивать конфиденциальность Конфиденциальной информации другой Стороны и обходиться с ней с той степенью заботы, с какой эта Сторона относится к своей Конфиденциальной информации;</w:t>
      </w:r>
    </w:p>
    <w:p w14:paraId="79C83FFC" w14:textId="77777777" w:rsidR="00A10ABB" w:rsidRPr="00275013" w:rsidRDefault="00A10ABB" w:rsidP="00892648">
      <w:pPr>
        <w:ind w:firstLine="709"/>
        <w:jc w:val="both"/>
        <w:rPr>
          <w:sz w:val="28"/>
          <w:szCs w:val="28"/>
        </w:rPr>
      </w:pPr>
      <w:r w:rsidRPr="00275013">
        <w:rPr>
          <w:sz w:val="28"/>
          <w:szCs w:val="28"/>
        </w:rPr>
        <w:t>Не раскрывать, не копировать, не распространять и не публиковать Конфиденциальную информацию, принадлежащую другой Стороне, а также не предоставлять иным способом доступ к Конфиденциальной информации любым третьим лицам прямо или косвенно.</w:t>
      </w:r>
    </w:p>
    <w:p w14:paraId="124B90B9" w14:textId="77777777" w:rsidR="00A10ABB" w:rsidRPr="00275013" w:rsidRDefault="00A10ABB" w:rsidP="00892648">
      <w:pPr>
        <w:ind w:firstLine="709"/>
        <w:jc w:val="both"/>
        <w:rPr>
          <w:sz w:val="28"/>
          <w:szCs w:val="28"/>
        </w:rPr>
      </w:pPr>
      <w:r w:rsidRPr="00275013">
        <w:rPr>
          <w:sz w:val="28"/>
          <w:szCs w:val="28"/>
        </w:rPr>
        <w:t>Термин «Раскрывающая Сторона» относится к Стороне, раскрывающей Конфиденциальную информацию. Термин «Получающая Сторона» относится к Стороне, получающей Конфиденциальную информацию.</w:t>
      </w:r>
    </w:p>
    <w:p w14:paraId="77FBCB84" w14:textId="74D4A31D" w:rsidR="00A10ABB" w:rsidRPr="00275013" w:rsidRDefault="00A10ABB" w:rsidP="00892648">
      <w:pPr>
        <w:ind w:firstLine="709"/>
        <w:jc w:val="both"/>
        <w:rPr>
          <w:sz w:val="28"/>
          <w:szCs w:val="28"/>
        </w:rPr>
      </w:pPr>
      <w:r w:rsidRPr="00275013">
        <w:rPr>
          <w:sz w:val="28"/>
          <w:szCs w:val="28"/>
        </w:rPr>
        <w:t>1</w:t>
      </w:r>
      <w:r w:rsidR="00301CB8">
        <w:rPr>
          <w:sz w:val="28"/>
          <w:szCs w:val="28"/>
        </w:rPr>
        <w:t>2</w:t>
      </w:r>
      <w:r w:rsidRPr="00275013">
        <w:rPr>
          <w:sz w:val="28"/>
          <w:szCs w:val="28"/>
        </w:rPr>
        <w:t>.2. Передача Конфиденциальной информации органу государственной власти не считается разглашением Конфиденциальной информации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 До момента передачи Конфиденциальной информации органу государственной власти Получающая Сторона направляет письменное уведомление Раскрывающей Стороне для того, чтобы Стороны, по возможности, смогли совместно изыскать средство защиты и/или определить порядок дальнейшего исполнения настоящего Соглашения. Получающая Сторона обязуется сотрудничать с Раскрывающей Стороной с тем, чтобы требовать от таких органов обеспечения поддержания конфиденциального статуса Конфиденциальной информации. Получающая Сторона обязуется не раскрывать Конфиденциальную информацию в степени большей, чем требуется таким органам.</w:t>
      </w:r>
    </w:p>
    <w:p w14:paraId="11BB7DA5" w14:textId="1C828E3E" w:rsidR="00A10ABB" w:rsidRPr="00275013" w:rsidRDefault="00A10ABB" w:rsidP="00892648">
      <w:pPr>
        <w:ind w:firstLine="709"/>
        <w:jc w:val="both"/>
        <w:rPr>
          <w:sz w:val="28"/>
          <w:szCs w:val="28"/>
        </w:rPr>
      </w:pPr>
      <w:r w:rsidRPr="00275013">
        <w:rPr>
          <w:sz w:val="28"/>
          <w:szCs w:val="28"/>
        </w:rPr>
        <w:t>1</w:t>
      </w:r>
      <w:r w:rsidR="00301CB8">
        <w:rPr>
          <w:sz w:val="28"/>
          <w:szCs w:val="28"/>
        </w:rPr>
        <w:t>2</w:t>
      </w:r>
      <w:r w:rsidRPr="00275013">
        <w:rPr>
          <w:sz w:val="28"/>
          <w:szCs w:val="28"/>
        </w:rPr>
        <w:t>.3. Сторона вправе письменно потребовать возврата или уничтожения переданной другой стороне Конфиденциальной информации. В случае направления Стороной указанного письменного требования о возврате или уничтожении Конфиденциальной информации. Сторона, которой направлено такое требование, должна приложить разумные усилия по уничтожению или возврату копии и оригиналов документов, содержащих Конфиденциальную информацию, находящихся у стороны, получившей требование о возврате или уничтожении Конфиденциальной информации, за исключением резервных электронных копий или материалов, созданных Стороной, получившей требование о возврате или уничтожении Конфиденциальной информации, в отношении которых должен соблюдаться режим конфиденциальности в соответствии с настоящим Договором, а также документов, которые должны храниться в соответствии с применимым законодательством.</w:t>
      </w:r>
    </w:p>
    <w:p w14:paraId="60CFCBA0" w14:textId="579799FE" w:rsidR="00A10ABB" w:rsidRPr="00275013" w:rsidRDefault="00A10ABB" w:rsidP="00892648">
      <w:pPr>
        <w:ind w:firstLine="709"/>
        <w:jc w:val="both"/>
        <w:rPr>
          <w:sz w:val="28"/>
          <w:szCs w:val="28"/>
        </w:rPr>
      </w:pPr>
      <w:r w:rsidRPr="00275013">
        <w:rPr>
          <w:sz w:val="28"/>
          <w:szCs w:val="28"/>
        </w:rPr>
        <w:t>1</w:t>
      </w:r>
      <w:r w:rsidR="00301CB8">
        <w:rPr>
          <w:sz w:val="28"/>
          <w:szCs w:val="28"/>
        </w:rPr>
        <w:t>2</w:t>
      </w:r>
      <w:r w:rsidRPr="00275013">
        <w:rPr>
          <w:sz w:val="28"/>
          <w:szCs w:val="28"/>
        </w:rPr>
        <w:t xml:space="preserve">.4. Ни одна из Сторон не имеет права без предварительного письменного соглашения другой Стороны раскрыть третьему лицу условия настоящего Договора или любого его Приложения, включая размер вознаграждения, получаемого за оказываемые Услуги, за исключением случаев раскрытия Конфиденциальной информации органу государственной власти, в случаях, когда такой государственный орган уполномочен в </w:t>
      </w:r>
      <w:r w:rsidRPr="00275013">
        <w:rPr>
          <w:sz w:val="28"/>
          <w:szCs w:val="28"/>
        </w:rPr>
        <w:lastRenderedPageBreak/>
        <w:t>соответствии с действующим законодательством, требовать предоставления конфиденциальной информации.</w:t>
      </w:r>
    </w:p>
    <w:p w14:paraId="1EC3AB2B" w14:textId="6DFB8B53" w:rsidR="00A10ABB" w:rsidRPr="00275013" w:rsidRDefault="00A10ABB" w:rsidP="00892648">
      <w:pPr>
        <w:ind w:firstLine="709"/>
        <w:jc w:val="both"/>
        <w:rPr>
          <w:sz w:val="28"/>
          <w:szCs w:val="28"/>
        </w:rPr>
      </w:pPr>
      <w:r w:rsidRPr="00275013">
        <w:rPr>
          <w:sz w:val="28"/>
          <w:szCs w:val="28"/>
        </w:rPr>
        <w:t>1</w:t>
      </w:r>
      <w:r w:rsidR="00301CB8">
        <w:rPr>
          <w:sz w:val="28"/>
          <w:szCs w:val="28"/>
        </w:rPr>
        <w:t>2</w:t>
      </w:r>
      <w:r w:rsidRPr="00275013">
        <w:rPr>
          <w:sz w:val="28"/>
          <w:szCs w:val="28"/>
        </w:rPr>
        <w:t>.5. Каждая Сторона настоящим подтверждает, что несанкционированное раскрытие или использование Конфиденциальной информации другой Стороны может нанести непоправимый вред и существенный ущерб другой Стороне и (или) субъектам персональных данных. Стороны несут безусловную ответственность за действия или бездействие всех сотрудников, приведшие к разглашению Конфиденциальной информации третьим лицам даже в случае их увольнения.</w:t>
      </w:r>
    </w:p>
    <w:p w14:paraId="538A55A1" w14:textId="661CD820" w:rsidR="00A10ABB" w:rsidRPr="00275013" w:rsidRDefault="00A10ABB" w:rsidP="00892648">
      <w:pPr>
        <w:ind w:firstLine="709"/>
        <w:jc w:val="both"/>
        <w:rPr>
          <w:sz w:val="28"/>
          <w:szCs w:val="28"/>
        </w:rPr>
      </w:pPr>
      <w:r w:rsidRPr="00275013">
        <w:rPr>
          <w:sz w:val="28"/>
          <w:szCs w:val="28"/>
        </w:rPr>
        <w:t>1</w:t>
      </w:r>
      <w:r w:rsidR="00301CB8">
        <w:rPr>
          <w:sz w:val="28"/>
          <w:szCs w:val="28"/>
        </w:rPr>
        <w:t>2</w:t>
      </w:r>
      <w:r w:rsidRPr="00275013">
        <w:rPr>
          <w:sz w:val="28"/>
          <w:szCs w:val="28"/>
        </w:rPr>
        <w:t>.6. Положения данного раздела действуют в течение всего срока действия настоящего Договора, а также в течение 2 (двух) лет после его расторжения (прекращения).</w:t>
      </w:r>
    </w:p>
    <w:p w14:paraId="7D03E67D" w14:textId="77777777" w:rsidR="00A10ABB" w:rsidRPr="00275013" w:rsidRDefault="00A10ABB" w:rsidP="00892648">
      <w:pPr>
        <w:pStyle w:val="a3"/>
        <w:tabs>
          <w:tab w:val="left" w:pos="1276"/>
        </w:tabs>
        <w:ind w:left="709"/>
        <w:jc w:val="both"/>
        <w:rPr>
          <w:sz w:val="28"/>
          <w:szCs w:val="28"/>
        </w:rPr>
      </w:pPr>
    </w:p>
    <w:p w14:paraId="19AE43EC" w14:textId="5C410E08" w:rsidR="00CD329F" w:rsidRPr="00A2202E" w:rsidRDefault="00CD329F" w:rsidP="00A2202E">
      <w:pPr>
        <w:pStyle w:val="a3"/>
        <w:widowControl/>
        <w:numPr>
          <w:ilvl w:val="0"/>
          <w:numId w:val="9"/>
        </w:numPr>
        <w:autoSpaceDN/>
        <w:jc w:val="center"/>
        <w:textAlignment w:val="auto"/>
        <w:rPr>
          <w:b/>
          <w:sz w:val="28"/>
          <w:szCs w:val="28"/>
        </w:rPr>
      </w:pPr>
      <w:r w:rsidRPr="00A2202E">
        <w:rPr>
          <w:b/>
          <w:sz w:val="28"/>
          <w:szCs w:val="28"/>
        </w:rPr>
        <w:t>ЗАКЛЮЧИТЕЛЬНЫЕ ПОЛОЖЕНИЯ</w:t>
      </w:r>
    </w:p>
    <w:p w14:paraId="6C43B252" w14:textId="7B9C2FE5" w:rsidR="00CD329F" w:rsidRPr="00275013" w:rsidRDefault="00A10ABB" w:rsidP="00275013">
      <w:pPr>
        <w:widowControl/>
        <w:tabs>
          <w:tab w:val="left" w:pos="1276"/>
        </w:tabs>
        <w:autoSpaceDN/>
        <w:ind w:firstLine="709"/>
        <w:jc w:val="both"/>
        <w:textAlignment w:val="auto"/>
        <w:rPr>
          <w:sz w:val="28"/>
          <w:szCs w:val="28"/>
        </w:rPr>
      </w:pPr>
      <w:r w:rsidRPr="00275013">
        <w:rPr>
          <w:sz w:val="28"/>
          <w:szCs w:val="28"/>
        </w:rPr>
        <w:t>1</w:t>
      </w:r>
      <w:r w:rsidR="00301CB8">
        <w:rPr>
          <w:sz w:val="28"/>
          <w:szCs w:val="28"/>
        </w:rPr>
        <w:t>3</w:t>
      </w:r>
      <w:r w:rsidRPr="00275013">
        <w:rPr>
          <w:sz w:val="28"/>
          <w:szCs w:val="28"/>
        </w:rPr>
        <w:t xml:space="preserve">.1. </w:t>
      </w:r>
      <w:r w:rsidR="00CD329F" w:rsidRPr="00275013">
        <w:rPr>
          <w:sz w:val="28"/>
          <w:szCs w:val="28"/>
        </w:rPr>
        <w:t xml:space="preserve">Настоящий договор вступает в силу с момента его подписания Сторонами и действует до полного </w:t>
      </w:r>
      <w:r w:rsidR="00EB4B88">
        <w:rPr>
          <w:sz w:val="28"/>
          <w:szCs w:val="28"/>
        </w:rPr>
        <w:t>исполнения</w:t>
      </w:r>
      <w:r w:rsidR="00CD329F" w:rsidRPr="00275013">
        <w:rPr>
          <w:sz w:val="28"/>
          <w:szCs w:val="28"/>
        </w:rPr>
        <w:t xml:space="preserve"> Сторонами своих обязательств.</w:t>
      </w:r>
    </w:p>
    <w:p w14:paraId="7C1CEE25" w14:textId="31E65017" w:rsidR="00A10ABB" w:rsidRPr="00275013" w:rsidRDefault="00A10ABB" w:rsidP="00275013">
      <w:pPr>
        <w:widowControl/>
        <w:tabs>
          <w:tab w:val="left" w:pos="1276"/>
        </w:tabs>
        <w:autoSpaceDN/>
        <w:ind w:firstLine="709"/>
        <w:jc w:val="both"/>
        <w:textAlignment w:val="auto"/>
        <w:rPr>
          <w:sz w:val="28"/>
          <w:szCs w:val="28"/>
          <w:lang w:eastAsia="ru-RU"/>
        </w:rPr>
      </w:pPr>
      <w:r w:rsidRPr="00275013">
        <w:rPr>
          <w:sz w:val="28"/>
          <w:szCs w:val="28"/>
          <w:lang w:eastAsia="ar-SA"/>
        </w:rPr>
        <w:t>1</w:t>
      </w:r>
      <w:r w:rsidR="00301CB8">
        <w:rPr>
          <w:sz w:val="28"/>
          <w:szCs w:val="28"/>
          <w:lang w:eastAsia="ar-SA"/>
        </w:rPr>
        <w:t>3</w:t>
      </w:r>
      <w:r w:rsidRPr="00275013">
        <w:rPr>
          <w:sz w:val="28"/>
          <w:szCs w:val="28"/>
          <w:lang w:eastAsia="ar-SA"/>
        </w:rPr>
        <w:t>.2. В случае изменения организационно-правовой формы, адреса, банковских и иных реквизитов. Стороны незамедлительно извещают друг друга о возникших изменениях и вносят соответствующие изменения в настоящий Договор. Об изменении банковских реквизитов стороны уведомляют друг друга информационным письмом, заверенным подписью руководителя и печатью той из Сторон, чьи реквизиты подлежат изменению, без внесения изменений в настоящий Договор.</w:t>
      </w:r>
    </w:p>
    <w:p w14:paraId="7CE8F31B" w14:textId="6B9B4B69" w:rsidR="00CD329F" w:rsidRPr="00275013" w:rsidRDefault="00A10ABB" w:rsidP="00275013">
      <w:pPr>
        <w:widowControl/>
        <w:tabs>
          <w:tab w:val="left" w:pos="1276"/>
        </w:tabs>
        <w:autoSpaceDN/>
        <w:ind w:firstLine="709"/>
        <w:jc w:val="both"/>
        <w:textAlignment w:val="auto"/>
        <w:rPr>
          <w:sz w:val="28"/>
          <w:szCs w:val="28"/>
        </w:rPr>
      </w:pPr>
      <w:r w:rsidRPr="00275013">
        <w:rPr>
          <w:sz w:val="28"/>
          <w:szCs w:val="28"/>
        </w:rPr>
        <w:t>1</w:t>
      </w:r>
      <w:r w:rsidR="00301CB8">
        <w:rPr>
          <w:sz w:val="28"/>
          <w:szCs w:val="28"/>
        </w:rPr>
        <w:t>3</w:t>
      </w:r>
      <w:r w:rsidRPr="00275013">
        <w:rPr>
          <w:sz w:val="28"/>
          <w:szCs w:val="28"/>
        </w:rPr>
        <w:t xml:space="preserve">.3. </w:t>
      </w:r>
      <w:r w:rsidR="00CD329F" w:rsidRPr="00275013">
        <w:rPr>
          <w:sz w:val="28"/>
          <w:szCs w:val="28"/>
        </w:rPr>
        <w:t>Подписанием настоящего Договора Поставщик подтверждает, что обладает всеми полномочиями для заключения настоящего Договора и исполнения обязательств, принимаемых на себя по настоящему Договору, полномочия его единоличного исполнительного органа в отношении заключения настоящего Договора Уставом либо иными документами и/или решениями органов управления, не ограничены, основания для признания настоящего Договора недействительным, в том числе по причине ограничения полномочий, отсутствуют.</w:t>
      </w:r>
    </w:p>
    <w:p w14:paraId="0FC341C8" w14:textId="3FA8D8CE" w:rsidR="00CD329F" w:rsidRPr="00275013" w:rsidRDefault="00A10ABB" w:rsidP="00275013">
      <w:pPr>
        <w:widowControl/>
        <w:tabs>
          <w:tab w:val="left" w:pos="1276"/>
        </w:tabs>
        <w:autoSpaceDN/>
        <w:ind w:firstLine="709"/>
        <w:jc w:val="both"/>
        <w:textAlignment w:val="auto"/>
        <w:rPr>
          <w:sz w:val="28"/>
          <w:szCs w:val="28"/>
        </w:rPr>
      </w:pPr>
      <w:r w:rsidRPr="00275013">
        <w:rPr>
          <w:sz w:val="28"/>
          <w:szCs w:val="28"/>
        </w:rPr>
        <w:t>1</w:t>
      </w:r>
      <w:r w:rsidR="00301CB8">
        <w:rPr>
          <w:sz w:val="28"/>
          <w:szCs w:val="28"/>
        </w:rPr>
        <w:t>3</w:t>
      </w:r>
      <w:r w:rsidRPr="00275013">
        <w:rPr>
          <w:sz w:val="28"/>
          <w:szCs w:val="28"/>
        </w:rPr>
        <w:t xml:space="preserve">.4. </w:t>
      </w:r>
      <w:r w:rsidR="00CD329F" w:rsidRPr="00275013">
        <w:rPr>
          <w:sz w:val="28"/>
          <w:szCs w:val="28"/>
        </w:rPr>
        <w:t>Настоящий Договор составлен в двух экземплярах, имеющих одинаковую юридическую силу, по одному экземпляру для каждой из Сторон.</w:t>
      </w:r>
    </w:p>
    <w:p w14:paraId="50BF4995" w14:textId="77777777" w:rsidR="00CD329F" w:rsidRDefault="00CD329F" w:rsidP="00275013">
      <w:pPr>
        <w:widowControl/>
        <w:tabs>
          <w:tab w:val="left" w:pos="1276"/>
        </w:tabs>
        <w:autoSpaceDN/>
        <w:ind w:firstLine="709"/>
        <w:jc w:val="both"/>
        <w:textAlignment w:val="auto"/>
        <w:rPr>
          <w:sz w:val="28"/>
          <w:szCs w:val="28"/>
        </w:rPr>
      </w:pPr>
      <w:r w:rsidRPr="00275013">
        <w:rPr>
          <w:sz w:val="28"/>
          <w:szCs w:val="28"/>
        </w:rPr>
        <w:t>Любые дополнения и изменения настоящего Договора действительны лишь в случае, если они оформлены в письменной форме, подписаны обеими Сторонами и или их уполномоченными представителями, заверены печатями Сторон.</w:t>
      </w:r>
    </w:p>
    <w:p w14:paraId="5576AE3F" w14:textId="4B9232C6" w:rsidR="005A72D2" w:rsidRPr="00275013" w:rsidRDefault="005A72D2" w:rsidP="005A72D2">
      <w:pPr>
        <w:widowControl/>
        <w:tabs>
          <w:tab w:val="left" w:pos="1276"/>
        </w:tabs>
        <w:autoSpaceDN/>
        <w:ind w:firstLine="709"/>
        <w:jc w:val="both"/>
        <w:textAlignment w:val="auto"/>
        <w:rPr>
          <w:sz w:val="28"/>
          <w:szCs w:val="28"/>
        </w:rPr>
      </w:pPr>
      <w:r w:rsidRPr="00275013">
        <w:rPr>
          <w:sz w:val="28"/>
          <w:szCs w:val="28"/>
        </w:rPr>
        <w:t>1</w:t>
      </w:r>
      <w:r w:rsidR="00301CB8">
        <w:rPr>
          <w:sz w:val="28"/>
          <w:szCs w:val="28"/>
        </w:rPr>
        <w:t>3</w:t>
      </w:r>
      <w:r w:rsidRPr="00275013">
        <w:rPr>
          <w:sz w:val="28"/>
          <w:szCs w:val="28"/>
        </w:rPr>
        <w:t>.</w:t>
      </w:r>
      <w:r>
        <w:rPr>
          <w:sz w:val="28"/>
          <w:szCs w:val="28"/>
        </w:rPr>
        <w:t>5</w:t>
      </w:r>
      <w:r w:rsidRPr="00275013">
        <w:rPr>
          <w:sz w:val="28"/>
          <w:szCs w:val="28"/>
        </w:rPr>
        <w:t>. Если какие-либо условия в Приложениях к настоящему Договору противоречат положениям настоящего Договора, то условия Приложений являются приоритетными.</w:t>
      </w:r>
    </w:p>
    <w:p w14:paraId="45078DEA" w14:textId="42B2AAE6" w:rsidR="00CD329F" w:rsidRPr="00275013" w:rsidRDefault="00A10ABB" w:rsidP="00275013">
      <w:pPr>
        <w:widowControl/>
        <w:tabs>
          <w:tab w:val="left" w:pos="1276"/>
        </w:tabs>
        <w:autoSpaceDN/>
        <w:ind w:firstLine="709"/>
        <w:jc w:val="both"/>
        <w:textAlignment w:val="auto"/>
        <w:rPr>
          <w:sz w:val="28"/>
          <w:szCs w:val="28"/>
        </w:rPr>
      </w:pPr>
      <w:r w:rsidRPr="00275013">
        <w:rPr>
          <w:sz w:val="28"/>
          <w:szCs w:val="28"/>
        </w:rPr>
        <w:t>1</w:t>
      </w:r>
      <w:r w:rsidR="00301CB8">
        <w:rPr>
          <w:sz w:val="28"/>
          <w:szCs w:val="28"/>
        </w:rPr>
        <w:t>3</w:t>
      </w:r>
      <w:r w:rsidRPr="00275013">
        <w:rPr>
          <w:sz w:val="28"/>
          <w:szCs w:val="28"/>
        </w:rPr>
        <w:t xml:space="preserve">.6. </w:t>
      </w:r>
      <w:r w:rsidRPr="00275013">
        <w:rPr>
          <w:rFonts w:eastAsia="Times New Roman"/>
          <w:sz w:val="28"/>
          <w:szCs w:val="28"/>
          <w:lang w:eastAsia="ar-SA"/>
        </w:rPr>
        <w:t xml:space="preserve">Стороны дают согласие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w:t>
      </w:r>
      <w:r w:rsidRPr="00275013">
        <w:rPr>
          <w:rFonts w:eastAsia="Times New Roman"/>
          <w:sz w:val="28"/>
          <w:szCs w:val="28"/>
          <w:lang w:eastAsia="ar-SA"/>
        </w:rPr>
        <w:lastRenderedPageBreak/>
        <w:t>договорам (соглашениям), заключенным в целях исполнения обязательств по соглашениям о предоставлении субсидий.</w:t>
      </w:r>
    </w:p>
    <w:p w14:paraId="4DDC1A7B" w14:textId="5B5312A5" w:rsidR="00A10ABB" w:rsidRPr="00275013" w:rsidRDefault="00A10ABB" w:rsidP="00275013">
      <w:pPr>
        <w:widowControl/>
        <w:tabs>
          <w:tab w:val="left" w:pos="1276"/>
        </w:tabs>
        <w:autoSpaceDN/>
        <w:ind w:firstLine="709"/>
        <w:jc w:val="both"/>
        <w:textAlignment w:val="auto"/>
        <w:rPr>
          <w:sz w:val="28"/>
          <w:szCs w:val="28"/>
        </w:rPr>
      </w:pPr>
      <w:r w:rsidRPr="00275013">
        <w:rPr>
          <w:sz w:val="28"/>
          <w:szCs w:val="28"/>
        </w:rPr>
        <w:t>1</w:t>
      </w:r>
      <w:r w:rsidR="00301CB8">
        <w:rPr>
          <w:sz w:val="28"/>
          <w:szCs w:val="28"/>
        </w:rPr>
        <w:t>3</w:t>
      </w:r>
      <w:r w:rsidRPr="00275013">
        <w:rPr>
          <w:sz w:val="28"/>
          <w:szCs w:val="28"/>
        </w:rPr>
        <w:t>.</w:t>
      </w:r>
      <w:r w:rsidR="005A72D2">
        <w:rPr>
          <w:sz w:val="28"/>
          <w:szCs w:val="28"/>
        </w:rPr>
        <w:t>7</w:t>
      </w:r>
      <w:r w:rsidRPr="00275013">
        <w:rPr>
          <w:sz w:val="28"/>
          <w:szCs w:val="28"/>
        </w:rPr>
        <w:t>. Во всем остальном, не предусмотренном настоящим Договором, Стороны будут руководствоваться действующим законодательством Российской Федерации.</w:t>
      </w:r>
    </w:p>
    <w:p w14:paraId="0FF0BDAC" w14:textId="1CFF1CA9" w:rsidR="00F567DA" w:rsidRPr="00275013" w:rsidRDefault="00A10ABB" w:rsidP="00275013">
      <w:pPr>
        <w:widowControl/>
        <w:tabs>
          <w:tab w:val="left" w:pos="1276"/>
        </w:tabs>
        <w:autoSpaceDN/>
        <w:ind w:firstLine="709"/>
        <w:jc w:val="both"/>
        <w:textAlignment w:val="auto"/>
        <w:rPr>
          <w:rFonts w:eastAsia="Times New Roman"/>
          <w:sz w:val="28"/>
          <w:szCs w:val="28"/>
          <w:lang w:eastAsia="ar-SA"/>
        </w:rPr>
      </w:pPr>
      <w:r w:rsidRPr="00275013">
        <w:rPr>
          <w:sz w:val="28"/>
          <w:szCs w:val="28"/>
        </w:rPr>
        <w:t>1</w:t>
      </w:r>
      <w:r w:rsidR="00301CB8">
        <w:rPr>
          <w:sz w:val="28"/>
          <w:szCs w:val="28"/>
        </w:rPr>
        <w:t>3</w:t>
      </w:r>
      <w:r w:rsidRPr="00275013">
        <w:rPr>
          <w:sz w:val="28"/>
          <w:szCs w:val="28"/>
        </w:rPr>
        <w:t>.</w:t>
      </w:r>
      <w:r w:rsidR="005A72D2">
        <w:rPr>
          <w:sz w:val="28"/>
          <w:szCs w:val="28"/>
        </w:rPr>
        <w:t>8</w:t>
      </w:r>
      <w:r w:rsidRPr="00275013">
        <w:rPr>
          <w:sz w:val="28"/>
          <w:szCs w:val="28"/>
        </w:rPr>
        <w:t xml:space="preserve">. </w:t>
      </w:r>
      <w:r w:rsidR="00F567DA" w:rsidRPr="00275013">
        <w:rPr>
          <w:rFonts w:eastAsia="Times New Roman"/>
          <w:sz w:val="28"/>
          <w:szCs w:val="28"/>
          <w:lang w:eastAsia="ar-SA"/>
        </w:rPr>
        <w:t>Неотъемлем</w:t>
      </w:r>
      <w:r w:rsidRPr="00275013">
        <w:rPr>
          <w:rFonts w:eastAsia="Times New Roman"/>
          <w:sz w:val="28"/>
          <w:szCs w:val="28"/>
          <w:lang w:eastAsia="ar-SA"/>
        </w:rPr>
        <w:t>ой</w:t>
      </w:r>
      <w:r w:rsidR="00F567DA" w:rsidRPr="00275013">
        <w:rPr>
          <w:rFonts w:eastAsia="Times New Roman"/>
          <w:sz w:val="28"/>
          <w:szCs w:val="28"/>
          <w:lang w:eastAsia="ar-SA"/>
        </w:rPr>
        <w:t xml:space="preserve"> част</w:t>
      </w:r>
      <w:r w:rsidRPr="00275013">
        <w:rPr>
          <w:rFonts w:eastAsia="Times New Roman"/>
          <w:sz w:val="28"/>
          <w:szCs w:val="28"/>
          <w:lang w:eastAsia="ar-SA"/>
        </w:rPr>
        <w:t>ью</w:t>
      </w:r>
      <w:r w:rsidR="00F567DA" w:rsidRPr="00275013">
        <w:rPr>
          <w:rFonts w:eastAsia="Times New Roman"/>
          <w:sz w:val="28"/>
          <w:szCs w:val="28"/>
          <w:lang w:eastAsia="ar-SA"/>
        </w:rPr>
        <w:t xml:space="preserve"> Договора явля</w:t>
      </w:r>
      <w:r w:rsidRPr="00275013">
        <w:rPr>
          <w:rFonts w:eastAsia="Times New Roman"/>
          <w:sz w:val="28"/>
          <w:szCs w:val="28"/>
          <w:lang w:eastAsia="ar-SA"/>
        </w:rPr>
        <w:t>етс</w:t>
      </w:r>
      <w:r w:rsidR="00F567DA" w:rsidRPr="00275013">
        <w:rPr>
          <w:rFonts w:eastAsia="Times New Roman"/>
          <w:sz w:val="28"/>
          <w:szCs w:val="28"/>
          <w:lang w:eastAsia="ar-SA"/>
        </w:rPr>
        <w:t xml:space="preserve">я: </w:t>
      </w:r>
    </w:p>
    <w:p w14:paraId="21A932EC" w14:textId="77777777" w:rsidR="00F567DA" w:rsidRPr="00275013" w:rsidRDefault="00F567DA" w:rsidP="00275013">
      <w:pPr>
        <w:tabs>
          <w:tab w:val="left" w:pos="1276"/>
        </w:tabs>
        <w:autoSpaceDE w:val="0"/>
        <w:ind w:firstLine="709"/>
        <w:contextualSpacing/>
        <w:jc w:val="both"/>
        <w:rPr>
          <w:rFonts w:eastAsia="Times New Roman"/>
          <w:sz w:val="28"/>
          <w:szCs w:val="28"/>
          <w:lang w:eastAsia="ar-SA"/>
        </w:rPr>
      </w:pPr>
      <w:r w:rsidRPr="00275013">
        <w:rPr>
          <w:rFonts w:eastAsia="Times New Roman"/>
          <w:sz w:val="28"/>
          <w:szCs w:val="28"/>
          <w:lang w:eastAsia="ar-SA"/>
        </w:rPr>
        <w:t>- Приложение № 1 «</w:t>
      </w:r>
      <w:r w:rsidR="00892648" w:rsidRPr="00275013">
        <w:rPr>
          <w:rFonts w:eastAsia="Times New Roman"/>
          <w:color w:val="000000"/>
          <w:spacing w:val="-1"/>
          <w:sz w:val="28"/>
          <w:szCs w:val="28"/>
          <w:lang w:eastAsia="ru-RU"/>
        </w:rPr>
        <w:t>Спецификация поставляемого Товара</w:t>
      </w:r>
      <w:r w:rsidRPr="00275013">
        <w:rPr>
          <w:rFonts w:eastAsia="Times New Roman"/>
          <w:sz w:val="28"/>
          <w:szCs w:val="28"/>
          <w:lang w:eastAsia="ar-SA"/>
        </w:rPr>
        <w:t>»</w:t>
      </w:r>
      <w:r w:rsidR="00275013" w:rsidRPr="00275013">
        <w:rPr>
          <w:rFonts w:eastAsia="Times New Roman"/>
          <w:sz w:val="28"/>
          <w:szCs w:val="28"/>
          <w:lang w:eastAsia="ar-SA"/>
        </w:rPr>
        <w:t>.</w:t>
      </w:r>
    </w:p>
    <w:p w14:paraId="73134D7D" w14:textId="77777777" w:rsidR="00F567DA" w:rsidRPr="00275013" w:rsidRDefault="00F567DA" w:rsidP="00892648">
      <w:pPr>
        <w:rPr>
          <w:sz w:val="28"/>
          <w:szCs w:val="28"/>
        </w:rPr>
      </w:pPr>
    </w:p>
    <w:p w14:paraId="4690B8BC" w14:textId="2379F447" w:rsidR="00892648" w:rsidRPr="00A2202E" w:rsidRDefault="001D3E81" w:rsidP="00A2202E">
      <w:pPr>
        <w:pStyle w:val="a3"/>
        <w:widowControl/>
        <w:numPr>
          <w:ilvl w:val="0"/>
          <w:numId w:val="9"/>
        </w:numPr>
        <w:suppressAutoHyphens w:val="0"/>
        <w:autoSpaceDN/>
        <w:jc w:val="center"/>
        <w:textAlignment w:val="auto"/>
        <w:rPr>
          <w:b/>
          <w:sz w:val="28"/>
          <w:szCs w:val="28"/>
        </w:rPr>
      </w:pPr>
      <w:r w:rsidRPr="00A2202E">
        <w:rPr>
          <w:b/>
          <w:sz w:val="28"/>
          <w:szCs w:val="28"/>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4603"/>
      </w:tblGrid>
      <w:tr w:rsidR="00892648" w:rsidRPr="00856EB8" w14:paraId="5E440FCD" w14:textId="77777777" w:rsidTr="005A72D2">
        <w:tc>
          <w:tcPr>
            <w:tcW w:w="4673" w:type="dxa"/>
          </w:tcPr>
          <w:p w14:paraId="1613C4E0" w14:textId="77777777" w:rsidR="00892648" w:rsidRPr="0030586F" w:rsidRDefault="00CE31CE" w:rsidP="00892648">
            <w:pPr>
              <w:jc w:val="both"/>
              <w:rPr>
                <w:rFonts w:ascii="Times New Roman" w:hAnsi="Times New Roman" w:cs="Times New Roman"/>
                <w:b/>
                <w:bCs/>
                <w:sz w:val="28"/>
                <w:szCs w:val="28"/>
              </w:rPr>
            </w:pPr>
            <w:r w:rsidRPr="0030586F">
              <w:rPr>
                <w:rFonts w:ascii="Times New Roman" w:hAnsi="Times New Roman" w:cs="Times New Roman"/>
                <w:b/>
                <w:bCs/>
                <w:sz w:val="28"/>
                <w:szCs w:val="28"/>
              </w:rPr>
              <w:t>Покупатель</w:t>
            </w:r>
            <w:r w:rsidR="00892648" w:rsidRPr="0030586F">
              <w:rPr>
                <w:rFonts w:ascii="Times New Roman" w:hAnsi="Times New Roman" w:cs="Times New Roman"/>
                <w:b/>
                <w:bCs/>
                <w:sz w:val="28"/>
                <w:szCs w:val="28"/>
              </w:rPr>
              <w:t>:</w:t>
            </w:r>
          </w:p>
          <w:p w14:paraId="0F74799A" w14:textId="77777777" w:rsidR="00892648" w:rsidRPr="0030586F" w:rsidRDefault="00892648" w:rsidP="00892648">
            <w:pPr>
              <w:jc w:val="both"/>
              <w:rPr>
                <w:rFonts w:ascii="Times New Roman" w:hAnsi="Times New Roman" w:cs="Times New Roman"/>
                <w:sz w:val="28"/>
                <w:szCs w:val="28"/>
              </w:rPr>
            </w:pPr>
            <w:r w:rsidRPr="0030586F">
              <w:rPr>
                <w:rFonts w:ascii="Times New Roman" w:hAnsi="Times New Roman" w:cs="Times New Roman"/>
                <w:sz w:val="28"/>
                <w:szCs w:val="28"/>
              </w:rPr>
              <w:t>Автономная некоммерческая</w:t>
            </w:r>
          </w:p>
          <w:p w14:paraId="0269D394" w14:textId="77777777" w:rsidR="00892648" w:rsidRPr="0030586F" w:rsidRDefault="00892648" w:rsidP="00892648">
            <w:pPr>
              <w:rPr>
                <w:rFonts w:ascii="Times New Roman" w:hAnsi="Times New Roman" w:cs="Times New Roman"/>
                <w:sz w:val="28"/>
                <w:szCs w:val="28"/>
              </w:rPr>
            </w:pPr>
            <w:r w:rsidRPr="0030586F">
              <w:rPr>
                <w:rFonts w:ascii="Times New Roman" w:hAnsi="Times New Roman" w:cs="Times New Roman"/>
                <w:sz w:val="28"/>
                <w:szCs w:val="28"/>
              </w:rPr>
              <w:t>организация «Учебно-методический центр военно-патриотического воспитания молодежи «Авангард»</w:t>
            </w:r>
          </w:p>
          <w:p w14:paraId="30E684F2" w14:textId="38A3ED75" w:rsidR="00892648" w:rsidRPr="0030586F" w:rsidRDefault="00892648" w:rsidP="00892648">
            <w:pPr>
              <w:jc w:val="both"/>
              <w:rPr>
                <w:rFonts w:ascii="Times New Roman" w:hAnsi="Times New Roman" w:cs="Times New Roman"/>
                <w:sz w:val="28"/>
                <w:szCs w:val="28"/>
              </w:rPr>
            </w:pPr>
            <w:r w:rsidRPr="0030586F">
              <w:rPr>
                <w:rFonts w:ascii="Times New Roman" w:hAnsi="Times New Roman" w:cs="Times New Roman"/>
                <w:sz w:val="28"/>
                <w:szCs w:val="28"/>
              </w:rPr>
              <w:t>143070, Московская область, город</w:t>
            </w:r>
            <w:r w:rsidRPr="0030586F">
              <w:rPr>
                <w:rFonts w:ascii="Times New Roman" w:hAnsi="Times New Roman" w:cs="Times New Roman"/>
                <w:sz w:val="28"/>
                <w:szCs w:val="28"/>
              </w:rPr>
              <w:br/>
              <w:t xml:space="preserve">Одинцово, территория Парк </w:t>
            </w:r>
            <w:r w:rsidR="00C93AA2">
              <w:rPr>
                <w:rFonts w:ascii="Times New Roman" w:hAnsi="Times New Roman" w:cs="Times New Roman"/>
                <w:sz w:val="28"/>
                <w:szCs w:val="28"/>
              </w:rPr>
              <w:t>П</w:t>
            </w:r>
            <w:r w:rsidRPr="0030586F">
              <w:rPr>
                <w:rFonts w:ascii="Times New Roman" w:hAnsi="Times New Roman" w:cs="Times New Roman"/>
                <w:sz w:val="28"/>
                <w:szCs w:val="28"/>
              </w:rPr>
              <w:t>атриот</w:t>
            </w:r>
            <w:r w:rsidRPr="0030586F">
              <w:rPr>
                <w:rFonts w:ascii="Times New Roman" w:hAnsi="Times New Roman" w:cs="Times New Roman"/>
                <w:sz w:val="28"/>
                <w:szCs w:val="28"/>
              </w:rPr>
              <w:br/>
              <w:t>стр. 9, офис 1</w:t>
            </w:r>
          </w:p>
          <w:p w14:paraId="168709E4" w14:textId="77777777" w:rsidR="00892648" w:rsidRPr="0030586F" w:rsidRDefault="00892648" w:rsidP="00892648">
            <w:pPr>
              <w:jc w:val="both"/>
              <w:rPr>
                <w:rFonts w:ascii="Times New Roman" w:hAnsi="Times New Roman" w:cs="Times New Roman"/>
                <w:sz w:val="28"/>
                <w:szCs w:val="28"/>
                <w:lang w:val="en-US"/>
              </w:rPr>
            </w:pPr>
            <w:r w:rsidRPr="0030586F">
              <w:rPr>
                <w:rFonts w:ascii="Times New Roman" w:hAnsi="Times New Roman" w:cs="Times New Roman"/>
                <w:sz w:val="28"/>
                <w:szCs w:val="28"/>
              </w:rPr>
              <w:t>Е</w:t>
            </w:r>
            <w:r w:rsidRPr="0030586F">
              <w:rPr>
                <w:rFonts w:ascii="Times New Roman" w:hAnsi="Times New Roman" w:cs="Times New Roman"/>
                <w:sz w:val="28"/>
                <w:szCs w:val="28"/>
                <w:lang w:val="en-US"/>
              </w:rPr>
              <w:t xml:space="preserve">-mail: </w:t>
            </w:r>
            <w:hyperlink r:id="rId6" w:history="1">
              <w:r w:rsidRPr="0030586F">
                <w:rPr>
                  <w:rStyle w:val="a8"/>
                  <w:rFonts w:ascii="Times New Roman" w:hAnsi="Times New Roman" w:cs="Times New Roman"/>
                  <w:sz w:val="28"/>
                  <w:szCs w:val="28"/>
                  <w:lang w:val="en-US"/>
                </w:rPr>
                <w:t>info@avangardcenter</w:t>
              </w:r>
            </w:hyperlink>
            <w:r w:rsidR="0030586F" w:rsidRPr="0030586F">
              <w:rPr>
                <w:rStyle w:val="a8"/>
                <w:rFonts w:ascii="Times New Roman" w:hAnsi="Times New Roman" w:cs="Times New Roman"/>
                <w:sz w:val="28"/>
                <w:szCs w:val="28"/>
                <w:lang w:val="en-US"/>
              </w:rPr>
              <w:t>.ru</w:t>
            </w:r>
          </w:p>
          <w:p w14:paraId="55932F5E" w14:textId="77777777" w:rsidR="0030586F" w:rsidRPr="009839FD" w:rsidRDefault="00892648" w:rsidP="00892648">
            <w:pPr>
              <w:jc w:val="both"/>
              <w:rPr>
                <w:rFonts w:ascii="Times New Roman" w:hAnsi="Times New Roman" w:cs="Times New Roman"/>
                <w:sz w:val="28"/>
                <w:szCs w:val="28"/>
              </w:rPr>
            </w:pPr>
            <w:r w:rsidRPr="0030586F">
              <w:rPr>
                <w:rFonts w:ascii="Times New Roman" w:hAnsi="Times New Roman" w:cs="Times New Roman"/>
                <w:sz w:val="28"/>
                <w:szCs w:val="28"/>
              </w:rPr>
              <w:t>Тел</w:t>
            </w:r>
            <w:r w:rsidRPr="009839FD">
              <w:rPr>
                <w:rFonts w:ascii="Times New Roman" w:hAnsi="Times New Roman" w:cs="Times New Roman"/>
                <w:sz w:val="28"/>
                <w:szCs w:val="28"/>
              </w:rPr>
              <w:t xml:space="preserve">: </w:t>
            </w:r>
            <w:r w:rsidR="0030586F" w:rsidRPr="009839FD">
              <w:rPr>
                <w:rFonts w:ascii="Times New Roman" w:hAnsi="Times New Roman" w:cs="Times New Roman"/>
                <w:sz w:val="28"/>
                <w:szCs w:val="28"/>
              </w:rPr>
              <w:t>8 (495) 108-51-57</w:t>
            </w:r>
          </w:p>
          <w:p w14:paraId="0A8D0431" w14:textId="77777777" w:rsidR="00892648" w:rsidRPr="0030586F" w:rsidRDefault="00892648" w:rsidP="00892648">
            <w:pPr>
              <w:jc w:val="both"/>
              <w:rPr>
                <w:rFonts w:ascii="Times New Roman" w:hAnsi="Times New Roman" w:cs="Times New Roman"/>
                <w:sz w:val="28"/>
                <w:szCs w:val="28"/>
              </w:rPr>
            </w:pPr>
            <w:r w:rsidRPr="0030586F">
              <w:rPr>
                <w:rFonts w:ascii="Times New Roman" w:hAnsi="Times New Roman" w:cs="Times New Roman"/>
                <w:sz w:val="28"/>
                <w:szCs w:val="28"/>
              </w:rPr>
              <w:t>ИНН: 5032317793</w:t>
            </w:r>
          </w:p>
          <w:p w14:paraId="5EE67383" w14:textId="77777777" w:rsidR="00892648" w:rsidRPr="0030586F" w:rsidRDefault="00892648" w:rsidP="00892648">
            <w:pPr>
              <w:jc w:val="both"/>
              <w:rPr>
                <w:rFonts w:ascii="Times New Roman" w:hAnsi="Times New Roman" w:cs="Times New Roman"/>
                <w:sz w:val="28"/>
                <w:szCs w:val="28"/>
              </w:rPr>
            </w:pPr>
            <w:r w:rsidRPr="0030586F">
              <w:rPr>
                <w:rFonts w:ascii="Times New Roman" w:hAnsi="Times New Roman" w:cs="Times New Roman"/>
                <w:sz w:val="28"/>
                <w:szCs w:val="28"/>
              </w:rPr>
              <w:t>КПП: 503201001</w:t>
            </w:r>
          </w:p>
          <w:p w14:paraId="49EA4CC5" w14:textId="77777777" w:rsidR="00892648" w:rsidRPr="0030586F" w:rsidRDefault="00892648" w:rsidP="00892648">
            <w:pPr>
              <w:jc w:val="both"/>
              <w:rPr>
                <w:rFonts w:ascii="Times New Roman" w:hAnsi="Times New Roman" w:cs="Times New Roman"/>
                <w:sz w:val="28"/>
                <w:szCs w:val="28"/>
              </w:rPr>
            </w:pPr>
            <w:r w:rsidRPr="0030586F">
              <w:rPr>
                <w:rFonts w:ascii="Times New Roman" w:hAnsi="Times New Roman" w:cs="Times New Roman"/>
                <w:sz w:val="28"/>
                <w:szCs w:val="28"/>
              </w:rPr>
              <w:t>ОГРН: 1205000035250</w:t>
            </w:r>
          </w:p>
          <w:p w14:paraId="3C8FF5C9" w14:textId="77777777" w:rsidR="00892648" w:rsidRPr="0030586F" w:rsidRDefault="00892648" w:rsidP="00892648">
            <w:pPr>
              <w:jc w:val="both"/>
              <w:rPr>
                <w:rFonts w:ascii="Times New Roman" w:hAnsi="Times New Roman" w:cs="Times New Roman"/>
                <w:sz w:val="28"/>
                <w:szCs w:val="28"/>
              </w:rPr>
            </w:pPr>
            <w:r w:rsidRPr="0030586F">
              <w:rPr>
                <w:rFonts w:ascii="Times New Roman" w:hAnsi="Times New Roman" w:cs="Times New Roman"/>
                <w:sz w:val="28"/>
                <w:szCs w:val="28"/>
              </w:rPr>
              <w:t>Банковские реквизиты:</w:t>
            </w:r>
          </w:p>
          <w:p w14:paraId="79D50026" w14:textId="77777777" w:rsidR="0030586F" w:rsidRPr="0030586F" w:rsidRDefault="0030586F" w:rsidP="0030586F">
            <w:pPr>
              <w:jc w:val="both"/>
              <w:rPr>
                <w:rFonts w:ascii="Times New Roman" w:hAnsi="Times New Roman" w:cs="Times New Roman"/>
                <w:sz w:val="28"/>
                <w:szCs w:val="28"/>
              </w:rPr>
            </w:pPr>
            <w:r w:rsidRPr="0030586F">
              <w:rPr>
                <w:rFonts w:ascii="Times New Roman" w:hAnsi="Times New Roman" w:cs="Times New Roman"/>
                <w:sz w:val="28"/>
                <w:szCs w:val="28"/>
              </w:rPr>
              <w:t xml:space="preserve">Банк </w:t>
            </w:r>
            <w:proofErr w:type="spellStart"/>
            <w:r w:rsidRPr="0030586F">
              <w:rPr>
                <w:rFonts w:ascii="Times New Roman" w:hAnsi="Times New Roman" w:cs="Times New Roman"/>
                <w:sz w:val="28"/>
                <w:szCs w:val="28"/>
              </w:rPr>
              <w:t>БАНК</w:t>
            </w:r>
            <w:proofErr w:type="spellEnd"/>
            <w:r w:rsidRPr="0030586F">
              <w:rPr>
                <w:rFonts w:ascii="Times New Roman" w:hAnsi="Times New Roman" w:cs="Times New Roman"/>
                <w:sz w:val="28"/>
                <w:szCs w:val="28"/>
              </w:rPr>
              <w:t xml:space="preserve"> ГПБ (АО)</w:t>
            </w:r>
          </w:p>
          <w:p w14:paraId="7B73B3BA" w14:textId="77777777" w:rsidR="0030586F" w:rsidRPr="0030586F" w:rsidRDefault="0030586F" w:rsidP="0030586F">
            <w:pPr>
              <w:jc w:val="both"/>
              <w:rPr>
                <w:rFonts w:ascii="Times New Roman" w:hAnsi="Times New Roman" w:cs="Times New Roman"/>
                <w:sz w:val="28"/>
                <w:szCs w:val="28"/>
              </w:rPr>
            </w:pPr>
            <w:r w:rsidRPr="0030586F">
              <w:rPr>
                <w:rFonts w:ascii="Times New Roman" w:hAnsi="Times New Roman" w:cs="Times New Roman"/>
                <w:sz w:val="28"/>
                <w:szCs w:val="28"/>
              </w:rPr>
              <w:t xml:space="preserve">БИК 044525823 </w:t>
            </w:r>
          </w:p>
          <w:p w14:paraId="20C2E593" w14:textId="77777777" w:rsidR="0030586F" w:rsidRPr="0030586F" w:rsidRDefault="0030586F" w:rsidP="0030586F">
            <w:pPr>
              <w:jc w:val="both"/>
              <w:rPr>
                <w:rFonts w:ascii="Times New Roman" w:hAnsi="Times New Roman" w:cs="Times New Roman"/>
                <w:sz w:val="28"/>
                <w:szCs w:val="28"/>
              </w:rPr>
            </w:pPr>
            <w:r w:rsidRPr="0030586F">
              <w:rPr>
                <w:rFonts w:ascii="Times New Roman" w:hAnsi="Times New Roman" w:cs="Times New Roman"/>
                <w:sz w:val="28"/>
                <w:szCs w:val="28"/>
              </w:rPr>
              <w:t>Корр. счет 30101810200000000823</w:t>
            </w:r>
          </w:p>
          <w:p w14:paraId="6FEE0DBE" w14:textId="77777777" w:rsidR="00892648" w:rsidRPr="0030586F" w:rsidRDefault="0030586F" w:rsidP="0030586F">
            <w:pPr>
              <w:jc w:val="both"/>
              <w:rPr>
                <w:rFonts w:ascii="Times New Roman" w:hAnsi="Times New Roman" w:cs="Times New Roman"/>
                <w:sz w:val="28"/>
                <w:szCs w:val="28"/>
              </w:rPr>
            </w:pPr>
            <w:r w:rsidRPr="0030586F">
              <w:rPr>
                <w:rFonts w:ascii="Times New Roman" w:hAnsi="Times New Roman" w:cs="Times New Roman"/>
                <w:sz w:val="28"/>
                <w:szCs w:val="28"/>
              </w:rPr>
              <w:t>р/счет 40703810900000000401</w:t>
            </w:r>
          </w:p>
          <w:p w14:paraId="1A922DF5" w14:textId="77777777" w:rsidR="0030586F" w:rsidRPr="0030586F" w:rsidRDefault="0030586F" w:rsidP="0030586F">
            <w:pPr>
              <w:jc w:val="both"/>
              <w:rPr>
                <w:sz w:val="28"/>
                <w:szCs w:val="28"/>
              </w:rPr>
            </w:pPr>
          </w:p>
          <w:p w14:paraId="74F9D443" w14:textId="77777777" w:rsidR="0030586F" w:rsidRPr="0030586F" w:rsidRDefault="0030586F" w:rsidP="0030586F">
            <w:pPr>
              <w:tabs>
                <w:tab w:val="center" w:pos="4395"/>
                <w:tab w:val="right" w:pos="10348"/>
              </w:tabs>
              <w:rPr>
                <w:rFonts w:ascii="Times New Roman" w:hAnsi="Times New Roman" w:cs="Times New Roman"/>
                <w:sz w:val="28"/>
                <w:szCs w:val="28"/>
              </w:rPr>
            </w:pPr>
            <w:r w:rsidRPr="0030586F">
              <w:rPr>
                <w:rFonts w:ascii="Times New Roman" w:hAnsi="Times New Roman" w:cs="Times New Roman"/>
                <w:sz w:val="28"/>
                <w:szCs w:val="28"/>
              </w:rPr>
              <w:t>Плательщик Департамент финансов города Москвы (АНО «АВАНГАРД» л/с 4407565000452650)</w:t>
            </w:r>
          </w:p>
          <w:p w14:paraId="2F50FA63" w14:textId="77777777" w:rsidR="0030586F" w:rsidRPr="0030586F" w:rsidRDefault="0030586F" w:rsidP="0030586F">
            <w:pPr>
              <w:tabs>
                <w:tab w:val="center" w:pos="4395"/>
                <w:tab w:val="right" w:pos="10348"/>
              </w:tabs>
              <w:rPr>
                <w:rFonts w:ascii="Times New Roman" w:hAnsi="Times New Roman" w:cs="Times New Roman"/>
                <w:sz w:val="28"/>
                <w:szCs w:val="28"/>
              </w:rPr>
            </w:pPr>
            <w:r w:rsidRPr="0030586F">
              <w:rPr>
                <w:rFonts w:ascii="Times New Roman" w:hAnsi="Times New Roman" w:cs="Times New Roman"/>
                <w:sz w:val="28"/>
                <w:szCs w:val="28"/>
              </w:rPr>
              <w:t xml:space="preserve">Банк плательщика ГУ БАНКА РОССИИ ПО ЦФО//УФК по </w:t>
            </w:r>
            <w:proofErr w:type="spellStart"/>
            <w:r w:rsidRPr="0030586F">
              <w:rPr>
                <w:rFonts w:ascii="Times New Roman" w:hAnsi="Times New Roman" w:cs="Times New Roman"/>
                <w:sz w:val="28"/>
                <w:szCs w:val="28"/>
              </w:rPr>
              <w:t>г.Москве</w:t>
            </w:r>
            <w:proofErr w:type="spellEnd"/>
            <w:r w:rsidRPr="0030586F">
              <w:rPr>
                <w:rFonts w:ascii="Times New Roman" w:hAnsi="Times New Roman" w:cs="Times New Roman"/>
                <w:sz w:val="28"/>
                <w:szCs w:val="28"/>
              </w:rPr>
              <w:t xml:space="preserve"> </w:t>
            </w:r>
            <w:proofErr w:type="spellStart"/>
            <w:r w:rsidRPr="0030586F">
              <w:rPr>
                <w:rFonts w:ascii="Times New Roman" w:hAnsi="Times New Roman" w:cs="Times New Roman"/>
                <w:sz w:val="28"/>
                <w:szCs w:val="28"/>
              </w:rPr>
              <w:t>г.Москва</w:t>
            </w:r>
            <w:proofErr w:type="spellEnd"/>
          </w:p>
          <w:p w14:paraId="50A27F1B" w14:textId="77777777" w:rsidR="0030586F" w:rsidRPr="0030586F" w:rsidRDefault="0030586F" w:rsidP="0030586F">
            <w:pPr>
              <w:tabs>
                <w:tab w:val="center" w:pos="4395"/>
                <w:tab w:val="right" w:pos="10348"/>
              </w:tabs>
              <w:rPr>
                <w:rFonts w:ascii="Times New Roman" w:hAnsi="Times New Roman" w:cs="Times New Roman"/>
                <w:sz w:val="28"/>
                <w:szCs w:val="28"/>
              </w:rPr>
            </w:pPr>
            <w:r w:rsidRPr="0030586F">
              <w:rPr>
                <w:rFonts w:ascii="Times New Roman" w:hAnsi="Times New Roman" w:cs="Times New Roman"/>
                <w:sz w:val="28"/>
                <w:szCs w:val="28"/>
              </w:rPr>
              <w:t>БИК 004525988</w:t>
            </w:r>
          </w:p>
          <w:p w14:paraId="04F3122B" w14:textId="77777777" w:rsidR="0030586F" w:rsidRPr="0030586F" w:rsidRDefault="0030586F" w:rsidP="0030586F">
            <w:pPr>
              <w:tabs>
                <w:tab w:val="center" w:pos="4395"/>
                <w:tab w:val="right" w:pos="10348"/>
              </w:tabs>
              <w:rPr>
                <w:rFonts w:ascii="Times New Roman" w:hAnsi="Times New Roman" w:cs="Times New Roman"/>
                <w:sz w:val="28"/>
                <w:szCs w:val="28"/>
              </w:rPr>
            </w:pPr>
            <w:proofErr w:type="spellStart"/>
            <w:r w:rsidRPr="0030586F">
              <w:rPr>
                <w:rFonts w:ascii="Times New Roman" w:hAnsi="Times New Roman" w:cs="Times New Roman"/>
                <w:sz w:val="28"/>
                <w:szCs w:val="28"/>
              </w:rPr>
              <w:t>Корр.счет</w:t>
            </w:r>
            <w:proofErr w:type="spellEnd"/>
            <w:r w:rsidRPr="0030586F">
              <w:rPr>
                <w:rFonts w:ascii="Times New Roman" w:hAnsi="Times New Roman" w:cs="Times New Roman"/>
                <w:sz w:val="28"/>
                <w:szCs w:val="28"/>
              </w:rPr>
              <w:t xml:space="preserve"> 40102810545370000003</w:t>
            </w:r>
          </w:p>
          <w:p w14:paraId="7C0CA98C" w14:textId="03D979B3" w:rsidR="0030586F" w:rsidRPr="0030586F" w:rsidRDefault="0030586F" w:rsidP="0030586F">
            <w:pPr>
              <w:jc w:val="both"/>
              <w:rPr>
                <w:sz w:val="28"/>
                <w:szCs w:val="28"/>
              </w:rPr>
            </w:pPr>
            <w:r w:rsidRPr="0030586F">
              <w:rPr>
                <w:rFonts w:ascii="Times New Roman" w:hAnsi="Times New Roman" w:cs="Times New Roman"/>
                <w:sz w:val="28"/>
                <w:szCs w:val="28"/>
              </w:rPr>
              <w:t>р/счет 0322</w:t>
            </w:r>
            <w:r w:rsidR="00A15F78">
              <w:rPr>
                <w:rFonts w:ascii="Times New Roman" w:hAnsi="Times New Roman" w:cs="Times New Roman"/>
                <w:sz w:val="28"/>
                <w:szCs w:val="28"/>
              </w:rPr>
              <w:t>6</w:t>
            </w:r>
            <w:r w:rsidRPr="0030586F">
              <w:rPr>
                <w:rFonts w:ascii="Times New Roman" w:hAnsi="Times New Roman" w:cs="Times New Roman"/>
                <w:sz w:val="28"/>
                <w:szCs w:val="28"/>
              </w:rPr>
              <w:t>643450000007300</w:t>
            </w:r>
          </w:p>
          <w:p w14:paraId="0CD16D54" w14:textId="77777777" w:rsidR="0030586F" w:rsidRPr="0030586F" w:rsidRDefault="0030586F" w:rsidP="0030586F">
            <w:pPr>
              <w:jc w:val="both"/>
              <w:rPr>
                <w:rFonts w:ascii="Times New Roman" w:hAnsi="Times New Roman" w:cs="Times New Roman"/>
                <w:sz w:val="28"/>
                <w:szCs w:val="28"/>
              </w:rPr>
            </w:pPr>
          </w:p>
        </w:tc>
        <w:tc>
          <w:tcPr>
            <w:tcW w:w="4672" w:type="dxa"/>
          </w:tcPr>
          <w:p w14:paraId="595BE098" w14:textId="77777777" w:rsidR="00892648" w:rsidRPr="0030586F" w:rsidRDefault="00CE31CE" w:rsidP="00892648">
            <w:pPr>
              <w:jc w:val="both"/>
              <w:rPr>
                <w:rFonts w:ascii="Times New Roman" w:hAnsi="Times New Roman" w:cs="Times New Roman"/>
                <w:b/>
                <w:bCs/>
                <w:sz w:val="28"/>
                <w:szCs w:val="28"/>
              </w:rPr>
            </w:pPr>
            <w:r w:rsidRPr="0030586F">
              <w:rPr>
                <w:rFonts w:ascii="Times New Roman" w:hAnsi="Times New Roman" w:cs="Times New Roman"/>
                <w:b/>
                <w:bCs/>
                <w:sz w:val="28"/>
                <w:szCs w:val="28"/>
              </w:rPr>
              <w:t>Поставщик</w:t>
            </w:r>
            <w:r w:rsidR="00892648" w:rsidRPr="0030586F">
              <w:rPr>
                <w:rFonts w:ascii="Times New Roman" w:hAnsi="Times New Roman" w:cs="Times New Roman"/>
                <w:b/>
                <w:bCs/>
                <w:sz w:val="28"/>
                <w:szCs w:val="28"/>
              </w:rPr>
              <w:t>:</w:t>
            </w:r>
          </w:p>
          <w:p w14:paraId="5B796045" w14:textId="77777777" w:rsidR="001228F3" w:rsidRPr="00856EB8" w:rsidRDefault="001228F3" w:rsidP="001228F3">
            <w:pPr>
              <w:rPr>
                <w:rFonts w:ascii="Times New Roman" w:hAnsi="Times New Roman" w:cs="Times New Roman"/>
                <w:sz w:val="28"/>
                <w:szCs w:val="28"/>
                <w:lang w:val="en-US"/>
              </w:rPr>
            </w:pPr>
          </w:p>
          <w:p w14:paraId="5A6F2835" w14:textId="77777777" w:rsidR="001228F3" w:rsidRPr="00856EB8" w:rsidRDefault="001228F3" w:rsidP="001228F3">
            <w:pPr>
              <w:rPr>
                <w:rFonts w:ascii="Times New Roman" w:hAnsi="Times New Roman" w:cs="Times New Roman"/>
                <w:sz w:val="28"/>
                <w:szCs w:val="28"/>
                <w:lang w:val="en-US"/>
              </w:rPr>
            </w:pPr>
          </w:p>
          <w:p w14:paraId="75665DBB" w14:textId="77777777" w:rsidR="001228F3" w:rsidRPr="00856EB8" w:rsidRDefault="001228F3" w:rsidP="001228F3">
            <w:pPr>
              <w:rPr>
                <w:rFonts w:ascii="Times New Roman" w:hAnsi="Times New Roman" w:cs="Times New Roman"/>
                <w:sz w:val="28"/>
                <w:szCs w:val="28"/>
                <w:lang w:val="en-US"/>
              </w:rPr>
            </w:pPr>
          </w:p>
          <w:p w14:paraId="12EE96EE" w14:textId="77777777" w:rsidR="001228F3" w:rsidRPr="00856EB8" w:rsidRDefault="001228F3" w:rsidP="001228F3">
            <w:pPr>
              <w:rPr>
                <w:rFonts w:ascii="Times New Roman" w:hAnsi="Times New Roman" w:cs="Times New Roman"/>
                <w:sz w:val="28"/>
                <w:szCs w:val="28"/>
                <w:lang w:val="en-US"/>
              </w:rPr>
            </w:pPr>
          </w:p>
          <w:p w14:paraId="6620E7D9" w14:textId="77777777" w:rsidR="001228F3" w:rsidRPr="00856EB8" w:rsidRDefault="001228F3" w:rsidP="001228F3">
            <w:pPr>
              <w:rPr>
                <w:rFonts w:ascii="Times New Roman" w:hAnsi="Times New Roman" w:cs="Times New Roman"/>
                <w:sz w:val="28"/>
                <w:szCs w:val="28"/>
                <w:lang w:val="en-US"/>
              </w:rPr>
            </w:pPr>
          </w:p>
          <w:p w14:paraId="34C40016" w14:textId="77777777" w:rsidR="00892648" w:rsidRPr="00856EB8" w:rsidRDefault="00892648" w:rsidP="001228F3">
            <w:pPr>
              <w:rPr>
                <w:rFonts w:ascii="Times New Roman" w:hAnsi="Times New Roman" w:cs="Times New Roman"/>
                <w:sz w:val="28"/>
                <w:szCs w:val="28"/>
                <w:lang w:val="en-US"/>
              </w:rPr>
            </w:pPr>
          </w:p>
        </w:tc>
      </w:tr>
      <w:tr w:rsidR="00892648" w:rsidRPr="0030586F" w14:paraId="42D6FA98" w14:textId="77777777" w:rsidTr="005A72D2">
        <w:trPr>
          <w:trHeight w:val="1469"/>
        </w:trPr>
        <w:tc>
          <w:tcPr>
            <w:tcW w:w="4673" w:type="dxa"/>
          </w:tcPr>
          <w:p w14:paraId="741F1412" w14:textId="77777777" w:rsidR="00892648" w:rsidRPr="00856EB8" w:rsidRDefault="00892648" w:rsidP="00892648">
            <w:pPr>
              <w:jc w:val="both"/>
              <w:rPr>
                <w:rFonts w:ascii="Times New Roman" w:hAnsi="Times New Roman" w:cs="Times New Roman"/>
                <w:sz w:val="28"/>
                <w:szCs w:val="28"/>
                <w:lang w:val="en-US"/>
              </w:rPr>
            </w:pPr>
          </w:p>
          <w:p w14:paraId="6751E641" w14:textId="6189F2D9" w:rsidR="00892648" w:rsidRPr="0030586F" w:rsidRDefault="00892648" w:rsidP="00892648">
            <w:pPr>
              <w:jc w:val="both"/>
              <w:rPr>
                <w:rFonts w:ascii="Times New Roman" w:hAnsi="Times New Roman" w:cs="Times New Roman"/>
                <w:sz w:val="28"/>
                <w:szCs w:val="28"/>
              </w:rPr>
            </w:pPr>
            <w:r w:rsidRPr="0030586F">
              <w:rPr>
                <w:rFonts w:ascii="Times New Roman" w:hAnsi="Times New Roman" w:cs="Times New Roman"/>
                <w:sz w:val="28"/>
                <w:szCs w:val="28"/>
              </w:rPr>
              <w:t>Директор</w:t>
            </w:r>
            <w:r w:rsidRPr="0030586F">
              <w:rPr>
                <w:rFonts w:ascii="Times New Roman" w:hAnsi="Times New Roman" w:cs="Times New Roman"/>
                <w:sz w:val="28"/>
                <w:szCs w:val="28"/>
              </w:rPr>
              <w:br/>
            </w:r>
            <w:r w:rsidRPr="0030586F">
              <w:rPr>
                <w:rFonts w:ascii="Times New Roman" w:hAnsi="Times New Roman" w:cs="Times New Roman"/>
                <w:sz w:val="28"/>
                <w:szCs w:val="28"/>
              </w:rPr>
              <w:br/>
            </w:r>
            <w:r w:rsidRPr="0030586F">
              <w:rPr>
                <w:rFonts w:ascii="Times New Roman" w:hAnsi="Times New Roman" w:cs="Times New Roman"/>
                <w:sz w:val="28"/>
                <w:szCs w:val="28"/>
              </w:rPr>
              <w:br/>
              <w:t>__________</w:t>
            </w:r>
            <w:r w:rsidR="001228F3">
              <w:rPr>
                <w:rFonts w:ascii="Times New Roman" w:hAnsi="Times New Roman" w:cs="Times New Roman"/>
                <w:sz w:val="28"/>
                <w:szCs w:val="28"/>
              </w:rPr>
              <w:t>_____</w:t>
            </w:r>
            <w:r w:rsidRPr="0030586F">
              <w:rPr>
                <w:rFonts w:ascii="Times New Roman" w:hAnsi="Times New Roman" w:cs="Times New Roman"/>
                <w:sz w:val="28"/>
                <w:szCs w:val="28"/>
              </w:rPr>
              <w:t>/Борисова Д.О./</w:t>
            </w:r>
          </w:p>
        </w:tc>
        <w:tc>
          <w:tcPr>
            <w:tcW w:w="4672" w:type="dxa"/>
          </w:tcPr>
          <w:p w14:paraId="4BFB4539" w14:textId="77777777" w:rsidR="00892648" w:rsidRPr="0030586F" w:rsidRDefault="00892648" w:rsidP="00892648">
            <w:pPr>
              <w:rPr>
                <w:rFonts w:ascii="Times New Roman" w:hAnsi="Times New Roman" w:cs="Times New Roman"/>
                <w:sz w:val="28"/>
                <w:szCs w:val="28"/>
              </w:rPr>
            </w:pPr>
          </w:p>
          <w:p w14:paraId="5FF7D790" w14:textId="77777777" w:rsidR="00856EB8" w:rsidRDefault="00856EB8" w:rsidP="00892648">
            <w:pPr>
              <w:rPr>
                <w:rFonts w:ascii="Times New Roman" w:hAnsi="Times New Roman" w:cs="Times New Roman"/>
                <w:sz w:val="28"/>
                <w:szCs w:val="28"/>
              </w:rPr>
            </w:pPr>
          </w:p>
          <w:p w14:paraId="1C7379B1" w14:textId="77777777" w:rsidR="001228F3" w:rsidRDefault="001228F3" w:rsidP="00892648">
            <w:pPr>
              <w:rPr>
                <w:rFonts w:ascii="Times New Roman" w:hAnsi="Times New Roman" w:cs="Times New Roman"/>
                <w:sz w:val="28"/>
                <w:szCs w:val="28"/>
              </w:rPr>
            </w:pPr>
          </w:p>
          <w:p w14:paraId="037A1B5B" w14:textId="77777777" w:rsidR="001228F3" w:rsidRDefault="001228F3" w:rsidP="00892648">
            <w:pPr>
              <w:rPr>
                <w:rFonts w:ascii="Times New Roman" w:hAnsi="Times New Roman" w:cs="Times New Roman"/>
                <w:sz w:val="28"/>
                <w:szCs w:val="28"/>
              </w:rPr>
            </w:pPr>
          </w:p>
          <w:p w14:paraId="019B6DFC" w14:textId="4C84CC69" w:rsidR="001228F3" w:rsidRPr="0030586F" w:rsidRDefault="00A15F78" w:rsidP="00856EB8">
            <w:pPr>
              <w:jc w:val="right"/>
              <w:rPr>
                <w:rFonts w:ascii="Times New Roman" w:hAnsi="Times New Roman" w:cs="Times New Roman"/>
                <w:sz w:val="28"/>
                <w:szCs w:val="28"/>
              </w:rPr>
            </w:pPr>
            <w:r>
              <w:rPr>
                <w:rFonts w:ascii="Times New Roman" w:hAnsi="Times New Roman" w:cs="Times New Roman"/>
                <w:sz w:val="28"/>
                <w:szCs w:val="28"/>
              </w:rPr>
              <w:t>______</w:t>
            </w:r>
            <w:r w:rsidR="001228F3">
              <w:rPr>
                <w:rFonts w:ascii="Times New Roman" w:hAnsi="Times New Roman" w:cs="Times New Roman"/>
                <w:sz w:val="28"/>
                <w:szCs w:val="28"/>
              </w:rPr>
              <w:t>_</w:t>
            </w:r>
            <w:r w:rsidR="001228F3" w:rsidRPr="001228F3">
              <w:rPr>
                <w:rFonts w:ascii="Times New Roman" w:hAnsi="Times New Roman" w:cs="Times New Roman"/>
                <w:sz w:val="28"/>
                <w:szCs w:val="28"/>
              </w:rPr>
              <w:t>/</w:t>
            </w:r>
            <w:r w:rsidR="00856EB8">
              <w:rPr>
                <w:rFonts w:ascii="Times New Roman" w:hAnsi="Times New Roman" w:cs="Times New Roman"/>
                <w:sz w:val="28"/>
                <w:szCs w:val="28"/>
              </w:rPr>
              <w:t>_______________</w:t>
            </w:r>
            <w:r w:rsidR="00856EB8" w:rsidRPr="001228F3" w:rsidDel="00856EB8">
              <w:rPr>
                <w:rFonts w:ascii="Times New Roman" w:hAnsi="Times New Roman" w:cs="Times New Roman"/>
                <w:sz w:val="28"/>
                <w:szCs w:val="28"/>
              </w:rPr>
              <w:t xml:space="preserve"> </w:t>
            </w:r>
            <w:r w:rsidR="001228F3" w:rsidRPr="001228F3">
              <w:rPr>
                <w:rFonts w:ascii="Times New Roman" w:hAnsi="Times New Roman" w:cs="Times New Roman"/>
                <w:sz w:val="28"/>
                <w:szCs w:val="28"/>
              </w:rPr>
              <w:t>/</w:t>
            </w:r>
          </w:p>
        </w:tc>
      </w:tr>
    </w:tbl>
    <w:p w14:paraId="4C586CD7" w14:textId="77777777" w:rsidR="00892648" w:rsidRPr="00275013" w:rsidRDefault="00892648" w:rsidP="00892648">
      <w:pPr>
        <w:pStyle w:val="a3"/>
        <w:rPr>
          <w:sz w:val="28"/>
          <w:szCs w:val="28"/>
        </w:rPr>
      </w:pPr>
    </w:p>
    <w:p w14:paraId="77544E51" w14:textId="77777777" w:rsidR="00892648" w:rsidRPr="00275013" w:rsidRDefault="00892648">
      <w:pPr>
        <w:widowControl/>
        <w:suppressAutoHyphens w:val="0"/>
        <w:autoSpaceDN/>
        <w:jc w:val="center"/>
        <w:textAlignment w:val="auto"/>
        <w:rPr>
          <w:rFonts w:eastAsia="Times New Roman"/>
          <w:sz w:val="28"/>
          <w:szCs w:val="28"/>
          <w:lang w:eastAsia="ru-RU"/>
        </w:rPr>
      </w:pPr>
      <w:r w:rsidRPr="00275013">
        <w:rPr>
          <w:sz w:val="28"/>
          <w:szCs w:val="28"/>
        </w:rPr>
        <w:br w:type="page"/>
      </w:r>
    </w:p>
    <w:p w14:paraId="784D6DF0" w14:textId="77777777" w:rsidR="00892648" w:rsidRPr="00275013" w:rsidRDefault="00275013" w:rsidP="00275013">
      <w:pPr>
        <w:pStyle w:val="a3"/>
        <w:ind w:left="4536"/>
        <w:jc w:val="right"/>
        <w:rPr>
          <w:sz w:val="28"/>
          <w:szCs w:val="28"/>
        </w:rPr>
      </w:pPr>
      <w:r w:rsidRPr="00275013">
        <w:rPr>
          <w:sz w:val="28"/>
          <w:szCs w:val="28"/>
        </w:rPr>
        <w:lastRenderedPageBreak/>
        <w:t>ПРИЛОЖЕНИЕ № 1</w:t>
      </w:r>
    </w:p>
    <w:p w14:paraId="4D7F7B69" w14:textId="77777777" w:rsidR="00275013" w:rsidRPr="00275013" w:rsidRDefault="00275013" w:rsidP="00275013">
      <w:pPr>
        <w:pStyle w:val="a3"/>
        <w:ind w:left="4536"/>
        <w:jc w:val="right"/>
        <w:rPr>
          <w:sz w:val="28"/>
          <w:szCs w:val="28"/>
        </w:rPr>
      </w:pPr>
      <w:r w:rsidRPr="00275013">
        <w:rPr>
          <w:sz w:val="28"/>
          <w:szCs w:val="28"/>
        </w:rPr>
        <w:t>к Договору поставки № _________</w:t>
      </w:r>
    </w:p>
    <w:p w14:paraId="2EAE424A" w14:textId="1DA2A46D" w:rsidR="00275013" w:rsidRPr="00275013" w:rsidRDefault="00275013" w:rsidP="00275013">
      <w:pPr>
        <w:pStyle w:val="a3"/>
        <w:ind w:left="4536"/>
        <w:jc w:val="right"/>
        <w:rPr>
          <w:sz w:val="28"/>
          <w:szCs w:val="28"/>
        </w:rPr>
      </w:pPr>
      <w:r w:rsidRPr="00275013">
        <w:rPr>
          <w:sz w:val="28"/>
          <w:szCs w:val="28"/>
        </w:rPr>
        <w:t xml:space="preserve">от </w:t>
      </w:r>
      <w:r w:rsidR="001228F3">
        <w:rPr>
          <w:sz w:val="28"/>
          <w:szCs w:val="28"/>
        </w:rPr>
        <w:t>«</w:t>
      </w:r>
      <w:r w:rsidR="00301CB8">
        <w:rPr>
          <w:sz w:val="28"/>
          <w:szCs w:val="28"/>
        </w:rPr>
        <w:t>__</w:t>
      </w:r>
      <w:r w:rsidR="001228F3">
        <w:rPr>
          <w:sz w:val="28"/>
          <w:szCs w:val="28"/>
        </w:rPr>
        <w:t>» декабря 2022 г.</w:t>
      </w:r>
    </w:p>
    <w:p w14:paraId="6E31CDDF" w14:textId="0AAFE76D" w:rsidR="00275013" w:rsidRPr="00275013" w:rsidRDefault="00275013" w:rsidP="00275013">
      <w:pPr>
        <w:pStyle w:val="a3"/>
        <w:ind w:left="4536"/>
        <w:jc w:val="right"/>
        <w:rPr>
          <w:sz w:val="28"/>
          <w:szCs w:val="28"/>
        </w:rPr>
      </w:pPr>
      <w:r w:rsidRPr="00275013">
        <w:rPr>
          <w:sz w:val="28"/>
          <w:szCs w:val="28"/>
        </w:rPr>
        <w:t>на поставку для нужд Автономной некоммерческой организации «Учебно-методический центр военно-патриотического воспитания молодежи «Авангард»</w:t>
      </w:r>
    </w:p>
    <w:p w14:paraId="07B3DEAC" w14:textId="77777777" w:rsidR="00275013" w:rsidRPr="00275013" w:rsidRDefault="00275013" w:rsidP="00275013">
      <w:pPr>
        <w:pStyle w:val="a3"/>
        <w:jc w:val="right"/>
        <w:rPr>
          <w:sz w:val="28"/>
          <w:szCs w:val="28"/>
        </w:rPr>
      </w:pPr>
    </w:p>
    <w:p w14:paraId="1A722D4D" w14:textId="77777777" w:rsidR="00275013" w:rsidRPr="00275013" w:rsidRDefault="00275013" w:rsidP="00275013">
      <w:pPr>
        <w:pStyle w:val="a3"/>
        <w:jc w:val="right"/>
        <w:rPr>
          <w:sz w:val="28"/>
          <w:szCs w:val="28"/>
        </w:rPr>
      </w:pPr>
    </w:p>
    <w:p w14:paraId="29409B05" w14:textId="77777777" w:rsidR="00275013" w:rsidRPr="00275013" w:rsidRDefault="00275013" w:rsidP="00275013">
      <w:pPr>
        <w:pStyle w:val="a3"/>
        <w:jc w:val="center"/>
        <w:rPr>
          <w:sz w:val="28"/>
          <w:szCs w:val="28"/>
        </w:rPr>
      </w:pPr>
      <w:r w:rsidRPr="00275013">
        <w:rPr>
          <w:sz w:val="28"/>
          <w:szCs w:val="28"/>
        </w:rPr>
        <w:t>СПЕЦИФИКАЦИЯ ПОСТАВЛЯЕМОГО ТОВАРА</w:t>
      </w:r>
    </w:p>
    <w:p w14:paraId="2E87E390" w14:textId="77777777" w:rsidR="00275013" w:rsidRPr="00275013" w:rsidRDefault="00275013" w:rsidP="00275013">
      <w:pPr>
        <w:pStyle w:val="a3"/>
        <w:jc w:val="center"/>
        <w:rPr>
          <w:sz w:val="28"/>
          <w:szCs w:val="28"/>
        </w:rPr>
      </w:pPr>
    </w:p>
    <w:p w14:paraId="2E31CF80" w14:textId="038A99A1" w:rsidR="00275013" w:rsidRPr="00275013" w:rsidRDefault="00275013" w:rsidP="00275013">
      <w:pPr>
        <w:pStyle w:val="a3"/>
        <w:ind w:left="0"/>
        <w:rPr>
          <w:sz w:val="28"/>
          <w:szCs w:val="28"/>
        </w:rPr>
      </w:pPr>
      <w:r w:rsidRPr="00275013">
        <w:rPr>
          <w:sz w:val="28"/>
          <w:szCs w:val="28"/>
        </w:rPr>
        <w:t xml:space="preserve">Московская область                               </w:t>
      </w:r>
      <w:r w:rsidR="001228F3">
        <w:rPr>
          <w:sz w:val="28"/>
          <w:szCs w:val="28"/>
        </w:rPr>
        <w:t xml:space="preserve">                             «</w:t>
      </w:r>
      <w:r w:rsidR="00301CB8">
        <w:rPr>
          <w:sz w:val="28"/>
          <w:szCs w:val="28"/>
        </w:rPr>
        <w:t>__</w:t>
      </w:r>
      <w:r w:rsidR="001228F3">
        <w:rPr>
          <w:sz w:val="28"/>
          <w:szCs w:val="28"/>
        </w:rPr>
        <w:t xml:space="preserve">» декабря  2022 </w:t>
      </w:r>
      <w:r w:rsidRPr="00275013">
        <w:rPr>
          <w:sz w:val="28"/>
          <w:szCs w:val="28"/>
        </w:rPr>
        <w:t xml:space="preserve"> г.</w:t>
      </w:r>
    </w:p>
    <w:p w14:paraId="47F22037" w14:textId="77777777" w:rsidR="00275013" w:rsidRPr="00275013" w:rsidRDefault="00275013" w:rsidP="00275013">
      <w:pPr>
        <w:pStyle w:val="a3"/>
        <w:ind w:left="0"/>
        <w:rPr>
          <w:sz w:val="28"/>
          <w:szCs w:val="28"/>
        </w:rPr>
      </w:pPr>
    </w:p>
    <w:p w14:paraId="2ECAB918" w14:textId="65A485CD" w:rsidR="00275013" w:rsidRDefault="00275013" w:rsidP="00275013">
      <w:pPr>
        <w:pStyle w:val="a3"/>
        <w:ind w:left="0" w:firstLine="709"/>
        <w:jc w:val="both"/>
        <w:rPr>
          <w:sz w:val="28"/>
          <w:szCs w:val="28"/>
        </w:rPr>
      </w:pPr>
      <w:r w:rsidRPr="00275013">
        <w:rPr>
          <w:sz w:val="28"/>
          <w:szCs w:val="28"/>
        </w:rPr>
        <w:t>Автономная некоммерческая организация «Учебно-методический центр военно-патриотического воспитания молодежи «Авангард», именуемая в дальнейшем «Покупатель», в лице директора Борисовой Дарьи Олеговны, действующе</w:t>
      </w:r>
      <w:r w:rsidR="00194A47">
        <w:rPr>
          <w:sz w:val="28"/>
          <w:szCs w:val="28"/>
        </w:rPr>
        <w:t>й</w:t>
      </w:r>
      <w:r w:rsidRPr="00275013">
        <w:rPr>
          <w:sz w:val="28"/>
          <w:szCs w:val="28"/>
        </w:rPr>
        <w:t xml:space="preserve"> на основании Устава, с одной стороны, и </w:t>
      </w:r>
      <w:r w:rsidR="00301CB8" w:rsidRPr="00301CB8">
        <w:rPr>
          <w:sz w:val="28"/>
          <w:szCs w:val="28"/>
        </w:rPr>
        <w:t>_________________________, именуемый в дальнейшем «Поставщик», в лице _______________________, действующий на основании ___________________, с другой стороны</w:t>
      </w:r>
      <w:r w:rsidR="005E7EDD" w:rsidRPr="005E7EDD">
        <w:rPr>
          <w:sz w:val="28"/>
          <w:szCs w:val="28"/>
        </w:rPr>
        <w:t>, вместе именуемые «Стороны», а по отдельности «Сторона», заключили настоящее Приложение к договору поставки о нижеследующем:</w:t>
      </w:r>
    </w:p>
    <w:p w14:paraId="322BA2C3" w14:textId="77777777" w:rsidR="00275013" w:rsidRDefault="00275013" w:rsidP="00275013">
      <w:pPr>
        <w:pStyle w:val="a3"/>
        <w:ind w:left="0" w:firstLine="709"/>
        <w:jc w:val="both"/>
        <w:rPr>
          <w:sz w:val="28"/>
          <w:szCs w:val="28"/>
        </w:rPr>
      </w:pPr>
    </w:p>
    <w:p w14:paraId="4F0FF2E6" w14:textId="49CE7A18" w:rsidR="00275013" w:rsidRPr="00275013" w:rsidRDefault="00275013" w:rsidP="00275013">
      <w:pPr>
        <w:pStyle w:val="a3"/>
        <w:ind w:left="0" w:firstLine="709"/>
        <w:jc w:val="both"/>
        <w:rPr>
          <w:sz w:val="28"/>
          <w:szCs w:val="28"/>
        </w:rPr>
      </w:pPr>
      <w:r w:rsidRPr="00275013">
        <w:rPr>
          <w:sz w:val="28"/>
          <w:szCs w:val="28"/>
        </w:rPr>
        <w:t>В рамках настоящего Приложения Поставщик обязуется передать в собственность Покупателю, а Покупатель обязуется принять и оплатить следующ</w:t>
      </w:r>
      <w:r w:rsidR="006517B8">
        <w:rPr>
          <w:sz w:val="28"/>
          <w:szCs w:val="28"/>
        </w:rPr>
        <w:t xml:space="preserve">ий Товар </w:t>
      </w:r>
      <w:r w:rsidRPr="00275013">
        <w:rPr>
          <w:sz w:val="28"/>
          <w:szCs w:val="28"/>
        </w:rPr>
        <w:t>на нижеуказанных условиях:</w:t>
      </w:r>
    </w:p>
    <w:p w14:paraId="31E63626" w14:textId="77777777" w:rsidR="00275013" w:rsidRPr="00275013" w:rsidRDefault="00275013" w:rsidP="00275013">
      <w:pPr>
        <w:pStyle w:val="a3"/>
        <w:ind w:left="0" w:firstLine="709"/>
        <w:jc w:val="both"/>
        <w:rPr>
          <w:sz w:val="28"/>
          <w:szCs w:val="28"/>
        </w:rPr>
      </w:pPr>
    </w:p>
    <w:p w14:paraId="67B82C6A" w14:textId="77777777" w:rsidR="00275013" w:rsidRPr="00275013" w:rsidRDefault="00275013" w:rsidP="00CE31CE">
      <w:pPr>
        <w:pStyle w:val="a3"/>
        <w:numPr>
          <w:ilvl w:val="0"/>
          <w:numId w:val="6"/>
        </w:numPr>
        <w:jc w:val="both"/>
        <w:rPr>
          <w:sz w:val="28"/>
          <w:szCs w:val="28"/>
        </w:rPr>
      </w:pPr>
      <w:r w:rsidRPr="00275013">
        <w:rPr>
          <w:sz w:val="28"/>
          <w:szCs w:val="28"/>
        </w:rPr>
        <w:t>Наименование, количество, цена Товара:</w:t>
      </w:r>
    </w:p>
    <w:p w14:paraId="1F8CCBD5" w14:textId="77777777" w:rsidR="00275013" w:rsidRPr="00275013" w:rsidRDefault="00275013" w:rsidP="00275013">
      <w:pPr>
        <w:pStyle w:val="a3"/>
        <w:ind w:left="0" w:firstLine="709"/>
        <w:jc w:val="both"/>
        <w:rPr>
          <w:sz w:val="28"/>
          <w:szCs w:val="28"/>
        </w:rPr>
      </w:pPr>
    </w:p>
    <w:tbl>
      <w:tblPr>
        <w:tblW w:w="9808" w:type="dxa"/>
        <w:tblInd w:w="107"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878"/>
        <w:gridCol w:w="2268"/>
        <w:gridCol w:w="992"/>
        <w:gridCol w:w="992"/>
        <w:gridCol w:w="1418"/>
        <w:gridCol w:w="1134"/>
        <w:gridCol w:w="1134"/>
        <w:gridCol w:w="992"/>
      </w:tblGrid>
      <w:tr w:rsidR="006517B8" w:rsidRPr="001D300D" w14:paraId="4240FF80" w14:textId="0F004D7E" w:rsidTr="009839FD">
        <w:tc>
          <w:tcPr>
            <w:tcW w:w="878" w:type="dxa"/>
            <w:tcBorders>
              <w:bottom w:val="single" w:sz="6" w:space="0" w:color="auto"/>
            </w:tcBorders>
          </w:tcPr>
          <w:p w14:paraId="363E3384" w14:textId="2DEE9819" w:rsidR="006517B8" w:rsidRPr="00301CB8" w:rsidRDefault="006517B8" w:rsidP="00A2202E">
            <w:pPr>
              <w:rPr>
                <w:b/>
                <w:bCs/>
                <w:sz w:val="22"/>
                <w:szCs w:val="22"/>
              </w:rPr>
            </w:pPr>
            <w:r>
              <w:rPr>
                <w:b/>
                <w:bCs/>
                <w:sz w:val="22"/>
                <w:szCs w:val="22"/>
              </w:rPr>
              <w:t xml:space="preserve">   № партии</w:t>
            </w:r>
          </w:p>
        </w:tc>
        <w:tc>
          <w:tcPr>
            <w:tcW w:w="2268" w:type="dxa"/>
            <w:tcBorders>
              <w:bottom w:val="single" w:sz="6" w:space="0" w:color="auto"/>
            </w:tcBorders>
            <w:vAlign w:val="center"/>
          </w:tcPr>
          <w:p w14:paraId="77745E60" w14:textId="3B513A81" w:rsidR="006517B8" w:rsidRPr="00A2202E" w:rsidRDefault="006517B8" w:rsidP="00663C12">
            <w:pPr>
              <w:jc w:val="center"/>
              <w:rPr>
                <w:b/>
                <w:bCs/>
                <w:sz w:val="22"/>
                <w:szCs w:val="22"/>
              </w:rPr>
            </w:pPr>
            <w:r w:rsidRPr="00A2202E">
              <w:rPr>
                <w:b/>
                <w:bCs/>
                <w:sz w:val="22"/>
                <w:szCs w:val="22"/>
              </w:rPr>
              <w:t>Наименование Товара:</w:t>
            </w:r>
          </w:p>
        </w:tc>
        <w:tc>
          <w:tcPr>
            <w:tcW w:w="992" w:type="dxa"/>
            <w:tcBorders>
              <w:left w:val="nil"/>
            </w:tcBorders>
            <w:vAlign w:val="center"/>
          </w:tcPr>
          <w:p w14:paraId="46558B53" w14:textId="3A981109" w:rsidR="006517B8" w:rsidRPr="00A2202E" w:rsidRDefault="006517B8" w:rsidP="00663C12">
            <w:pPr>
              <w:jc w:val="center"/>
              <w:rPr>
                <w:b/>
                <w:bCs/>
                <w:sz w:val="22"/>
                <w:szCs w:val="22"/>
              </w:rPr>
            </w:pPr>
            <w:r w:rsidRPr="00A2202E">
              <w:rPr>
                <w:b/>
                <w:bCs/>
                <w:sz w:val="22"/>
                <w:szCs w:val="22"/>
              </w:rPr>
              <w:t>Кол-во:</w:t>
            </w:r>
          </w:p>
        </w:tc>
        <w:tc>
          <w:tcPr>
            <w:tcW w:w="992" w:type="dxa"/>
            <w:tcBorders>
              <w:left w:val="nil"/>
            </w:tcBorders>
            <w:vAlign w:val="center"/>
          </w:tcPr>
          <w:p w14:paraId="5ACED222" w14:textId="2D67CAB7" w:rsidR="006517B8" w:rsidRPr="00A2202E" w:rsidRDefault="006517B8" w:rsidP="00663C12">
            <w:pPr>
              <w:jc w:val="center"/>
              <w:rPr>
                <w:b/>
                <w:bCs/>
                <w:sz w:val="22"/>
                <w:szCs w:val="22"/>
              </w:rPr>
            </w:pPr>
            <w:r w:rsidRPr="00A2202E">
              <w:rPr>
                <w:b/>
                <w:bCs/>
                <w:sz w:val="22"/>
                <w:szCs w:val="22"/>
              </w:rPr>
              <w:t>Ед. измерения</w:t>
            </w:r>
          </w:p>
        </w:tc>
        <w:tc>
          <w:tcPr>
            <w:tcW w:w="1418" w:type="dxa"/>
            <w:tcBorders>
              <w:left w:val="nil"/>
            </w:tcBorders>
            <w:vAlign w:val="center"/>
          </w:tcPr>
          <w:p w14:paraId="4B603A2B" w14:textId="77777777" w:rsidR="006517B8" w:rsidRPr="00A2202E" w:rsidRDefault="006517B8" w:rsidP="00CE31CE">
            <w:pPr>
              <w:jc w:val="center"/>
              <w:rPr>
                <w:b/>
                <w:bCs/>
                <w:sz w:val="22"/>
                <w:szCs w:val="22"/>
              </w:rPr>
            </w:pPr>
            <w:r w:rsidRPr="00A2202E">
              <w:rPr>
                <w:b/>
                <w:bCs/>
                <w:sz w:val="22"/>
                <w:szCs w:val="22"/>
              </w:rPr>
              <w:t>Стоимость</w:t>
            </w:r>
          </w:p>
          <w:p w14:paraId="45A458F7" w14:textId="0E28497E" w:rsidR="006517B8" w:rsidRPr="00A2202E" w:rsidRDefault="006517B8" w:rsidP="00CE31CE">
            <w:pPr>
              <w:jc w:val="center"/>
              <w:rPr>
                <w:b/>
                <w:bCs/>
                <w:sz w:val="22"/>
                <w:szCs w:val="22"/>
              </w:rPr>
            </w:pPr>
            <w:r w:rsidRPr="00A2202E">
              <w:rPr>
                <w:b/>
                <w:bCs/>
                <w:sz w:val="22"/>
                <w:szCs w:val="22"/>
              </w:rPr>
              <w:t>за ед., руб.:</w:t>
            </w:r>
          </w:p>
        </w:tc>
        <w:tc>
          <w:tcPr>
            <w:tcW w:w="1134" w:type="dxa"/>
            <w:tcBorders>
              <w:left w:val="nil"/>
              <w:right w:val="single" w:sz="4" w:space="0" w:color="auto"/>
            </w:tcBorders>
            <w:vAlign w:val="center"/>
          </w:tcPr>
          <w:p w14:paraId="4CF5D14C" w14:textId="5F3EFACC" w:rsidR="006517B8" w:rsidRPr="00A2202E" w:rsidRDefault="006517B8" w:rsidP="00CE31CE">
            <w:pPr>
              <w:jc w:val="center"/>
              <w:rPr>
                <w:b/>
                <w:bCs/>
                <w:sz w:val="22"/>
                <w:szCs w:val="22"/>
              </w:rPr>
            </w:pPr>
            <w:r w:rsidRPr="00A2202E">
              <w:rPr>
                <w:b/>
                <w:bCs/>
                <w:sz w:val="22"/>
                <w:szCs w:val="22"/>
              </w:rPr>
              <w:t>Итого, руб.:</w:t>
            </w:r>
          </w:p>
        </w:tc>
        <w:tc>
          <w:tcPr>
            <w:tcW w:w="1134" w:type="dxa"/>
            <w:tcBorders>
              <w:left w:val="nil"/>
              <w:right w:val="single" w:sz="4" w:space="0" w:color="auto"/>
            </w:tcBorders>
          </w:tcPr>
          <w:p w14:paraId="03EC1518" w14:textId="228CC0B6" w:rsidR="006517B8" w:rsidRPr="00A2202E" w:rsidRDefault="006517B8" w:rsidP="00CE31CE">
            <w:pPr>
              <w:jc w:val="center"/>
              <w:rPr>
                <w:b/>
                <w:bCs/>
                <w:sz w:val="22"/>
                <w:szCs w:val="22"/>
              </w:rPr>
            </w:pPr>
            <w:r>
              <w:rPr>
                <w:b/>
                <w:bCs/>
                <w:sz w:val="22"/>
                <w:szCs w:val="22"/>
              </w:rPr>
              <w:t>Стоимость партии товара, руб.</w:t>
            </w:r>
          </w:p>
        </w:tc>
        <w:tc>
          <w:tcPr>
            <w:tcW w:w="992" w:type="dxa"/>
            <w:tcBorders>
              <w:left w:val="nil"/>
              <w:right w:val="single" w:sz="4" w:space="0" w:color="auto"/>
            </w:tcBorders>
          </w:tcPr>
          <w:p w14:paraId="19A9943F" w14:textId="607372B2" w:rsidR="006517B8" w:rsidRDefault="006517B8" w:rsidP="00CE31CE">
            <w:pPr>
              <w:jc w:val="center"/>
              <w:rPr>
                <w:b/>
                <w:bCs/>
                <w:sz w:val="22"/>
                <w:szCs w:val="22"/>
              </w:rPr>
            </w:pPr>
            <w:r>
              <w:rPr>
                <w:b/>
                <w:bCs/>
                <w:sz w:val="22"/>
                <w:szCs w:val="22"/>
              </w:rPr>
              <w:t>Размер аванса (30%), руб.</w:t>
            </w:r>
          </w:p>
        </w:tc>
      </w:tr>
      <w:tr w:rsidR="006517B8" w:rsidRPr="001D300D" w14:paraId="627B3C84" w14:textId="19A8F494" w:rsidTr="009839FD">
        <w:tblPrEx>
          <w:tblBorders>
            <w:insideH w:val="single" w:sz="6" w:space="0" w:color="auto"/>
          </w:tblBorders>
        </w:tblPrEx>
        <w:trPr>
          <w:trHeight w:val="464"/>
        </w:trPr>
        <w:tc>
          <w:tcPr>
            <w:tcW w:w="878" w:type="dxa"/>
            <w:tcBorders>
              <w:bottom w:val="single" w:sz="4" w:space="0" w:color="auto"/>
            </w:tcBorders>
          </w:tcPr>
          <w:p w14:paraId="1690E9AE" w14:textId="77777777" w:rsidR="006517B8" w:rsidRDefault="006517B8" w:rsidP="001D3E81">
            <w:pPr>
              <w:spacing w:line="360" w:lineRule="auto"/>
              <w:jc w:val="center"/>
              <w:rPr>
                <w:b/>
                <w:sz w:val="22"/>
                <w:szCs w:val="22"/>
              </w:rPr>
            </w:pPr>
          </w:p>
          <w:p w14:paraId="15363B6A" w14:textId="77777777" w:rsidR="006517B8" w:rsidRDefault="006517B8" w:rsidP="001D3E81">
            <w:pPr>
              <w:spacing w:line="360" w:lineRule="auto"/>
              <w:jc w:val="center"/>
              <w:rPr>
                <w:b/>
                <w:sz w:val="22"/>
                <w:szCs w:val="22"/>
              </w:rPr>
            </w:pPr>
          </w:p>
          <w:p w14:paraId="5C5D7172" w14:textId="142AF79D" w:rsidR="006517B8" w:rsidRPr="00301CB8" w:rsidRDefault="006517B8" w:rsidP="001D3E81">
            <w:pPr>
              <w:spacing w:line="360" w:lineRule="auto"/>
              <w:jc w:val="center"/>
              <w:rPr>
                <w:b/>
                <w:sz w:val="22"/>
                <w:szCs w:val="22"/>
              </w:rPr>
            </w:pPr>
            <w:r>
              <w:rPr>
                <w:b/>
                <w:sz w:val="22"/>
                <w:szCs w:val="22"/>
              </w:rPr>
              <w:t>1.</w:t>
            </w:r>
          </w:p>
        </w:tc>
        <w:tc>
          <w:tcPr>
            <w:tcW w:w="2268" w:type="dxa"/>
            <w:tcBorders>
              <w:bottom w:val="single" w:sz="4" w:space="0" w:color="auto"/>
            </w:tcBorders>
            <w:vAlign w:val="center"/>
          </w:tcPr>
          <w:p w14:paraId="2EFF779A" w14:textId="0B4B21D4" w:rsidR="006517B8" w:rsidRPr="00A2202E" w:rsidRDefault="006517B8" w:rsidP="001D3E81">
            <w:pPr>
              <w:spacing w:line="360" w:lineRule="auto"/>
              <w:jc w:val="center"/>
              <w:rPr>
                <w:b/>
                <w:sz w:val="22"/>
                <w:szCs w:val="22"/>
              </w:rPr>
            </w:pPr>
            <w:bookmarkStart w:id="1" w:name="_Hlk121410279"/>
            <w:bookmarkStart w:id="2" w:name="_Hlk121410023"/>
            <w:r w:rsidRPr="00A2202E">
              <w:rPr>
                <w:b/>
                <w:sz w:val="22"/>
                <w:szCs w:val="22"/>
              </w:rPr>
              <w:t xml:space="preserve">Патроны СХП </w:t>
            </w:r>
          </w:p>
          <w:p w14:paraId="5296BAB3" w14:textId="73ADEDB9" w:rsidR="006517B8" w:rsidRPr="00A2202E" w:rsidRDefault="006517B8" w:rsidP="00301CB8">
            <w:pPr>
              <w:spacing w:line="360" w:lineRule="auto"/>
              <w:jc w:val="center"/>
              <w:rPr>
                <w:b/>
                <w:sz w:val="22"/>
                <w:szCs w:val="22"/>
              </w:rPr>
            </w:pPr>
            <w:r w:rsidRPr="00A2202E">
              <w:rPr>
                <w:b/>
                <w:sz w:val="22"/>
                <w:szCs w:val="22"/>
              </w:rPr>
              <w:t>(Патроны светозвукового действия) 7,62Х39</w:t>
            </w:r>
            <w:bookmarkEnd w:id="1"/>
          </w:p>
        </w:tc>
        <w:tc>
          <w:tcPr>
            <w:tcW w:w="992" w:type="dxa"/>
            <w:vAlign w:val="center"/>
          </w:tcPr>
          <w:p w14:paraId="7B853FC3" w14:textId="7285D3C1" w:rsidR="006517B8" w:rsidRPr="00A2202E" w:rsidRDefault="006517B8" w:rsidP="00663C12">
            <w:pPr>
              <w:spacing w:line="360" w:lineRule="auto"/>
              <w:jc w:val="center"/>
              <w:rPr>
                <w:b/>
                <w:sz w:val="22"/>
                <w:szCs w:val="22"/>
              </w:rPr>
            </w:pPr>
            <w:r w:rsidRPr="00A2202E">
              <w:rPr>
                <w:b/>
                <w:sz w:val="22"/>
                <w:szCs w:val="22"/>
              </w:rPr>
              <w:t>400 000</w:t>
            </w:r>
          </w:p>
        </w:tc>
        <w:tc>
          <w:tcPr>
            <w:tcW w:w="992" w:type="dxa"/>
            <w:vAlign w:val="center"/>
          </w:tcPr>
          <w:p w14:paraId="41EC1AC5" w14:textId="598D870F" w:rsidR="006517B8" w:rsidRPr="00A2202E" w:rsidRDefault="006517B8" w:rsidP="00663C12">
            <w:pPr>
              <w:spacing w:line="360" w:lineRule="auto"/>
              <w:jc w:val="center"/>
              <w:rPr>
                <w:b/>
                <w:sz w:val="22"/>
                <w:szCs w:val="22"/>
              </w:rPr>
            </w:pPr>
            <w:r w:rsidRPr="00A2202E">
              <w:rPr>
                <w:b/>
                <w:sz w:val="22"/>
                <w:szCs w:val="22"/>
              </w:rPr>
              <w:t>шт.</w:t>
            </w:r>
          </w:p>
        </w:tc>
        <w:tc>
          <w:tcPr>
            <w:tcW w:w="1418" w:type="dxa"/>
            <w:vAlign w:val="center"/>
          </w:tcPr>
          <w:p w14:paraId="19CBC605" w14:textId="13199591" w:rsidR="006517B8" w:rsidRPr="00A2202E" w:rsidRDefault="006517B8" w:rsidP="00663C12">
            <w:pPr>
              <w:spacing w:line="360" w:lineRule="auto"/>
              <w:jc w:val="center"/>
              <w:rPr>
                <w:b/>
                <w:sz w:val="22"/>
                <w:szCs w:val="22"/>
              </w:rPr>
            </w:pPr>
          </w:p>
        </w:tc>
        <w:tc>
          <w:tcPr>
            <w:tcW w:w="1134" w:type="dxa"/>
            <w:vAlign w:val="center"/>
          </w:tcPr>
          <w:p w14:paraId="3978681D" w14:textId="578B984B" w:rsidR="006517B8" w:rsidRPr="00A2202E" w:rsidRDefault="006517B8" w:rsidP="00663C12">
            <w:pPr>
              <w:spacing w:line="360" w:lineRule="auto"/>
              <w:jc w:val="center"/>
              <w:rPr>
                <w:b/>
                <w:sz w:val="22"/>
                <w:szCs w:val="22"/>
              </w:rPr>
            </w:pPr>
          </w:p>
        </w:tc>
        <w:tc>
          <w:tcPr>
            <w:tcW w:w="1134" w:type="dxa"/>
          </w:tcPr>
          <w:p w14:paraId="67C63615" w14:textId="77777777" w:rsidR="006517B8" w:rsidRPr="00A2202E" w:rsidRDefault="006517B8" w:rsidP="00663C12">
            <w:pPr>
              <w:spacing w:line="360" w:lineRule="auto"/>
              <w:jc w:val="center"/>
              <w:rPr>
                <w:b/>
                <w:sz w:val="22"/>
                <w:szCs w:val="22"/>
              </w:rPr>
            </w:pPr>
          </w:p>
        </w:tc>
        <w:tc>
          <w:tcPr>
            <w:tcW w:w="992" w:type="dxa"/>
          </w:tcPr>
          <w:p w14:paraId="01BB9462" w14:textId="77777777" w:rsidR="006517B8" w:rsidRPr="00A2202E" w:rsidRDefault="006517B8" w:rsidP="00663C12">
            <w:pPr>
              <w:spacing w:line="360" w:lineRule="auto"/>
              <w:jc w:val="center"/>
              <w:rPr>
                <w:b/>
                <w:sz w:val="22"/>
                <w:szCs w:val="22"/>
              </w:rPr>
            </w:pPr>
          </w:p>
        </w:tc>
      </w:tr>
      <w:bookmarkEnd w:id="2"/>
      <w:tr w:rsidR="006517B8" w:rsidRPr="001D300D" w14:paraId="0F2D9478" w14:textId="14381313" w:rsidTr="00442D10">
        <w:tblPrEx>
          <w:tblBorders>
            <w:insideH w:val="single" w:sz="6" w:space="0" w:color="auto"/>
          </w:tblBorders>
        </w:tblPrEx>
        <w:trPr>
          <w:trHeight w:val="464"/>
        </w:trPr>
        <w:tc>
          <w:tcPr>
            <w:tcW w:w="878" w:type="dxa"/>
            <w:vMerge w:val="restart"/>
          </w:tcPr>
          <w:p w14:paraId="5C695BA5" w14:textId="77777777" w:rsidR="006517B8" w:rsidRDefault="006517B8" w:rsidP="00FF4122">
            <w:pPr>
              <w:spacing w:line="360" w:lineRule="auto"/>
              <w:jc w:val="center"/>
              <w:rPr>
                <w:b/>
                <w:sz w:val="22"/>
                <w:szCs w:val="22"/>
              </w:rPr>
            </w:pPr>
          </w:p>
          <w:p w14:paraId="73488F79" w14:textId="77777777" w:rsidR="006517B8" w:rsidRDefault="006517B8" w:rsidP="00FF4122">
            <w:pPr>
              <w:spacing w:line="360" w:lineRule="auto"/>
              <w:jc w:val="center"/>
              <w:rPr>
                <w:b/>
                <w:sz w:val="22"/>
                <w:szCs w:val="22"/>
              </w:rPr>
            </w:pPr>
          </w:p>
          <w:p w14:paraId="21220020" w14:textId="77777777" w:rsidR="006517B8" w:rsidRDefault="006517B8" w:rsidP="00FF4122">
            <w:pPr>
              <w:spacing w:line="360" w:lineRule="auto"/>
              <w:jc w:val="center"/>
              <w:rPr>
                <w:b/>
                <w:sz w:val="22"/>
                <w:szCs w:val="22"/>
              </w:rPr>
            </w:pPr>
          </w:p>
          <w:p w14:paraId="2E2F900E" w14:textId="16FDC958" w:rsidR="006517B8" w:rsidRPr="00301CB8" w:rsidRDefault="006517B8" w:rsidP="00FF4122">
            <w:pPr>
              <w:spacing w:line="360" w:lineRule="auto"/>
              <w:jc w:val="center"/>
              <w:rPr>
                <w:b/>
                <w:sz w:val="22"/>
                <w:szCs w:val="22"/>
              </w:rPr>
            </w:pPr>
            <w:r>
              <w:rPr>
                <w:b/>
                <w:sz w:val="22"/>
                <w:szCs w:val="22"/>
              </w:rPr>
              <w:t>2.</w:t>
            </w:r>
          </w:p>
          <w:p w14:paraId="71B63AD4" w14:textId="77777777" w:rsidR="006517B8" w:rsidRDefault="006517B8" w:rsidP="00FF4122">
            <w:pPr>
              <w:spacing w:line="360" w:lineRule="auto"/>
              <w:jc w:val="center"/>
              <w:rPr>
                <w:b/>
                <w:sz w:val="22"/>
                <w:szCs w:val="22"/>
              </w:rPr>
            </w:pPr>
          </w:p>
          <w:p w14:paraId="76FBDDBC" w14:textId="77777777" w:rsidR="006517B8" w:rsidRDefault="006517B8" w:rsidP="00FF4122">
            <w:pPr>
              <w:spacing w:line="360" w:lineRule="auto"/>
              <w:jc w:val="center"/>
              <w:rPr>
                <w:b/>
                <w:sz w:val="22"/>
                <w:szCs w:val="22"/>
              </w:rPr>
            </w:pPr>
          </w:p>
          <w:p w14:paraId="371B7CB5" w14:textId="6E04AA06" w:rsidR="006517B8" w:rsidRPr="00301CB8" w:rsidRDefault="006517B8" w:rsidP="00FF4122">
            <w:pPr>
              <w:spacing w:line="360" w:lineRule="auto"/>
              <w:jc w:val="center"/>
              <w:rPr>
                <w:b/>
                <w:sz w:val="22"/>
                <w:szCs w:val="22"/>
              </w:rPr>
            </w:pPr>
          </w:p>
        </w:tc>
        <w:tc>
          <w:tcPr>
            <w:tcW w:w="2268" w:type="dxa"/>
            <w:tcBorders>
              <w:bottom w:val="single" w:sz="4" w:space="0" w:color="auto"/>
            </w:tcBorders>
            <w:vAlign w:val="center"/>
          </w:tcPr>
          <w:p w14:paraId="09EB03C9" w14:textId="07D5FB6F" w:rsidR="006517B8" w:rsidRPr="00A2202E" w:rsidRDefault="006517B8" w:rsidP="00FF4122">
            <w:pPr>
              <w:spacing w:line="360" w:lineRule="auto"/>
              <w:jc w:val="center"/>
              <w:rPr>
                <w:b/>
                <w:sz w:val="22"/>
                <w:szCs w:val="22"/>
              </w:rPr>
            </w:pPr>
            <w:r w:rsidRPr="00A2202E">
              <w:rPr>
                <w:b/>
                <w:sz w:val="22"/>
                <w:szCs w:val="22"/>
              </w:rPr>
              <w:lastRenderedPageBreak/>
              <w:t xml:space="preserve">Патроны СХП </w:t>
            </w:r>
          </w:p>
          <w:p w14:paraId="17FCF99C" w14:textId="676A8473" w:rsidR="006517B8" w:rsidRPr="00A2202E" w:rsidRDefault="006517B8" w:rsidP="00FF4122">
            <w:pPr>
              <w:spacing w:line="360" w:lineRule="auto"/>
              <w:jc w:val="center"/>
              <w:rPr>
                <w:b/>
                <w:sz w:val="22"/>
                <w:szCs w:val="22"/>
              </w:rPr>
            </w:pPr>
            <w:r w:rsidRPr="00A2202E">
              <w:rPr>
                <w:b/>
                <w:sz w:val="22"/>
                <w:szCs w:val="22"/>
              </w:rPr>
              <w:t>(Патроны светозвукового действия) 10 ТК</w:t>
            </w:r>
          </w:p>
        </w:tc>
        <w:tc>
          <w:tcPr>
            <w:tcW w:w="992" w:type="dxa"/>
            <w:vAlign w:val="center"/>
          </w:tcPr>
          <w:p w14:paraId="5F008300" w14:textId="37C6B90F" w:rsidR="006517B8" w:rsidRPr="00A2202E" w:rsidRDefault="006517B8" w:rsidP="00FF4122">
            <w:pPr>
              <w:spacing w:line="360" w:lineRule="auto"/>
              <w:jc w:val="center"/>
              <w:rPr>
                <w:b/>
                <w:sz w:val="22"/>
                <w:szCs w:val="22"/>
              </w:rPr>
            </w:pPr>
            <w:r w:rsidRPr="00A2202E">
              <w:rPr>
                <w:b/>
                <w:sz w:val="22"/>
                <w:szCs w:val="22"/>
              </w:rPr>
              <w:t>250 000</w:t>
            </w:r>
          </w:p>
        </w:tc>
        <w:tc>
          <w:tcPr>
            <w:tcW w:w="992" w:type="dxa"/>
            <w:vAlign w:val="center"/>
          </w:tcPr>
          <w:p w14:paraId="31AE9315" w14:textId="77777777" w:rsidR="006517B8" w:rsidRPr="00A2202E" w:rsidRDefault="006517B8" w:rsidP="00FF4122">
            <w:pPr>
              <w:spacing w:line="360" w:lineRule="auto"/>
              <w:jc w:val="center"/>
              <w:rPr>
                <w:b/>
                <w:sz w:val="22"/>
                <w:szCs w:val="22"/>
              </w:rPr>
            </w:pPr>
            <w:r w:rsidRPr="00A2202E">
              <w:rPr>
                <w:b/>
                <w:sz w:val="22"/>
                <w:szCs w:val="22"/>
              </w:rPr>
              <w:t>шт.</w:t>
            </w:r>
          </w:p>
        </w:tc>
        <w:tc>
          <w:tcPr>
            <w:tcW w:w="1418" w:type="dxa"/>
            <w:vAlign w:val="center"/>
          </w:tcPr>
          <w:p w14:paraId="114D5EAE" w14:textId="77777777" w:rsidR="006517B8" w:rsidRPr="00A2202E" w:rsidRDefault="006517B8" w:rsidP="00FF4122">
            <w:pPr>
              <w:spacing w:line="360" w:lineRule="auto"/>
              <w:jc w:val="center"/>
              <w:rPr>
                <w:b/>
                <w:sz w:val="22"/>
                <w:szCs w:val="22"/>
              </w:rPr>
            </w:pPr>
          </w:p>
        </w:tc>
        <w:tc>
          <w:tcPr>
            <w:tcW w:w="1134" w:type="dxa"/>
            <w:vAlign w:val="center"/>
          </w:tcPr>
          <w:p w14:paraId="6035E8B7" w14:textId="77777777" w:rsidR="006517B8" w:rsidRPr="00A2202E" w:rsidRDefault="006517B8" w:rsidP="00FF4122">
            <w:pPr>
              <w:spacing w:line="360" w:lineRule="auto"/>
              <w:jc w:val="center"/>
              <w:rPr>
                <w:b/>
                <w:sz w:val="22"/>
                <w:szCs w:val="22"/>
              </w:rPr>
            </w:pPr>
          </w:p>
        </w:tc>
        <w:tc>
          <w:tcPr>
            <w:tcW w:w="1134" w:type="dxa"/>
            <w:vMerge w:val="restart"/>
          </w:tcPr>
          <w:p w14:paraId="6CA55AFA" w14:textId="77777777" w:rsidR="006517B8" w:rsidRPr="00A2202E" w:rsidRDefault="006517B8" w:rsidP="00FF4122">
            <w:pPr>
              <w:spacing w:line="360" w:lineRule="auto"/>
              <w:jc w:val="center"/>
              <w:rPr>
                <w:b/>
                <w:sz w:val="22"/>
                <w:szCs w:val="22"/>
              </w:rPr>
            </w:pPr>
          </w:p>
        </w:tc>
        <w:tc>
          <w:tcPr>
            <w:tcW w:w="992" w:type="dxa"/>
            <w:vMerge w:val="restart"/>
          </w:tcPr>
          <w:p w14:paraId="46407E78" w14:textId="77777777" w:rsidR="006517B8" w:rsidRPr="00A2202E" w:rsidRDefault="006517B8" w:rsidP="00FF4122">
            <w:pPr>
              <w:spacing w:line="360" w:lineRule="auto"/>
              <w:jc w:val="center"/>
              <w:rPr>
                <w:b/>
                <w:sz w:val="22"/>
                <w:szCs w:val="22"/>
              </w:rPr>
            </w:pPr>
          </w:p>
        </w:tc>
      </w:tr>
      <w:tr w:rsidR="006517B8" w:rsidRPr="001D300D" w14:paraId="6AA2DFEB" w14:textId="3340A5C6" w:rsidTr="009839FD">
        <w:tblPrEx>
          <w:tblBorders>
            <w:insideH w:val="single" w:sz="6" w:space="0" w:color="auto"/>
          </w:tblBorders>
        </w:tblPrEx>
        <w:trPr>
          <w:trHeight w:val="464"/>
        </w:trPr>
        <w:tc>
          <w:tcPr>
            <w:tcW w:w="878" w:type="dxa"/>
            <w:vMerge/>
          </w:tcPr>
          <w:p w14:paraId="7BB97EA3" w14:textId="6606CE91" w:rsidR="006517B8" w:rsidRPr="00301CB8" w:rsidRDefault="006517B8" w:rsidP="00FF4122">
            <w:pPr>
              <w:spacing w:line="360" w:lineRule="auto"/>
              <w:jc w:val="center"/>
              <w:rPr>
                <w:b/>
                <w:sz w:val="22"/>
                <w:szCs w:val="22"/>
              </w:rPr>
            </w:pPr>
          </w:p>
        </w:tc>
        <w:tc>
          <w:tcPr>
            <w:tcW w:w="2268" w:type="dxa"/>
            <w:vAlign w:val="center"/>
          </w:tcPr>
          <w:p w14:paraId="058FAB7F" w14:textId="348C0C1D" w:rsidR="006517B8" w:rsidRPr="00A2202E" w:rsidRDefault="006517B8" w:rsidP="00FF4122">
            <w:pPr>
              <w:spacing w:line="360" w:lineRule="auto"/>
              <w:jc w:val="center"/>
              <w:rPr>
                <w:b/>
                <w:sz w:val="22"/>
                <w:szCs w:val="22"/>
              </w:rPr>
            </w:pPr>
            <w:r w:rsidRPr="00A2202E">
              <w:rPr>
                <w:b/>
                <w:sz w:val="22"/>
                <w:szCs w:val="22"/>
              </w:rPr>
              <w:t xml:space="preserve">Патроны СХП </w:t>
            </w:r>
          </w:p>
          <w:p w14:paraId="73B2E254" w14:textId="43D15372" w:rsidR="006517B8" w:rsidRPr="00A2202E" w:rsidRDefault="006517B8" w:rsidP="00FF4122">
            <w:pPr>
              <w:spacing w:line="360" w:lineRule="auto"/>
              <w:jc w:val="center"/>
              <w:rPr>
                <w:b/>
                <w:sz w:val="22"/>
                <w:szCs w:val="22"/>
              </w:rPr>
            </w:pPr>
            <w:r w:rsidRPr="00A2202E">
              <w:rPr>
                <w:b/>
                <w:sz w:val="22"/>
                <w:szCs w:val="22"/>
              </w:rPr>
              <w:t xml:space="preserve">(Патроны </w:t>
            </w:r>
            <w:r w:rsidRPr="00A2202E">
              <w:rPr>
                <w:b/>
                <w:sz w:val="22"/>
                <w:szCs w:val="22"/>
              </w:rPr>
              <w:lastRenderedPageBreak/>
              <w:t>светозвукового действия) 7,62Х54</w:t>
            </w:r>
          </w:p>
        </w:tc>
        <w:tc>
          <w:tcPr>
            <w:tcW w:w="992" w:type="dxa"/>
            <w:vAlign w:val="center"/>
          </w:tcPr>
          <w:p w14:paraId="30A19D63" w14:textId="12329363" w:rsidR="006517B8" w:rsidRPr="00A2202E" w:rsidRDefault="006517B8" w:rsidP="00FF4122">
            <w:pPr>
              <w:spacing w:line="360" w:lineRule="auto"/>
              <w:jc w:val="center"/>
              <w:rPr>
                <w:b/>
                <w:sz w:val="22"/>
                <w:szCs w:val="22"/>
              </w:rPr>
            </w:pPr>
            <w:r w:rsidRPr="00A2202E">
              <w:rPr>
                <w:b/>
                <w:sz w:val="22"/>
                <w:szCs w:val="22"/>
              </w:rPr>
              <w:lastRenderedPageBreak/>
              <w:t>250 000</w:t>
            </w:r>
          </w:p>
        </w:tc>
        <w:tc>
          <w:tcPr>
            <w:tcW w:w="992" w:type="dxa"/>
            <w:vAlign w:val="center"/>
          </w:tcPr>
          <w:p w14:paraId="431FB5F5" w14:textId="77777777" w:rsidR="006517B8" w:rsidRPr="00A2202E" w:rsidRDefault="006517B8" w:rsidP="00FF4122">
            <w:pPr>
              <w:spacing w:line="360" w:lineRule="auto"/>
              <w:jc w:val="center"/>
              <w:rPr>
                <w:b/>
                <w:sz w:val="22"/>
                <w:szCs w:val="22"/>
              </w:rPr>
            </w:pPr>
            <w:r w:rsidRPr="00A2202E">
              <w:rPr>
                <w:b/>
                <w:sz w:val="22"/>
                <w:szCs w:val="22"/>
              </w:rPr>
              <w:t>шт.</w:t>
            </w:r>
          </w:p>
        </w:tc>
        <w:tc>
          <w:tcPr>
            <w:tcW w:w="1418" w:type="dxa"/>
            <w:vAlign w:val="center"/>
          </w:tcPr>
          <w:p w14:paraId="32944D6C" w14:textId="77777777" w:rsidR="006517B8" w:rsidRPr="00A2202E" w:rsidRDefault="006517B8" w:rsidP="00FF4122">
            <w:pPr>
              <w:spacing w:line="360" w:lineRule="auto"/>
              <w:jc w:val="center"/>
              <w:rPr>
                <w:b/>
                <w:sz w:val="22"/>
                <w:szCs w:val="22"/>
              </w:rPr>
            </w:pPr>
          </w:p>
        </w:tc>
        <w:tc>
          <w:tcPr>
            <w:tcW w:w="1134" w:type="dxa"/>
            <w:vAlign w:val="center"/>
          </w:tcPr>
          <w:p w14:paraId="7E6B04C4" w14:textId="77777777" w:rsidR="006517B8" w:rsidRPr="00A2202E" w:rsidRDefault="006517B8" w:rsidP="00FF4122">
            <w:pPr>
              <w:spacing w:line="360" w:lineRule="auto"/>
              <w:jc w:val="center"/>
              <w:rPr>
                <w:b/>
                <w:sz w:val="22"/>
                <w:szCs w:val="22"/>
              </w:rPr>
            </w:pPr>
          </w:p>
        </w:tc>
        <w:tc>
          <w:tcPr>
            <w:tcW w:w="1134" w:type="dxa"/>
            <w:vMerge/>
          </w:tcPr>
          <w:p w14:paraId="7D6D29B9" w14:textId="77777777" w:rsidR="006517B8" w:rsidRPr="00A2202E" w:rsidRDefault="006517B8" w:rsidP="00FF4122">
            <w:pPr>
              <w:spacing w:line="360" w:lineRule="auto"/>
              <w:jc w:val="center"/>
              <w:rPr>
                <w:b/>
                <w:sz w:val="22"/>
                <w:szCs w:val="22"/>
              </w:rPr>
            </w:pPr>
          </w:p>
        </w:tc>
        <w:tc>
          <w:tcPr>
            <w:tcW w:w="992" w:type="dxa"/>
            <w:vMerge/>
          </w:tcPr>
          <w:p w14:paraId="52247126" w14:textId="77777777" w:rsidR="006517B8" w:rsidRPr="00A2202E" w:rsidRDefault="006517B8" w:rsidP="00FF4122">
            <w:pPr>
              <w:spacing w:line="360" w:lineRule="auto"/>
              <w:jc w:val="center"/>
              <w:rPr>
                <w:b/>
                <w:sz w:val="22"/>
                <w:szCs w:val="22"/>
              </w:rPr>
            </w:pPr>
          </w:p>
        </w:tc>
      </w:tr>
      <w:tr w:rsidR="006517B8" w:rsidRPr="001D300D" w14:paraId="082794F2" w14:textId="77777777" w:rsidTr="00A15C3F">
        <w:tblPrEx>
          <w:tblBorders>
            <w:insideH w:val="single" w:sz="6" w:space="0" w:color="auto"/>
          </w:tblBorders>
        </w:tblPrEx>
        <w:trPr>
          <w:trHeight w:val="464"/>
        </w:trPr>
        <w:tc>
          <w:tcPr>
            <w:tcW w:w="3146" w:type="dxa"/>
            <w:gridSpan w:val="2"/>
            <w:tcBorders>
              <w:bottom w:val="single" w:sz="4" w:space="0" w:color="auto"/>
            </w:tcBorders>
          </w:tcPr>
          <w:p w14:paraId="7F93E504" w14:textId="2EFC4866" w:rsidR="006517B8" w:rsidRPr="00A2202E" w:rsidRDefault="006517B8" w:rsidP="00FF4122">
            <w:pPr>
              <w:spacing w:line="360" w:lineRule="auto"/>
              <w:jc w:val="center"/>
              <w:rPr>
                <w:b/>
                <w:sz w:val="22"/>
                <w:szCs w:val="22"/>
              </w:rPr>
            </w:pPr>
            <w:r>
              <w:rPr>
                <w:b/>
                <w:sz w:val="22"/>
                <w:szCs w:val="22"/>
              </w:rPr>
              <w:t>Всего:</w:t>
            </w:r>
          </w:p>
        </w:tc>
        <w:tc>
          <w:tcPr>
            <w:tcW w:w="992" w:type="dxa"/>
            <w:vAlign w:val="center"/>
          </w:tcPr>
          <w:p w14:paraId="67C5CA5B" w14:textId="77777777" w:rsidR="006517B8" w:rsidRPr="00A2202E" w:rsidRDefault="006517B8" w:rsidP="00FF4122">
            <w:pPr>
              <w:spacing w:line="360" w:lineRule="auto"/>
              <w:jc w:val="center"/>
              <w:rPr>
                <w:b/>
                <w:sz w:val="22"/>
                <w:szCs w:val="22"/>
              </w:rPr>
            </w:pPr>
          </w:p>
        </w:tc>
        <w:tc>
          <w:tcPr>
            <w:tcW w:w="992" w:type="dxa"/>
            <w:vAlign w:val="center"/>
          </w:tcPr>
          <w:p w14:paraId="29F0E14C" w14:textId="77777777" w:rsidR="006517B8" w:rsidRPr="00A2202E" w:rsidRDefault="006517B8" w:rsidP="00FF4122">
            <w:pPr>
              <w:spacing w:line="360" w:lineRule="auto"/>
              <w:jc w:val="center"/>
              <w:rPr>
                <w:b/>
                <w:sz w:val="22"/>
                <w:szCs w:val="22"/>
              </w:rPr>
            </w:pPr>
          </w:p>
        </w:tc>
        <w:tc>
          <w:tcPr>
            <w:tcW w:w="1418" w:type="dxa"/>
            <w:vAlign w:val="center"/>
          </w:tcPr>
          <w:p w14:paraId="18FFEB17" w14:textId="77777777" w:rsidR="006517B8" w:rsidRPr="00A2202E" w:rsidRDefault="006517B8" w:rsidP="00FF4122">
            <w:pPr>
              <w:spacing w:line="360" w:lineRule="auto"/>
              <w:jc w:val="center"/>
              <w:rPr>
                <w:b/>
                <w:sz w:val="22"/>
                <w:szCs w:val="22"/>
              </w:rPr>
            </w:pPr>
          </w:p>
        </w:tc>
        <w:tc>
          <w:tcPr>
            <w:tcW w:w="1134" w:type="dxa"/>
            <w:vAlign w:val="center"/>
          </w:tcPr>
          <w:p w14:paraId="2CEA99F6" w14:textId="77777777" w:rsidR="006517B8" w:rsidRPr="00A2202E" w:rsidRDefault="006517B8" w:rsidP="00FF4122">
            <w:pPr>
              <w:spacing w:line="360" w:lineRule="auto"/>
              <w:jc w:val="center"/>
              <w:rPr>
                <w:b/>
                <w:sz w:val="22"/>
                <w:szCs w:val="22"/>
              </w:rPr>
            </w:pPr>
          </w:p>
        </w:tc>
        <w:tc>
          <w:tcPr>
            <w:tcW w:w="1134" w:type="dxa"/>
          </w:tcPr>
          <w:p w14:paraId="3F214C95" w14:textId="77777777" w:rsidR="006517B8" w:rsidRPr="00A2202E" w:rsidRDefault="006517B8" w:rsidP="00FF4122">
            <w:pPr>
              <w:spacing w:line="360" w:lineRule="auto"/>
              <w:jc w:val="center"/>
              <w:rPr>
                <w:b/>
                <w:sz w:val="22"/>
                <w:szCs w:val="22"/>
              </w:rPr>
            </w:pPr>
          </w:p>
        </w:tc>
        <w:tc>
          <w:tcPr>
            <w:tcW w:w="992" w:type="dxa"/>
          </w:tcPr>
          <w:p w14:paraId="7B83BE47" w14:textId="77777777" w:rsidR="006517B8" w:rsidRPr="00A2202E" w:rsidRDefault="006517B8" w:rsidP="00FF4122">
            <w:pPr>
              <w:spacing w:line="360" w:lineRule="auto"/>
              <w:jc w:val="center"/>
              <w:rPr>
                <w:b/>
                <w:sz w:val="22"/>
                <w:szCs w:val="22"/>
              </w:rPr>
            </w:pPr>
          </w:p>
        </w:tc>
      </w:tr>
    </w:tbl>
    <w:p w14:paraId="2CCD7882" w14:textId="77777777" w:rsidR="00275013" w:rsidRPr="00275013" w:rsidRDefault="00275013" w:rsidP="00275013">
      <w:pPr>
        <w:pStyle w:val="a3"/>
        <w:ind w:left="0" w:firstLine="709"/>
        <w:jc w:val="both"/>
        <w:rPr>
          <w:sz w:val="28"/>
          <w:szCs w:val="28"/>
        </w:rPr>
      </w:pPr>
    </w:p>
    <w:p w14:paraId="6194E3EC" w14:textId="37ED25C5" w:rsidR="00275013" w:rsidRPr="00275013" w:rsidRDefault="00275013" w:rsidP="00275013">
      <w:pPr>
        <w:pStyle w:val="a3"/>
        <w:ind w:left="0" w:firstLine="709"/>
        <w:jc w:val="both"/>
        <w:rPr>
          <w:sz w:val="28"/>
          <w:szCs w:val="28"/>
        </w:rPr>
      </w:pPr>
      <w:r w:rsidRPr="00275013">
        <w:rPr>
          <w:sz w:val="28"/>
          <w:szCs w:val="28"/>
        </w:rPr>
        <w:t xml:space="preserve">Общая стоимость поставляемого Товара: </w:t>
      </w:r>
      <w:r w:rsidR="00301CB8">
        <w:rPr>
          <w:sz w:val="28"/>
          <w:szCs w:val="28"/>
        </w:rPr>
        <w:t>_______________</w:t>
      </w:r>
      <w:r w:rsidR="004456C6">
        <w:rPr>
          <w:sz w:val="28"/>
          <w:szCs w:val="28"/>
        </w:rPr>
        <w:t xml:space="preserve"> (</w:t>
      </w:r>
      <w:r w:rsidR="00301CB8">
        <w:rPr>
          <w:sz w:val="28"/>
          <w:szCs w:val="28"/>
        </w:rPr>
        <w:t>___________________</w:t>
      </w:r>
      <w:r w:rsidR="004456C6">
        <w:rPr>
          <w:sz w:val="28"/>
          <w:szCs w:val="28"/>
          <w:u w:val="single"/>
        </w:rPr>
        <w:t>)</w:t>
      </w:r>
      <w:r w:rsidR="00CE31CE" w:rsidRPr="00275013">
        <w:rPr>
          <w:sz w:val="28"/>
          <w:szCs w:val="28"/>
        </w:rPr>
        <w:t xml:space="preserve"> </w:t>
      </w:r>
      <w:r w:rsidRPr="00275013">
        <w:rPr>
          <w:sz w:val="28"/>
          <w:szCs w:val="28"/>
        </w:rPr>
        <w:t xml:space="preserve">рублей </w:t>
      </w:r>
      <w:r w:rsidR="005E7EDD">
        <w:rPr>
          <w:sz w:val="28"/>
          <w:szCs w:val="28"/>
        </w:rPr>
        <w:t>00</w:t>
      </w:r>
      <w:r w:rsidRPr="00275013">
        <w:rPr>
          <w:sz w:val="28"/>
          <w:szCs w:val="28"/>
        </w:rPr>
        <w:t xml:space="preserve"> копеек,  </w:t>
      </w:r>
      <w:r w:rsidR="005E7EDD" w:rsidRPr="005E7EDD">
        <w:rPr>
          <w:sz w:val="28"/>
          <w:szCs w:val="28"/>
        </w:rPr>
        <w:t>НДС не применяется в связи с применением упрощенной системы налогообложения.</w:t>
      </w:r>
    </w:p>
    <w:p w14:paraId="27F8C6A1" w14:textId="77777777" w:rsidR="00275013" w:rsidRPr="00275013" w:rsidRDefault="00CE31CE" w:rsidP="00275013">
      <w:pPr>
        <w:pStyle w:val="a3"/>
        <w:ind w:left="0" w:firstLine="709"/>
        <w:jc w:val="both"/>
        <w:rPr>
          <w:sz w:val="28"/>
          <w:szCs w:val="28"/>
        </w:rPr>
      </w:pPr>
      <w:r>
        <w:rPr>
          <w:sz w:val="28"/>
          <w:szCs w:val="28"/>
        </w:rPr>
        <w:t xml:space="preserve">2. </w:t>
      </w:r>
      <w:r w:rsidR="00275013" w:rsidRPr="00275013">
        <w:rPr>
          <w:sz w:val="28"/>
          <w:szCs w:val="28"/>
        </w:rPr>
        <w:t>Поставщик предоставляет Покупателю с Товаром следующие документы:</w:t>
      </w:r>
    </w:p>
    <w:p w14:paraId="0DE8C590" w14:textId="77777777" w:rsidR="00275013" w:rsidRPr="00275013" w:rsidRDefault="00275013" w:rsidP="00275013">
      <w:pPr>
        <w:pStyle w:val="a3"/>
        <w:ind w:left="0" w:firstLine="709"/>
        <w:jc w:val="both"/>
        <w:rPr>
          <w:sz w:val="28"/>
          <w:szCs w:val="28"/>
        </w:rPr>
      </w:pPr>
      <w:r w:rsidRPr="00275013">
        <w:rPr>
          <w:sz w:val="28"/>
          <w:szCs w:val="28"/>
        </w:rPr>
        <w:t>-</w:t>
      </w:r>
      <w:r w:rsidR="00CE31CE">
        <w:rPr>
          <w:sz w:val="28"/>
          <w:szCs w:val="28"/>
        </w:rPr>
        <w:t xml:space="preserve"> </w:t>
      </w:r>
      <w:r w:rsidRPr="00275013">
        <w:rPr>
          <w:sz w:val="28"/>
          <w:szCs w:val="28"/>
        </w:rPr>
        <w:t>Товарная накладная;</w:t>
      </w:r>
    </w:p>
    <w:p w14:paraId="04260729" w14:textId="77777777" w:rsidR="00CE31CE" w:rsidRPr="00275013" w:rsidRDefault="00CE31CE" w:rsidP="00275013">
      <w:pPr>
        <w:pStyle w:val="a3"/>
        <w:ind w:left="0" w:firstLine="709"/>
        <w:jc w:val="both"/>
        <w:rPr>
          <w:sz w:val="28"/>
          <w:szCs w:val="28"/>
        </w:rPr>
      </w:pPr>
      <w:r>
        <w:rPr>
          <w:sz w:val="28"/>
          <w:szCs w:val="28"/>
        </w:rPr>
        <w:t xml:space="preserve">- Иные необходимые документы, </w:t>
      </w:r>
      <w:r w:rsidRPr="00CE31CE">
        <w:rPr>
          <w:sz w:val="28"/>
          <w:szCs w:val="28"/>
        </w:rPr>
        <w:t xml:space="preserve">относящиеся </w:t>
      </w:r>
      <w:r>
        <w:rPr>
          <w:sz w:val="28"/>
          <w:szCs w:val="28"/>
        </w:rPr>
        <w:t>Товару</w:t>
      </w:r>
      <w:r w:rsidRPr="00CE31CE">
        <w:rPr>
          <w:sz w:val="28"/>
          <w:szCs w:val="28"/>
        </w:rPr>
        <w:t>, предусмотренные действующими нормативными актами для Товара данного вида</w:t>
      </w:r>
    </w:p>
    <w:p w14:paraId="21AA9CB1" w14:textId="3E8BB26E" w:rsidR="006517B8" w:rsidRDefault="00CE31CE" w:rsidP="00D376B4">
      <w:pPr>
        <w:pStyle w:val="a3"/>
        <w:ind w:left="0" w:firstLine="709"/>
        <w:jc w:val="both"/>
        <w:rPr>
          <w:sz w:val="28"/>
          <w:szCs w:val="28"/>
        </w:rPr>
      </w:pPr>
      <w:r>
        <w:rPr>
          <w:sz w:val="28"/>
          <w:szCs w:val="28"/>
        </w:rPr>
        <w:t>3</w:t>
      </w:r>
      <w:r w:rsidR="00275013" w:rsidRPr="00275013">
        <w:rPr>
          <w:sz w:val="28"/>
          <w:szCs w:val="28"/>
        </w:rPr>
        <w:t>.</w:t>
      </w:r>
      <w:r>
        <w:rPr>
          <w:sz w:val="28"/>
          <w:szCs w:val="28"/>
        </w:rPr>
        <w:t xml:space="preserve"> </w:t>
      </w:r>
      <w:r w:rsidR="006517B8">
        <w:rPr>
          <w:sz w:val="28"/>
          <w:szCs w:val="28"/>
        </w:rPr>
        <w:t xml:space="preserve">Поставка товара осуществляется двумя партиями. </w:t>
      </w:r>
    </w:p>
    <w:p w14:paraId="340ADFC7" w14:textId="2483B6DF" w:rsidR="00D376B4" w:rsidRDefault="006517B8" w:rsidP="00D376B4">
      <w:pPr>
        <w:pStyle w:val="a3"/>
        <w:ind w:left="0" w:firstLine="709"/>
        <w:jc w:val="both"/>
        <w:rPr>
          <w:sz w:val="28"/>
          <w:szCs w:val="28"/>
        </w:rPr>
      </w:pPr>
      <w:r>
        <w:rPr>
          <w:sz w:val="28"/>
          <w:szCs w:val="28"/>
        </w:rPr>
        <w:t xml:space="preserve">3.1. </w:t>
      </w:r>
      <w:r w:rsidR="00275013" w:rsidRPr="00275013">
        <w:rPr>
          <w:sz w:val="28"/>
          <w:szCs w:val="28"/>
        </w:rPr>
        <w:t>Срок поставки</w:t>
      </w:r>
      <w:r w:rsidR="00301CB8">
        <w:rPr>
          <w:sz w:val="28"/>
          <w:szCs w:val="28"/>
        </w:rPr>
        <w:t xml:space="preserve"> </w:t>
      </w:r>
      <w:r w:rsidR="00CB1A05">
        <w:rPr>
          <w:sz w:val="28"/>
          <w:szCs w:val="28"/>
        </w:rPr>
        <w:t xml:space="preserve">1 партии </w:t>
      </w:r>
      <w:r w:rsidR="00301CB8">
        <w:rPr>
          <w:sz w:val="28"/>
          <w:szCs w:val="28"/>
        </w:rPr>
        <w:t>Товара</w:t>
      </w:r>
      <w:r w:rsidR="00D376B4">
        <w:rPr>
          <w:sz w:val="28"/>
          <w:szCs w:val="28"/>
        </w:rPr>
        <w:t>:</w:t>
      </w:r>
    </w:p>
    <w:p w14:paraId="41ED6C10" w14:textId="0593E69D" w:rsidR="00275013" w:rsidRDefault="00D376B4" w:rsidP="00D376B4">
      <w:pPr>
        <w:pStyle w:val="a3"/>
        <w:ind w:left="0" w:firstLine="709"/>
        <w:jc w:val="both"/>
        <w:rPr>
          <w:sz w:val="28"/>
          <w:szCs w:val="28"/>
        </w:rPr>
      </w:pPr>
      <w:r>
        <w:rPr>
          <w:sz w:val="28"/>
          <w:szCs w:val="28"/>
        </w:rPr>
        <w:t xml:space="preserve"> -</w:t>
      </w:r>
      <w:r w:rsidR="006517B8">
        <w:rPr>
          <w:sz w:val="28"/>
          <w:szCs w:val="28"/>
        </w:rPr>
        <w:t xml:space="preserve"> </w:t>
      </w:r>
      <w:r w:rsidRPr="00D376B4">
        <w:rPr>
          <w:sz w:val="28"/>
          <w:szCs w:val="28"/>
        </w:rPr>
        <w:t xml:space="preserve">Патроны СХП </w:t>
      </w:r>
      <w:r w:rsidRPr="00A2202E">
        <w:rPr>
          <w:sz w:val="28"/>
          <w:szCs w:val="28"/>
        </w:rPr>
        <w:t>(Патроны светозвукового действия) 7,62Х39</w:t>
      </w:r>
      <w:r>
        <w:rPr>
          <w:sz w:val="28"/>
          <w:szCs w:val="28"/>
        </w:rPr>
        <w:t xml:space="preserve"> не позднее 30 декабря 2022г. </w:t>
      </w:r>
    </w:p>
    <w:p w14:paraId="755F17B5" w14:textId="6BA287E7" w:rsidR="00D376B4" w:rsidRDefault="00D376B4" w:rsidP="00D376B4">
      <w:pPr>
        <w:pStyle w:val="a3"/>
        <w:ind w:left="0" w:firstLine="709"/>
        <w:jc w:val="both"/>
        <w:rPr>
          <w:sz w:val="28"/>
          <w:szCs w:val="28"/>
        </w:rPr>
      </w:pPr>
      <w:r>
        <w:rPr>
          <w:sz w:val="28"/>
          <w:szCs w:val="28"/>
        </w:rPr>
        <w:t xml:space="preserve">3.1. </w:t>
      </w:r>
      <w:r w:rsidRPr="00D376B4">
        <w:rPr>
          <w:sz w:val="28"/>
          <w:szCs w:val="28"/>
        </w:rPr>
        <w:t xml:space="preserve">Срок поставки </w:t>
      </w:r>
      <w:r w:rsidR="00CB1A05">
        <w:rPr>
          <w:sz w:val="28"/>
          <w:szCs w:val="28"/>
        </w:rPr>
        <w:t xml:space="preserve">2 партии </w:t>
      </w:r>
      <w:r w:rsidRPr="00D376B4">
        <w:rPr>
          <w:sz w:val="28"/>
          <w:szCs w:val="28"/>
        </w:rPr>
        <w:t>Товара</w:t>
      </w:r>
      <w:r>
        <w:rPr>
          <w:sz w:val="28"/>
          <w:szCs w:val="28"/>
        </w:rPr>
        <w:t>:</w:t>
      </w:r>
    </w:p>
    <w:p w14:paraId="30DC9C36" w14:textId="1C6A6D3C" w:rsidR="00D376B4" w:rsidRPr="00A2202E" w:rsidRDefault="00D376B4" w:rsidP="00D376B4">
      <w:pPr>
        <w:pStyle w:val="a3"/>
        <w:ind w:left="0" w:firstLine="709"/>
        <w:jc w:val="both"/>
        <w:rPr>
          <w:sz w:val="28"/>
          <w:szCs w:val="28"/>
        </w:rPr>
      </w:pPr>
      <w:r w:rsidRPr="00D376B4">
        <w:rPr>
          <w:sz w:val="28"/>
          <w:szCs w:val="28"/>
        </w:rPr>
        <w:t xml:space="preserve"> </w:t>
      </w:r>
      <w:r>
        <w:rPr>
          <w:sz w:val="28"/>
          <w:szCs w:val="28"/>
        </w:rPr>
        <w:t>-</w:t>
      </w:r>
      <w:r w:rsidRPr="00D376B4">
        <w:rPr>
          <w:sz w:val="28"/>
          <w:szCs w:val="28"/>
        </w:rPr>
        <w:t xml:space="preserve">Патроны СХП (Патроны светозвукового действия) </w:t>
      </w:r>
      <w:r>
        <w:rPr>
          <w:sz w:val="28"/>
          <w:szCs w:val="28"/>
        </w:rPr>
        <w:t>10ТК и патроны СХП (</w:t>
      </w:r>
      <w:r w:rsidRPr="00D376B4">
        <w:rPr>
          <w:sz w:val="28"/>
          <w:szCs w:val="28"/>
        </w:rPr>
        <w:t>Патроны светозвукового действия</w:t>
      </w:r>
      <w:r>
        <w:rPr>
          <w:sz w:val="28"/>
          <w:szCs w:val="28"/>
        </w:rPr>
        <w:t xml:space="preserve">) </w:t>
      </w:r>
      <w:r w:rsidRPr="00D376B4">
        <w:rPr>
          <w:sz w:val="28"/>
          <w:szCs w:val="28"/>
        </w:rPr>
        <w:t xml:space="preserve">7,62Х54 не позднее 30 </w:t>
      </w:r>
      <w:r>
        <w:rPr>
          <w:sz w:val="28"/>
          <w:szCs w:val="28"/>
        </w:rPr>
        <w:t>июня</w:t>
      </w:r>
      <w:r w:rsidRPr="00D376B4">
        <w:rPr>
          <w:sz w:val="28"/>
          <w:szCs w:val="28"/>
        </w:rPr>
        <w:t xml:space="preserve"> 202</w:t>
      </w:r>
      <w:r>
        <w:rPr>
          <w:sz w:val="28"/>
          <w:szCs w:val="28"/>
        </w:rPr>
        <w:t>3</w:t>
      </w:r>
      <w:r w:rsidRPr="00D376B4">
        <w:rPr>
          <w:sz w:val="28"/>
          <w:szCs w:val="28"/>
        </w:rPr>
        <w:t>г.</w:t>
      </w:r>
    </w:p>
    <w:p w14:paraId="4C57762E" w14:textId="2A134947" w:rsidR="00275013" w:rsidRPr="00275013" w:rsidRDefault="00CE31CE" w:rsidP="00275013">
      <w:pPr>
        <w:pStyle w:val="a3"/>
        <w:ind w:left="0" w:firstLine="709"/>
        <w:jc w:val="both"/>
        <w:rPr>
          <w:sz w:val="28"/>
          <w:szCs w:val="28"/>
        </w:rPr>
      </w:pPr>
      <w:r>
        <w:rPr>
          <w:sz w:val="28"/>
          <w:szCs w:val="28"/>
        </w:rPr>
        <w:t>4</w:t>
      </w:r>
      <w:r w:rsidR="00275013" w:rsidRPr="00275013">
        <w:rPr>
          <w:sz w:val="28"/>
          <w:szCs w:val="28"/>
        </w:rPr>
        <w:t>.</w:t>
      </w:r>
      <w:r>
        <w:rPr>
          <w:sz w:val="28"/>
          <w:szCs w:val="28"/>
        </w:rPr>
        <w:t xml:space="preserve"> </w:t>
      </w:r>
      <w:r w:rsidR="006517B8">
        <w:rPr>
          <w:sz w:val="28"/>
          <w:szCs w:val="28"/>
        </w:rPr>
        <w:t>Порядок и с</w:t>
      </w:r>
      <w:r w:rsidR="00275013" w:rsidRPr="00275013">
        <w:rPr>
          <w:sz w:val="28"/>
          <w:szCs w:val="28"/>
        </w:rPr>
        <w:t>р</w:t>
      </w:r>
      <w:r>
        <w:rPr>
          <w:sz w:val="28"/>
          <w:szCs w:val="28"/>
        </w:rPr>
        <w:t>о</w:t>
      </w:r>
      <w:r w:rsidR="00275013" w:rsidRPr="00275013">
        <w:rPr>
          <w:sz w:val="28"/>
          <w:szCs w:val="28"/>
        </w:rPr>
        <w:t xml:space="preserve">к оплаты: </w:t>
      </w:r>
      <w:r w:rsidR="004456C6" w:rsidRPr="004456C6">
        <w:rPr>
          <w:sz w:val="28"/>
          <w:szCs w:val="28"/>
        </w:rPr>
        <w:t xml:space="preserve">Покупатель оплачивает </w:t>
      </w:r>
      <w:r w:rsidR="0055296E">
        <w:rPr>
          <w:sz w:val="28"/>
          <w:szCs w:val="28"/>
        </w:rPr>
        <w:t xml:space="preserve">аванс </w:t>
      </w:r>
      <w:r w:rsidR="006517B8">
        <w:rPr>
          <w:sz w:val="28"/>
          <w:szCs w:val="28"/>
        </w:rPr>
        <w:t xml:space="preserve">по </w:t>
      </w:r>
      <w:r w:rsidR="00CB1A05">
        <w:rPr>
          <w:sz w:val="28"/>
          <w:szCs w:val="28"/>
        </w:rPr>
        <w:t>1</w:t>
      </w:r>
      <w:r w:rsidR="006517B8">
        <w:rPr>
          <w:sz w:val="28"/>
          <w:szCs w:val="28"/>
        </w:rPr>
        <w:t xml:space="preserve"> партии Товара </w:t>
      </w:r>
      <w:r w:rsidR="0055296E">
        <w:rPr>
          <w:sz w:val="28"/>
          <w:szCs w:val="28"/>
        </w:rPr>
        <w:t>в соответствии с выставленным счетом в размере 30 процентов</w:t>
      </w:r>
      <w:r w:rsidR="006517B8">
        <w:rPr>
          <w:sz w:val="28"/>
          <w:szCs w:val="28"/>
        </w:rPr>
        <w:t xml:space="preserve"> от стоимости </w:t>
      </w:r>
      <w:r w:rsidR="00CB1A05">
        <w:rPr>
          <w:sz w:val="28"/>
          <w:szCs w:val="28"/>
        </w:rPr>
        <w:t>1</w:t>
      </w:r>
      <w:r w:rsidR="006517B8">
        <w:rPr>
          <w:sz w:val="28"/>
          <w:szCs w:val="28"/>
        </w:rPr>
        <w:t xml:space="preserve"> партии</w:t>
      </w:r>
      <w:r w:rsidR="0055296E">
        <w:rPr>
          <w:sz w:val="28"/>
          <w:szCs w:val="28"/>
        </w:rPr>
        <w:t xml:space="preserve"> в течени</w:t>
      </w:r>
      <w:r w:rsidR="006517B8">
        <w:rPr>
          <w:sz w:val="28"/>
          <w:szCs w:val="28"/>
        </w:rPr>
        <w:t>е</w:t>
      </w:r>
      <w:r w:rsidR="0055296E">
        <w:rPr>
          <w:sz w:val="28"/>
          <w:szCs w:val="28"/>
        </w:rPr>
        <w:t xml:space="preserve"> 7 (семи</w:t>
      </w:r>
      <w:r w:rsidR="006517B8">
        <w:rPr>
          <w:sz w:val="28"/>
          <w:szCs w:val="28"/>
        </w:rPr>
        <w:t>)</w:t>
      </w:r>
      <w:r w:rsidR="0055296E">
        <w:rPr>
          <w:sz w:val="28"/>
          <w:szCs w:val="28"/>
        </w:rPr>
        <w:t xml:space="preserve"> рабочих дней</w:t>
      </w:r>
      <w:r w:rsidR="006517B8">
        <w:rPr>
          <w:sz w:val="28"/>
          <w:szCs w:val="28"/>
        </w:rPr>
        <w:t xml:space="preserve"> с даты получения счета. После поставки </w:t>
      </w:r>
      <w:r w:rsidR="00CB1A05">
        <w:rPr>
          <w:sz w:val="28"/>
          <w:szCs w:val="28"/>
        </w:rPr>
        <w:t>1</w:t>
      </w:r>
      <w:r w:rsidR="006517B8">
        <w:rPr>
          <w:sz w:val="28"/>
          <w:szCs w:val="28"/>
        </w:rPr>
        <w:t xml:space="preserve"> партии Товара</w:t>
      </w:r>
      <w:r w:rsidR="00CB1A05">
        <w:rPr>
          <w:sz w:val="28"/>
          <w:szCs w:val="28"/>
        </w:rPr>
        <w:t>,</w:t>
      </w:r>
      <w:r w:rsidR="006517B8">
        <w:rPr>
          <w:sz w:val="28"/>
          <w:szCs w:val="28"/>
        </w:rPr>
        <w:t xml:space="preserve"> Покупатель оплачивает стоимость </w:t>
      </w:r>
      <w:r w:rsidR="00CB1A05">
        <w:rPr>
          <w:sz w:val="28"/>
          <w:szCs w:val="28"/>
        </w:rPr>
        <w:t>1</w:t>
      </w:r>
      <w:r w:rsidR="006517B8">
        <w:rPr>
          <w:sz w:val="28"/>
          <w:szCs w:val="28"/>
        </w:rPr>
        <w:t xml:space="preserve"> партии за вычетом выплаченного Продавцу аванса</w:t>
      </w:r>
      <w:r w:rsidR="00CB1A05">
        <w:rPr>
          <w:sz w:val="28"/>
          <w:szCs w:val="28"/>
        </w:rPr>
        <w:t xml:space="preserve"> </w:t>
      </w:r>
      <w:r w:rsidR="00CB1A05" w:rsidRPr="004456C6">
        <w:rPr>
          <w:sz w:val="28"/>
          <w:szCs w:val="28"/>
        </w:rPr>
        <w:t>в течение 20</w:t>
      </w:r>
      <w:r w:rsidR="00CB1A05">
        <w:rPr>
          <w:sz w:val="28"/>
          <w:szCs w:val="28"/>
        </w:rPr>
        <w:t xml:space="preserve"> </w:t>
      </w:r>
      <w:r w:rsidR="00CB1A05" w:rsidRPr="004456C6">
        <w:rPr>
          <w:sz w:val="28"/>
          <w:szCs w:val="28"/>
        </w:rPr>
        <w:t>(двадцати) рабочих</w:t>
      </w:r>
      <w:r w:rsidR="00CB1A05">
        <w:rPr>
          <w:sz w:val="28"/>
          <w:szCs w:val="28"/>
        </w:rPr>
        <w:t xml:space="preserve"> дней</w:t>
      </w:r>
      <w:r w:rsidR="00CB1A05" w:rsidRPr="004456C6">
        <w:rPr>
          <w:sz w:val="28"/>
          <w:szCs w:val="28"/>
        </w:rPr>
        <w:t xml:space="preserve"> </w:t>
      </w:r>
      <w:r w:rsidR="00CB1A05" w:rsidRPr="00275013">
        <w:rPr>
          <w:sz w:val="28"/>
          <w:szCs w:val="28"/>
        </w:rPr>
        <w:t>с даты поставки</w:t>
      </w:r>
      <w:r w:rsidR="00CB1A05">
        <w:rPr>
          <w:sz w:val="28"/>
          <w:szCs w:val="28"/>
        </w:rPr>
        <w:t xml:space="preserve"> и получения счета от Продавца</w:t>
      </w:r>
      <w:r w:rsidR="006517B8">
        <w:rPr>
          <w:sz w:val="28"/>
          <w:szCs w:val="28"/>
        </w:rPr>
        <w:t xml:space="preserve">.  </w:t>
      </w:r>
      <w:r w:rsidR="00CB1A05">
        <w:rPr>
          <w:sz w:val="28"/>
          <w:szCs w:val="28"/>
        </w:rPr>
        <w:t xml:space="preserve">После фактической поставки 1 партии Товара, </w:t>
      </w:r>
      <w:r w:rsidR="006517B8">
        <w:rPr>
          <w:sz w:val="28"/>
          <w:szCs w:val="28"/>
        </w:rPr>
        <w:t xml:space="preserve">Покупатель оплачивает аванс по </w:t>
      </w:r>
      <w:r w:rsidR="00CB1A05">
        <w:rPr>
          <w:sz w:val="28"/>
          <w:szCs w:val="28"/>
        </w:rPr>
        <w:t>2</w:t>
      </w:r>
      <w:r w:rsidR="006517B8">
        <w:rPr>
          <w:sz w:val="28"/>
          <w:szCs w:val="28"/>
        </w:rPr>
        <w:t xml:space="preserve"> партии товара в соответствии с выставленным счетом в размере 30 процентов от стоимости</w:t>
      </w:r>
      <w:r w:rsidR="00CB1A05">
        <w:rPr>
          <w:sz w:val="28"/>
          <w:szCs w:val="28"/>
        </w:rPr>
        <w:t xml:space="preserve"> 2 партии течение 7 (семи) рабочих дней с даты получения счета. После поставки 2 партии Товара, Покупатель оплачивает стоимость 2 партии за вычетом выплаченного Продавцу аванса </w:t>
      </w:r>
      <w:r w:rsidR="00CB1A05" w:rsidRPr="004456C6">
        <w:rPr>
          <w:sz w:val="28"/>
          <w:szCs w:val="28"/>
        </w:rPr>
        <w:t>в течение 20</w:t>
      </w:r>
      <w:r w:rsidR="00CB1A05">
        <w:rPr>
          <w:sz w:val="28"/>
          <w:szCs w:val="28"/>
        </w:rPr>
        <w:t xml:space="preserve"> </w:t>
      </w:r>
      <w:r w:rsidR="00CB1A05" w:rsidRPr="004456C6">
        <w:rPr>
          <w:sz w:val="28"/>
          <w:szCs w:val="28"/>
        </w:rPr>
        <w:t>(двадцати) рабочих</w:t>
      </w:r>
      <w:r w:rsidR="00CB1A05">
        <w:rPr>
          <w:sz w:val="28"/>
          <w:szCs w:val="28"/>
        </w:rPr>
        <w:t xml:space="preserve"> дней</w:t>
      </w:r>
      <w:r w:rsidR="00CB1A05" w:rsidRPr="004456C6">
        <w:rPr>
          <w:sz w:val="28"/>
          <w:szCs w:val="28"/>
        </w:rPr>
        <w:t xml:space="preserve"> </w:t>
      </w:r>
      <w:r w:rsidR="00CB1A05" w:rsidRPr="00275013">
        <w:rPr>
          <w:sz w:val="28"/>
          <w:szCs w:val="28"/>
        </w:rPr>
        <w:t>с даты поставки</w:t>
      </w:r>
      <w:r w:rsidR="00CB1A05">
        <w:rPr>
          <w:sz w:val="28"/>
          <w:szCs w:val="28"/>
        </w:rPr>
        <w:t xml:space="preserve"> и получения счета от Продавца.</w:t>
      </w:r>
      <w:r w:rsidR="00275013" w:rsidRPr="00275013">
        <w:rPr>
          <w:sz w:val="28"/>
          <w:szCs w:val="28"/>
        </w:rPr>
        <w:t xml:space="preserve"> </w:t>
      </w:r>
    </w:p>
    <w:p w14:paraId="525DB0C8" w14:textId="77777777" w:rsidR="00275013" w:rsidRPr="00275013" w:rsidRDefault="00CE31CE" w:rsidP="00275013">
      <w:pPr>
        <w:pStyle w:val="a3"/>
        <w:ind w:left="0" w:firstLine="709"/>
        <w:jc w:val="both"/>
        <w:rPr>
          <w:sz w:val="28"/>
          <w:szCs w:val="28"/>
        </w:rPr>
      </w:pPr>
      <w:r>
        <w:rPr>
          <w:sz w:val="28"/>
          <w:szCs w:val="28"/>
        </w:rPr>
        <w:t>5</w:t>
      </w:r>
      <w:r w:rsidR="00275013" w:rsidRPr="00275013">
        <w:rPr>
          <w:sz w:val="28"/>
          <w:szCs w:val="28"/>
        </w:rPr>
        <w:t>.</w:t>
      </w:r>
      <w:r w:rsidR="00275013" w:rsidRPr="00275013">
        <w:rPr>
          <w:sz w:val="28"/>
          <w:szCs w:val="28"/>
        </w:rPr>
        <w:tab/>
        <w:t>Настоящее Приложение составлено в двух экземплярах, по одному для каждой из Сторон, имеющих равную юридическую силу и являющихся неотъемлемой частью Договора.</w:t>
      </w:r>
    </w:p>
    <w:p w14:paraId="6F53BBF9" w14:textId="77777777" w:rsidR="00275013" w:rsidRPr="00275013" w:rsidRDefault="00CE31CE" w:rsidP="00275013">
      <w:pPr>
        <w:pStyle w:val="a3"/>
        <w:ind w:left="0" w:firstLine="709"/>
        <w:jc w:val="both"/>
        <w:rPr>
          <w:sz w:val="28"/>
          <w:szCs w:val="28"/>
        </w:rPr>
      </w:pPr>
      <w:r>
        <w:rPr>
          <w:sz w:val="28"/>
          <w:szCs w:val="28"/>
        </w:rPr>
        <w:t>6</w:t>
      </w:r>
      <w:r w:rsidR="00275013" w:rsidRPr="00275013">
        <w:rPr>
          <w:sz w:val="28"/>
          <w:szCs w:val="28"/>
        </w:rPr>
        <w:t>.</w:t>
      </w:r>
      <w:r w:rsidR="00275013" w:rsidRPr="00275013">
        <w:rPr>
          <w:sz w:val="28"/>
          <w:szCs w:val="28"/>
        </w:rPr>
        <w:tab/>
        <w:t>Настоящее Приложение вступает в силу с момента его подписания обеими Сторонами и действует до полного исполнения Сторонами  своих обязательств.</w:t>
      </w:r>
    </w:p>
    <w:p w14:paraId="7A5F3F0F" w14:textId="77777777" w:rsidR="00275013" w:rsidRDefault="00CE31CE" w:rsidP="00275013">
      <w:pPr>
        <w:pStyle w:val="a3"/>
        <w:ind w:left="0" w:firstLine="709"/>
        <w:jc w:val="both"/>
        <w:rPr>
          <w:sz w:val="28"/>
          <w:szCs w:val="28"/>
        </w:rPr>
      </w:pPr>
      <w:r>
        <w:rPr>
          <w:sz w:val="28"/>
          <w:szCs w:val="28"/>
        </w:rPr>
        <w:t>7</w:t>
      </w:r>
      <w:r w:rsidR="00275013" w:rsidRPr="00275013">
        <w:rPr>
          <w:sz w:val="28"/>
          <w:szCs w:val="28"/>
        </w:rPr>
        <w:t>.</w:t>
      </w:r>
      <w:r w:rsidR="00275013" w:rsidRPr="00275013">
        <w:rPr>
          <w:sz w:val="28"/>
          <w:szCs w:val="28"/>
        </w:rPr>
        <w:tab/>
        <w:t>Во всем остальном, что не урегулировано настоящим Приложением, Стороны руководствуются условиями Договора.</w:t>
      </w:r>
    </w:p>
    <w:p w14:paraId="3303092D" w14:textId="77777777" w:rsidR="00CE31CE" w:rsidRDefault="00CE31CE" w:rsidP="00275013">
      <w:pPr>
        <w:pStyle w:val="a3"/>
        <w:ind w:left="0" w:firstLine="709"/>
        <w:jc w:val="both"/>
        <w:rPr>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592"/>
      </w:tblGrid>
      <w:tr w:rsidR="00CE31CE" w:rsidRPr="00275013" w14:paraId="5DA6A467" w14:textId="77777777" w:rsidTr="00663C12">
        <w:tc>
          <w:tcPr>
            <w:tcW w:w="4673" w:type="dxa"/>
          </w:tcPr>
          <w:p w14:paraId="1683DE63" w14:textId="77777777" w:rsidR="00CE31CE" w:rsidRDefault="00CE31CE" w:rsidP="00663C12">
            <w:pPr>
              <w:jc w:val="both"/>
              <w:rPr>
                <w:rFonts w:ascii="Times New Roman" w:hAnsi="Times New Roman" w:cs="Times New Roman"/>
                <w:b/>
                <w:bCs/>
                <w:sz w:val="28"/>
                <w:szCs w:val="28"/>
              </w:rPr>
            </w:pPr>
            <w:r>
              <w:rPr>
                <w:rFonts w:ascii="Times New Roman" w:hAnsi="Times New Roman" w:cs="Times New Roman"/>
                <w:b/>
                <w:bCs/>
                <w:sz w:val="28"/>
                <w:szCs w:val="28"/>
              </w:rPr>
              <w:t>Покупатель</w:t>
            </w:r>
            <w:r w:rsidRPr="00275013">
              <w:rPr>
                <w:rFonts w:ascii="Times New Roman" w:hAnsi="Times New Roman" w:cs="Times New Roman"/>
                <w:b/>
                <w:bCs/>
                <w:sz w:val="28"/>
                <w:szCs w:val="28"/>
              </w:rPr>
              <w:t>:</w:t>
            </w:r>
          </w:p>
          <w:p w14:paraId="33573EEE" w14:textId="77777777" w:rsidR="00B87FCE" w:rsidRPr="00275013" w:rsidRDefault="00B87FCE" w:rsidP="00663C12">
            <w:pPr>
              <w:jc w:val="both"/>
              <w:rPr>
                <w:rFonts w:ascii="Times New Roman" w:hAnsi="Times New Roman" w:cs="Times New Roman"/>
                <w:b/>
                <w:bCs/>
                <w:sz w:val="28"/>
                <w:szCs w:val="28"/>
              </w:rPr>
            </w:pPr>
          </w:p>
          <w:p w14:paraId="5BF74A0A" w14:textId="77777777" w:rsidR="00CE31CE" w:rsidRPr="00275013" w:rsidRDefault="00CE31CE" w:rsidP="00663C12">
            <w:pPr>
              <w:jc w:val="both"/>
              <w:rPr>
                <w:rFonts w:ascii="Times New Roman" w:hAnsi="Times New Roman" w:cs="Times New Roman"/>
                <w:sz w:val="28"/>
                <w:szCs w:val="28"/>
              </w:rPr>
            </w:pPr>
            <w:r w:rsidRPr="00275013">
              <w:rPr>
                <w:rFonts w:ascii="Times New Roman" w:hAnsi="Times New Roman" w:cs="Times New Roman"/>
                <w:sz w:val="28"/>
                <w:szCs w:val="28"/>
              </w:rPr>
              <w:t>Автономная некоммерческая</w:t>
            </w:r>
          </w:p>
          <w:p w14:paraId="38E045D0" w14:textId="77777777" w:rsidR="00CE31CE" w:rsidRPr="00275013" w:rsidRDefault="00CE31CE" w:rsidP="00663C12">
            <w:pPr>
              <w:rPr>
                <w:rFonts w:ascii="Times New Roman" w:hAnsi="Times New Roman" w:cs="Times New Roman"/>
                <w:sz w:val="28"/>
                <w:szCs w:val="28"/>
              </w:rPr>
            </w:pPr>
            <w:r w:rsidRPr="00275013">
              <w:rPr>
                <w:rFonts w:ascii="Times New Roman" w:hAnsi="Times New Roman" w:cs="Times New Roman"/>
                <w:sz w:val="28"/>
                <w:szCs w:val="28"/>
              </w:rPr>
              <w:t xml:space="preserve">организация «Учебно-методический центр военно-патриотического </w:t>
            </w:r>
            <w:r w:rsidRPr="00275013">
              <w:rPr>
                <w:rFonts w:ascii="Times New Roman" w:hAnsi="Times New Roman" w:cs="Times New Roman"/>
                <w:sz w:val="28"/>
                <w:szCs w:val="28"/>
              </w:rPr>
              <w:lastRenderedPageBreak/>
              <w:t>воспитания молодежи «Авангард»</w:t>
            </w:r>
          </w:p>
          <w:p w14:paraId="0EE310C9" w14:textId="77777777" w:rsidR="00CE31CE" w:rsidRPr="00275013" w:rsidRDefault="00CE31CE" w:rsidP="00663C12">
            <w:pPr>
              <w:jc w:val="both"/>
              <w:rPr>
                <w:rFonts w:ascii="Times New Roman" w:hAnsi="Times New Roman" w:cs="Times New Roman"/>
                <w:sz w:val="28"/>
                <w:szCs w:val="28"/>
              </w:rPr>
            </w:pPr>
          </w:p>
        </w:tc>
        <w:tc>
          <w:tcPr>
            <w:tcW w:w="4672" w:type="dxa"/>
          </w:tcPr>
          <w:p w14:paraId="3807A8CA" w14:textId="77777777" w:rsidR="00CE31CE" w:rsidRDefault="00CE31CE" w:rsidP="00663C12">
            <w:pPr>
              <w:jc w:val="both"/>
              <w:rPr>
                <w:rFonts w:ascii="Times New Roman" w:hAnsi="Times New Roman" w:cs="Times New Roman"/>
                <w:b/>
                <w:bCs/>
                <w:sz w:val="28"/>
                <w:szCs w:val="28"/>
              </w:rPr>
            </w:pPr>
            <w:r>
              <w:rPr>
                <w:rFonts w:ascii="Times New Roman" w:hAnsi="Times New Roman" w:cs="Times New Roman"/>
                <w:b/>
                <w:bCs/>
                <w:sz w:val="28"/>
                <w:szCs w:val="28"/>
              </w:rPr>
              <w:lastRenderedPageBreak/>
              <w:t>Поставщик</w:t>
            </w:r>
            <w:r w:rsidRPr="00275013">
              <w:rPr>
                <w:rFonts w:ascii="Times New Roman" w:hAnsi="Times New Roman" w:cs="Times New Roman"/>
                <w:b/>
                <w:bCs/>
                <w:sz w:val="28"/>
                <w:szCs w:val="28"/>
              </w:rPr>
              <w:t>:</w:t>
            </w:r>
          </w:p>
          <w:p w14:paraId="6FB950A2" w14:textId="77777777" w:rsidR="00B87FCE" w:rsidRPr="00275013" w:rsidRDefault="00B87FCE" w:rsidP="00663C12">
            <w:pPr>
              <w:jc w:val="both"/>
              <w:rPr>
                <w:rFonts w:ascii="Times New Roman" w:hAnsi="Times New Roman" w:cs="Times New Roman"/>
                <w:b/>
                <w:bCs/>
                <w:sz w:val="28"/>
                <w:szCs w:val="28"/>
              </w:rPr>
            </w:pPr>
          </w:p>
          <w:p w14:paraId="5FE95830" w14:textId="77777777" w:rsidR="00B87FCE" w:rsidRPr="00B87FCE" w:rsidRDefault="00B87FCE" w:rsidP="00B87FCE">
            <w:pPr>
              <w:rPr>
                <w:rFonts w:ascii="Times New Roman" w:hAnsi="Times New Roman" w:cs="Times New Roman"/>
                <w:sz w:val="28"/>
                <w:szCs w:val="28"/>
              </w:rPr>
            </w:pPr>
          </w:p>
          <w:p w14:paraId="18E328F3" w14:textId="37025666" w:rsidR="00CE31CE" w:rsidRPr="00275013" w:rsidRDefault="00CE31CE" w:rsidP="00B87FCE">
            <w:pPr>
              <w:rPr>
                <w:rFonts w:ascii="Times New Roman" w:hAnsi="Times New Roman" w:cs="Times New Roman"/>
                <w:sz w:val="28"/>
                <w:szCs w:val="28"/>
              </w:rPr>
            </w:pPr>
          </w:p>
        </w:tc>
      </w:tr>
      <w:tr w:rsidR="00CE31CE" w:rsidRPr="00275013" w14:paraId="055A705E" w14:textId="77777777" w:rsidTr="00663C12">
        <w:trPr>
          <w:trHeight w:val="1469"/>
        </w:trPr>
        <w:tc>
          <w:tcPr>
            <w:tcW w:w="4673" w:type="dxa"/>
          </w:tcPr>
          <w:p w14:paraId="5CFDF11D" w14:textId="77777777" w:rsidR="00CE31CE" w:rsidRPr="00275013" w:rsidRDefault="00CE31CE" w:rsidP="00663C12">
            <w:pPr>
              <w:jc w:val="both"/>
              <w:rPr>
                <w:rFonts w:ascii="Times New Roman" w:hAnsi="Times New Roman" w:cs="Times New Roman"/>
                <w:sz w:val="28"/>
                <w:szCs w:val="28"/>
              </w:rPr>
            </w:pPr>
          </w:p>
          <w:p w14:paraId="1517BC61" w14:textId="488F8287" w:rsidR="00CE31CE" w:rsidRPr="00275013" w:rsidRDefault="00CE31CE" w:rsidP="00663C12">
            <w:pPr>
              <w:jc w:val="both"/>
              <w:rPr>
                <w:rFonts w:ascii="Times New Roman" w:hAnsi="Times New Roman" w:cs="Times New Roman"/>
                <w:sz w:val="28"/>
                <w:szCs w:val="28"/>
              </w:rPr>
            </w:pPr>
            <w:r w:rsidRPr="00275013">
              <w:rPr>
                <w:rFonts w:ascii="Times New Roman" w:hAnsi="Times New Roman" w:cs="Times New Roman"/>
                <w:sz w:val="28"/>
                <w:szCs w:val="28"/>
              </w:rPr>
              <w:t>Директор</w:t>
            </w:r>
            <w:r w:rsidRPr="00275013">
              <w:rPr>
                <w:rFonts w:ascii="Times New Roman" w:hAnsi="Times New Roman" w:cs="Times New Roman"/>
                <w:sz w:val="28"/>
                <w:szCs w:val="28"/>
              </w:rPr>
              <w:br/>
            </w:r>
            <w:r w:rsidRPr="00275013">
              <w:rPr>
                <w:rFonts w:ascii="Times New Roman" w:hAnsi="Times New Roman" w:cs="Times New Roman"/>
                <w:sz w:val="28"/>
                <w:szCs w:val="28"/>
              </w:rPr>
              <w:br/>
            </w:r>
            <w:r w:rsidRPr="00275013">
              <w:rPr>
                <w:rFonts w:ascii="Times New Roman" w:hAnsi="Times New Roman" w:cs="Times New Roman"/>
                <w:sz w:val="28"/>
                <w:szCs w:val="28"/>
              </w:rPr>
              <w:br/>
              <w:t>_________</w:t>
            </w:r>
            <w:r w:rsidR="00B87FCE">
              <w:rPr>
                <w:rFonts w:ascii="Times New Roman" w:hAnsi="Times New Roman" w:cs="Times New Roman"/>
                <w:sz w:val="28"/>
                <w:szCs w:val="28"/>
              </w:rPr>
              <w:t>_____</w:t>
            </w:r>
            <w:r w:rsidRPr="00275013">
              <w:rPr>
                <w:rFonts w:ascii="Times New Roman" w:hAnsi="Times New Roman" w:cs="Times New Roman"/>
                <w:sz w:val="28"/>
                <w:szCs w:val="28"/>
              </w:rPr>
              <w:t>_/Борисова Д.О./</w:t>
            </w:r>
          </w:p>
        </w:tc>
        <w:tc>
          <w:tcPr>
            <w:tcW w:w="4672" w:type="dxa"/>
          </w:tcPr>
          <w:p w14:paraId="4AA29CB8" w14:textId="77777777" w:rsidR="00CE31CE" w:rsidRPr="00275013" w:rsidRDefault="00CE31CE" w:rsidP="00663C12">
            <w:pPr>
              <w:rPr>
                <w:rFonts w:ascii="Times New Roman" w:hAnsi="Times New Roman" w:cs="Times New Roman"/>
                <w:sz w:val="28"/>
                <w:szCs w:val="28"/>
              </w:rPr>
            </w:pPr>
          </w:p>
          <w:p w14:paraId="32C3CD44" w14:textId="14C9B47E" w:rsidR="00B87FCE" w:rsidRDefault="00B87FCE" w:rsidP="00663C12">
            <w:pPr>
              <w:rPr>
                <w:rFonts w:ascii="Times New Roman" w:hAnsi="Times New Roman" w:cs="Times New Roman"/>
                <w:sz w:val="28"/>
                <w:szCs w:val="28"/>
              </w:rPr>
            </w:pPr>
            <w:r w:rsidRPr="00B87FCE">
              <w:rPr>
                <w:rFonts w:ascii="Times New Roman" w:hAnsi="Times New Roman" w:cs="Times New Roman"/>
                <w:sz w:val="28"/>
                <w:szCs w:val="28"/>
              </w:rPr>
              <w:t xml:space="preserve">  </w:t>
            </w:r>
          </w:p>
          <w:p w14:paraId="379BE500" w14:textId="77777777" w:rsidR="00B87FCE" w:rsidRDefault="00B87FCE" w:rsidP="00663C12">
            <w:pPr>
              <w:rPr>
                <w:rFonts w:ascii="Times New Roman" w:hAnsi="Times New Roman" w:cs="Times New Roman"/>
                <w:sz w:val="28"/>
                <w:szCs w:val="28"/>
              </w:rPr>
            </w:pPr>
          </w:p>
          <w:p w14:paraId="72AD0DAF" w14:textId="77777777" w:rsidR="00B87FCE" w:rsidRDefault="00B87FCE" w:rsidP="00663C12">
            <w:pPr>
              <w:rPr>
                <w:rFonts w:ascii="Times New Roman" w:hAnsi="Times New Roman" w:cs="Times New Roman"/>
                <w:sz w:val="28"/>
                <w:szCs w:val="28"/>
              </w:rPr>
            </w:pPr>
          </w:p>
          <w:p w14:paraId="5B63239F" w14:textId="191DF9DA" w:rsidR="00CE31CE" w:rsidRPr="00275013" w:rsidRDefault="004456C6" w:rsidP="00663C12">
            <w:pPr>
              <w:rPr>
                <w:rFonts w:ascii="Times New Roman" w:hAnsi="Times New Roman" w:cs="Times New Roman"/>
                <w:sz w:val="28"/>
                <w:szCs w:val="28"/>
              </w:rPr>
            </w:pPr>
            <w:r>
              <w:rPr>
                <w:rFonts w:ascii="Times New Roman" w:hAnsi="Times New Roman" w:cs="Times New Roman"/>
                <w:sz w:val="28"/>
                <w:szCs w:val="28"/>
              </w:rPr>
              <w:t>______________</w:t>
            </w:r>
            <w:r w:rsidR="00B87FCE">
              <w:rPr>
                <w:rFonts w:ascii="Times New Roman" w:hAnsi="Times New Roman" w:cs="Times New Roman"/>
                <w:sz w:val="28"/>
                <w:szCs w:val="28"/>
              </w:rPr>
              <w:t>_</w:t>
            </w:r>
            <w:r w:rsidR="00B87FCE" w:rsidRPr="00B87FCE">
              <w:rPr>
                <w:rFonts w:ascii="Times New Roman" w:hAnsi="Times New Roman" w:cs="Times New Roman"/>
                <w:sz w:val="28"/>
                <w:szCs w:val="28"/>
              </w:rPr>
              <w:t>/</w:t>
            </w:r>
            <w:r w:rsidR="00D376B4">
              <w:rPr>
                <w:rFonts w:ascii="Times New Roman" w:hAnsi="Times New Roman" w:cs="Times New Roman"/>
                <w:sz w:val="28"/>
                <w:szCs w:val="28"/>
              </w:rPr>
              <w:t>___</w:t>
            </w:r>
            <w:r w:rsidR="00B87FCE" w:rsidRPr="00B87FCE">
              <w:rPr>
                <w:rFonts w:ascii="Times New Roman" w:hAnsi="Times New Roman" w:cs="Times New Roman"/>
                <w:sz w:val="28"/>
                <w:szCs w:val="28"/>
              </w:rPr>
              <w:t>/</w:t>
            </w:r>
          </w:p>
        </w:tc>
      </w:tr>
    </w:tbl>
    <w:p w14:paraId="7995854F" w14:textId="77777777" w:rsidR="00CE31CE" w:rsidRPr="00275013" w:rsidRDefault="00CE31CE" w:rsidP="00CE31CE">
      <w:pPr>
        <w:pStyle w:val="a3"/>
        <w:rPr>
          <w:sz w:val="28"/>
          <w:szCs w:val="28"/>
        </w:rPr>
      </w:pPr>
    </w:p>
    <w:p w14:paraId="78282C9E" w14:textId="77777777" w:rsidR="00CE31CE" w:rsidRPr="00275013" w:rsidRDefault="00CE31CE" w:rsidP="00275013">
      <w:pPr>
        <w:pStyle w:val="a3"/>
        <w:ind w:left="0" w:firstLine="709"/>
        <w:jc w:val="both"/>
        <w:rPr>
          <w:sz w:val="28"/>
          <w:szCs w:val="28"/>
        </w:rPr>
      </w:pPr>
    </w:p>
    <w:sectPr w:rsidR="00CE31CE" w:rsidRPr="00275013" w:rsidSect="00856EB8">
      <w:pgSz w:w="11906" w:h="16838"/>
      <w:pgMar w:top="851" w:right="850" w:bottom="851"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443E6"/>
    <w:multiLevelType w:val="multilevel"/>
    <w:tmpl w:val="49521CD8"/>
    <w:lvl w:ilvl="0">
      <w:start w:val="1"/>
      <w:numFmt w:val="decimal"/>
      <w:lvlText w:val="%1."/>
      <w:lvlJc w:val="left"/>
      <w:pPr>
        <w:ind w:left="720" w:hanging="360"/>
      </w:pPr>
      <w:rPr>
        <w:b/>
      </w:rPr>
    </w:lvl>
    <w:lvl w:ilvl="1">
      <w:start w:val="1"/>
      <w:numFmt w:val="decimal"/>
      <w:isLgl/>
      <w:lvlText w:val="%1.%2."/>
      <w:lvlJc w:val="left"/>
      <w:pPr>
        <w:ind w:left="1069" w:hanging="360"/>
      </w:pPr>
      <w:rPr>
        <w:rFonts w:hint="default"/>
        <w:sz w:val="26"/>
        <w:szCs w:val="26"/>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35245740"/>
    <w:multiLevelType w:val="hybridMultilevel"/>
    <w:tmpl w:val="13D2A4B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6C02CB3"/>
    <w:multiLevelType w:val="multilevel"/>
    <w:tmpl w:val="262CF1D4"/>
    <w:lvl w:ilvl="0">
      <w:start w:val="1"/>
      <w:numFmt w:val="decimal"/>
      <w:lvlText w:val="РАЗДЕЛ %1."/>
      <w:lvlJc w:val="left"/>
      <w:pPr>
        <w:ind w:left="360" w:hanging="360"/>
      </w:pPr>
      <w:rPr>
        <w:rFonts w:hint="default"/>
        <w:color w:val="auto"/>
      </w:rPr>
    </w:lvl>
    <w:lvl w:ilvl="1">
      <w:start w:val="1"/>
      <w:numFmt w:val="decimal"/>
      <w:lvlText w:val="%1.%2."/>
      <w:lvlJc w:val="left"/>
      <w:pPr>
        <w:ind w:left="792" w:hanging="432"/>
      </w:pPr>
      <w:rPr>
        <w:b w:val="0"/>
        <w:i w:val="0"/>
        <w:color w:val="002060"/>
        <w:sz w:val="24"/>
        <w:szCs w:val="24"/>
      </w:rPr>
    </w:lvl>
    <w:lvl w:ilvl="2">
      <w:start w:val="1"/>
      <w:numFmt w:val="decimal"/>
      <w:lvlText w:val="%1.%2.%3."/>
      <w:lvlJc w:val="left"/>
      <w:pPr>
        <w:ind w:left="1214" w:hanging="504"/>
      </w:pPr>
      <w:rPr>
        <w:b w:val="0"/>
        <w:color w:val="002060"/>
        <w:sz w:val="24"/>
        <w:szCs w:val="24"/>
      </w:rPr>
    </w:lvl>
    <w:lvl w:ilvl="3">
      <w:start w:val="1"/>
      <w:numFmt w:val="decimal"/>
      <w:lvlText w:val="%1.%2.%3.%4."/>
      <w:lvlJc w:val="left"/>
      <w:pPr>
        <w:ind w:left="1728" w:hanging="648"/>
      </w:pPr>
      <w:rPr>
        <w:color w:val="222A35"/>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EA236D3"/>
    <w:multiLevelType w:val="hybridMultilevel"/>
    <w:tmpl w:val="5E289F2A"/>
    <w:lvl w:ilvl="0" w:tplc="87B47964">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5EE377A0"/>
    <w:multiLevelType w:val="multilevel"/>
    <w:tmpl w:val="2D2AEDB4"/>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75145FAA"/>
    <w:multiLevelType w:val="hybridMultilevel"/>
    <w:tmpl w:val="81503DE4"/>
    <w:lvl w:ilvl="0" w:tplc="0419000F">
      <w:start w:val="1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7071138"/>
    <w:multiLevelType w:val="hybridMultilevel"/>
    <w:tmpl w:val="426EC6A0"/>
    <w:lvl w:ilvl="0" w:tplc="22928D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C9E10F9"/>
    <w:multiLevelType w:val="hybridMultilevel"/>
    <w:tmpl w:val="10F4D6A4"/>
    <w:lvl w:ilvl="0" w:tplc="2E92E6E8">
      <w:start w:val="10"/>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7E9D2286"/>
    <w:multiLevelType w:val="hybridMultilevel"/>
    <w:tmpl w:val="E5DCB714"/>
    <w:lvl w:ilvl="0" w:tplc="C9CAEF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846049628">
    <w:abstractNumId w:val="8"/>
  </w:num>
  <w:num w:numId="2" w16cid:durableId="1939869607">
    <w:abstractNumId w:val="0"/>
  </w:num>
  <w:num w:numId="3" w16cid:durableId="721709688">
    <w:abstractNumId w:val="1"/>
  </w:num>
  <w:num w:numId="4" w16cid:durableId="1256553436">
    <w:abstractNumId w:val="5"/>
  </w:num>
  <w:num w:numId="5" w16cid:durableId="845898133">
    <w:abstractNumId w:val="4"/>
  </w:num>
  <w:num w:numId="6" w16cid:durableId="1791314350">
    <w:abstractNumId w:val="6"/>
  </w:num>
  <w:num w:numId="7" w16cid:durableId="1228950985">
    <w:abstractNumId w:val="2"/>
  </w:num>
  <w:num w:numId="8" w16cid:durableId="416633455">
    <w:abstractNumId w:val="3"/>
  </w:num>
  <w:num w:numId="9" w16cid:durableId="21055658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E33"/>
    <w:rsid w:val="001228F3"/>
    <w:rsid w:val="00194A47"/>
    <w:rsid w:val="001A5A72"/>
    <w:rsid w:val="001B0197"/>
    <w:rsid w:val="001D3E81"/>
    <w:rsid w:val="00261677"/>
    <w:rsid w:val="00275013"/>
    <w:rsid w:val="002C07E8"/>
    <w:rsid w:val="00301CB8"/>
    <w:rsid w:val="0030586F"/>
    <w:rsid w:val="00401E33"/>
    <w:rsid w:val="004166F4"/>
    <w:rsid w:val="004456C6"/>
    <w:rsid w:val="005142AC"/>
    <w:rsid w:val="0055296E"/>
    <w:rsid w:val="005A72D2"/>
    <w:rsid w:val="005E7EDD"/>
    <w:rsid w:val="006517B8"/>
    <w:rsid w:val="006F5A6F"/>
    <w:rsid w:val="00703875"/>
    <w:rsid w:val="00773744"/>
    <w:rsid w:val="00856EB8"/>
    <w:rsid w:val="00892648"/>
    <w:rsid w:val="009839FD"/>
    <w:rsid w:val="00A10ABB"/>
    <w:rsid w:val="00A15F78"/>
    <w:rsid w:val="00A2202E"/>
    <w:rsid w:val="00A30245"/>
    <w:rsid w:val="00A911F5"/>
    <w:rsid w:val="00AC105E"/>
    <w:rsid w:val="00B87FCE"/>
    <w:rsid w:val="00B91152"/>
    <w:rsid w:val="00BE371F"/>
    <w:rsid w:val="00C84F64"/>
    <w:rsid w:val="00C93AA2"/>
    <w:rsid w:val="00CB1A05"/>
    <w:rsid w:val="00CD329F"/>
    <w:rsid w:val="00CE31CE"/>
    <w:rsid w:val="00D376B4"/>
    <w:rsid w:val="00E4227F"/>
    <w:rsid w:val="00EA6E9F"/>
    <w:rsid w:val="00EB4B88"/>
    <w:rsid w:val="00F567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43B2C"/>
  <w15:docId w15:val="{3EDDEEA0-C8AF-4FFC-84FA-5D66534BD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kern w:val="3"/>
        <w:sz w:val="24"/>
        <w:szCs w:val="24"/>
        <w:lang w:val="ru-RU"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401E33"/>
    <w:pPr>
      <w:widowControl w:val="0"/>
      <w:suppressAutoHyphens/>
      <w:autoSpaceDN w:val="0"/>
      <w:jc w:val="left"/>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1,1. Абзац списка,Bullet List,Bullet Number,FooterText,List Paragraph1,Paragraphe de liste1,RSHB_Table-Normal,Table-Normal,UL,lp1,lp11,numbered,Абзац маркированнный,Булет 1,Нумерованный список_ФТ,Нумерованый список,Предусловия,заголо"/>
    <w:basedOn w:val="a"/>
    <w:link w:val="a4"/>
    <w:uiPriority w:val="34"/>
    <w:qFormat/>
    <w:rsid w:val="00E4227F"/>
    <w:pPr>
      <w:ind w:left="720"/>
      <w:contextualSpacing/>
    </w:pPr>
    <w:rPr>
      <w:rFonts w:eastAsia="Times New Roman"/>
      <w:lang w:eastAsia="ru-RU"/>
    </w:rPr>
  </w:style>
  <w:style w:type="paragraph" w:customStyle="1" w:styleId="Standard">
    <w:name w:val="Standard"/>
    <w:rsid w:val="00401E33"/>
    <w:pPr>
      <w:widowControl w:val="0"/>
      <w:suppressAutoHyphens/>
      <w:autoSpaceDN w:val="0"/>
      <w:jc w:val="left"/>
      <w:textAlignment w:val="baseline"/>
    </w:pPr>
    <w:rPr>
      <w:rFonts w:ascii="Arial" w:hAnsi="Arial" w:cs="Arial"/>
      <w:sz w:val="18"/>
      <w:szCs w:val="18"/>
      <w:lang w:eastAsia="ar-SA"/>
    </w:rPr>
  </w:style>
  <w:style w:type="table" w:styleId="a5">
    <w:name w:val="Table Grid"/>
    <w:basedOn w:val="a1"/>
    <w:uiPriority w:val="39"/>
    <w:rsid w:val="00401E33"/>
    <w:pPr>
      <w:widowControl w:val="0"/>
      <w:autoSpaceDN w:val="0"/>
      <w:jc w:val="left"/>
      <w:textAlignment w:val="baseline"/>
    </w:pPr>
    <w:rPr>
      <w:rFonts w:ascii="Arial Unicode MS" w:eastAsia="Arial Unicode MS"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basedOn w:val="a"/>
    <w:link w:val="a7"/>
    <w:rsid w:val="00CD329F"/>
    <w:pPr>
      <w:widowControl/>
      <w:suppressAutoHyphens w:val="0"/>
      <w:autoSpaceDE w:val="0"/>
      <w:textAlignment w:val="auto"/>
    </w:pPr>
    <w:rPr>
      <w:rFonts w:eastAsia="Times New Roman"/>
      <w:kern w:val="0"/>
      <w:lang w:eastAsia="ru-RU"/>
    </w:rPr>
  </w:style>
  <w:style w:type="character" w:customStyle="1" w:styleId="a7">
    <w:name w:val="Основной текст Знак"/>
    <w:basedOn w:val="a0"/>
    <w:link w:val="a6"/>
    <w:rsid w:val="00CD329F"/>
    <w:rPr>
      <w:rFonts w:eastAsia="Times New Roman"/>
      <w:kern w:val="0"/>
      <w:lang w:eastAsia="ru-RU"/>
    </w:rPr>
  </w:style>
  <w:style w:type="character" w:styleId="a8">
    <w:name w:val="Hyperlink"/>
    <w:basedOn w:val="a0"/>
    <w:uiPriority w:val="99"/>
    <w:unhideWhenUsed/>
    <w:rsid w:val="00892648"/>
    <w:rPr>
      <w:color w:val="0563C1" w:themeColor="hyperlink"/>
      <w:u w:val="single"/>
    </w:rPr>
  </w:style>
  <w:style w:type="character" w:customStyle="1" w:styleId="1">
    <w:name w:val="Неразрешенное упоминание1"/>
    <w:basedOn w:val="a0"/>
    <w:uiPriority w:val="99"/>
    <w:semiHidden/>
    <w:unhideWhenUsed/>
    <w:rsid w:val="002C07E8"/>
    <w:rPr>
      <w:color w:val="605E5C"/>
      <w:shd w:val="clear" w:color="auto" w:fill="E1DFDD"/>
    </w:rPr>
  </w:style>
  <w:style w:type="paragraph" w:styleId="a9">
    <w:name w:val="Revision"/>
    <w:hidden/>
    <w:uiPriority w:val="99"/>
    <w:semiHidden/>
    <w:rsid w:val="00A15F78"/>
    <w:pPr>
      <w:jc w:val="left"/>
    </w:pPr>
  </w:style>
  <w:style w:type="character" w:customStyle="1" w:styleId="a4">
    <w:name w:val="Абзац списка Знак"/>
    <w:aliases w:val="1 Знак,1. Абзац списка Знак,Bullet List Знак,Bullet Number Знак,FooterText Знак,List Paragraph1 Знак,Paragraphe de liste1 Знак,RSHB_Table-Normal Знак,Table-Normal Знак,UL Знак,lp1 Знак,lp11 Знак,numbered Знак,Абзац маркированнный Знак"/>
    <w:link w:val="a3"/>
    <w:uiPriority w:val="34"/>
    <w:qFormat/>
    <w:locked/>
    <w:rsid w:val="00856EB8"/>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avangard.center" TargetMode="External"/><Relationship Id="rId5" Type="http://schemas.openxmlformats.org/officeDocument/2006/relationships/hyperlink" Target="mailto:kphadeeva@avangardcente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4619</Words>
  <Characters>26330</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Центр Авангард</cp:lastModifiedBy>
  <cp:revision>2</cp:revision>
  <dcterms:created xsi:type="dcterms:W3CDTF">2022-12-08T16:17:00Z</dcterms:created>
  <dcterms:modified xsi:type="dcterms:W3CDTF">2022-12-08T16:17:00Z</dcterms:modified>
</cp:coreProperties>
</file>