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2B88" w14:textId="6F4BDA50" w:rsidR="003F7014" w:rsidRPr="00877EA2" w:rsidRDefault="003F7014" w:rsidP="003F7014">
      <w:pPr>
        <w:widowControl w:val="0"/>
        <w:spacing w:after="0" w:line="240" w:lineRule="auto"/>
        <w:ind w:firstLine="567"/>
        <w:jc w:val="center"/>
        <w:outlineLvl w:val="1"/>
        <w:rPr>
          <w:rFonts w:ascii="Times New Roman" w:eastAsia="Times New Roman" w:hAnsi="Times New Roman" w:cs="Times New Roman"/>
          <w:b/>
          <w:bCs/>
          <w:color w:val="000000"/>
          <w:sz w:val="28"/>
          <w:szCs w:val="28"/>
          <w:lang w:eastAsia="ru-RU" w:bidi="ru-RU"/>
        </w:rPr>
      </w:pPr>
      <w:bookmarkStart w:id="0" w:name="bookmark0"/>
      <w:r w:rsidRPr="00877EA2">
        <w:rPr>
          <w:rFonts w:ascii="Times New Roman" w:eastAsia="Times New Roman" w:hAnsi="Times New Roman" w:cs="Times New Roman"/>
          <w:b/>
          <w:bCs/>
          <w:color w:val="000000"/>
          <w:sz w:val="28"/>
          <w:szCs w:val="28"/>
          <w:lang w:eastAsia="ru-RU" w:bidi="ru-RU"/>
        </w:rPr>
        <w:t xml:space="preserve">ДОГОВОР </w:t>
      </w:r>
      <w:bookmarkStart w:id="1" w:name="_Hlk94620718"/>
      <w:r w:rsidRPr="00877EA2">
        <w:rPr>
          <w:rFonts w:ascii="Times New Roman" w:eastAsia="Times New Roman" w:hAnsi="Times New Roman" w:cs="Times New Roman"/>
          <w:b/>
          <w:bCs/>
          <w:color w:val="000000"/>
          <w:sz w:val="28"/>
          <w:szCs w:val="28"/>
          <w:lang w:eastAsia="ru-RU" w:bidi="ru-RU"/>
        </w:rPr>
        <w:t xml:space="preserve">№ </w:t>
      </w:r>
      <w:bookmarkEnd w:id="0"/>
      <w:r w:rsidR="006D51CB">
        <w:rPr>
          <w:rFonts w:ascii="Times New Roman" w:eastAsia="Times New Roman" w:hAnsi="Times New Roman" w:cs="Times New Roman"/>
          <w:b/>
          <w:bCs/>
          <w:color w:val="000000"/>
          <w:sz w:val="28"/>
          <w:szCs w:val="28"/>
          <w:lang w:eastAsia="ru-RU" w:bidi="ru-RU"/>
        </w:rPr>
        <w:t>_____</w:t>
      </w:r>
    </w:p>
    <w:bookmarkEnd w:id="1"/>
    <w:p w14:paraId="4C01906F" w14:textId="6390E1E0" w:rsidR="002D5161" w:rsidRDefault="004E6E76" w:rsidP="003F7014">
      <w:pPr>
        <w:spacing w:after="0" w:line="240" w:lineRule="auto"/>
        <w:ind w:firstLine="567"/>
        <w:jc w:val="center"/>
        <w:rPr>
          <w:rFonts w:ascii="Times New Roman" w:eastAsia="Times New Roman" w:hAnsi="Times New Roman" w:cs="Times New Roman"/>
          <w:b/>
          <w:bCs/>
          <w:color w:val="000000"/>
          <w:sz w:val="28"/>
          <w:szCs w:val="28"/>
          <w:lang w:eastAsia="ru-RU" w:bidi="ru-RU"/>
        </w:rPr>
      </w:pPr>
      <w:r w:rsidRPr="004E6E76">
        <w:rPr>
          <w:rFonts w:ascii="Times New Roman" w:eastAsia="Times New Roman" w:hAnsi="Times New Roman" w:cs="Times New Roman"/>
          <w:b/>
          <w:bCs/>
          <w:color w:val="000000"/>
          <w:sz w:val="28"/>
          <w:szCs w:val="28"/>
          <w:lang w:eastAsia="ru-RU" w:bidi="ru-RU"/>
        </w:rPr>
        <w:t xml:space="preserve">на </w:t>
      </w:r>
      <w:r w:rsidR="00EB4053">
        <w:rPr>
          <w:rFonts w:ascii="Times New Roman" w:eastAsia="Times New Roman" w:hAnsi="Times New Roman" w:cs="Times New Roman"/>
          <w:b/>
          <w:bCs/>
          <w:color w:val="000000"/>
          <w:sz w:val="28"/>
          <w:szCs w:val="28"/>
          <w:lang w:eastAsia="ru-RU" w:bidi="ru-RU"/>
        </w:rPr>
        <w:t>выполнение работ</w:t>
      </w:r>
      <w:r w:rsidR="002D5161">
        <w:rPr>
          <w:rFonts w:ascii="Times New Roman" w:eastAsia="Times New Roman" w:hAnsi="Times New Roman" w:cs="Times New Roman"/>
          <w:b/>
          <w:bCs/>
          <w:color w:val="000000"/>
          <w:sz w:val="28"/>
          <w:szCs w:val="28"/>
          <w:lang w:eastAsia="ru-RU" w:bidi="ru-RU"/>
        </w:rPr>
        <w:t xml:space="preserve"> по комплексному </w:t>
      </w:r>
      <w:r w:rsidR="002D5161" w:rsidRPr="002D5161">
        <w:rPr>
          <w:rFonts w:ascii="Times New Roman" w:eastAsia="Times New Roman" w:hAnsi="Times New Roman" w:cs="Times New Roman"/>
          <w:b/>
          <w:bCs/>
          <w:color w:val="000000"/>
          <w:sz w:val="28"/>
          <w:szCs w:val="28"/>
          <w:lang w:eastAsia="ru-RU" w:bidi="ru-RU"/>
        </w:rPr>
        <w:t>эксплуатационному обслуживанию зданий (помещений), инженерно-технических систем</w:t>
      </w:r>
    </w:p>
    <w:p w14:paraId="22D731B6" w14:textId="45894EB3" w:rsidR="00466FBA" w:rsidRDefault="002D5161" w:rsidP="003F7014">
      <w:pPr>
        <w:spacing w:after="0" w:line="240" w:lineRule="auto"/>
        <w:ind w:firstLine="567"/>
        <w:jc w:val="center"/>
        <w:rPr>
          <w:rFonts w:ascii="Times New Roman" w:hAnsi="Times New Roman" w:cs="Times New Roman"/>
          <w:sz w:val="28"/>
          <w:szCs w:val="28"/>
        </w:rPr>
      </w:pPr>
      <w:r w:rsidRPr="002D5161">
        <w:rPr>
          <w:rFonts w:ascii="Times New Roman" w:eastAsia="Times New Roman" w:hAnsi="Times New Roman" w:cs="Times New Roman"/>
          <w:b/>
          <w:bCs/>
          <w:color w:val="000000"/>
          <w:sz w:val="28"/>
          <w:szCs w:val="28"/>
          <w:lang w:eastAsia="ru-RU" w:bidi="ru-RU"/>
        </w:rPr>
        <w:t>и оборудования</w:t>
      </w:r>
    </w:p>
    <w:p w14:paraId="2FE92B14" w14:textId="569916DE" w:rsidR="00466FBA" w:rsidRDefault="00466FBA" w:rsidP="003F7014">
      <w:pPr>
        <w:spacing w:after="0" w:line="240" w:lineRule="auto"/>
        <w:ind w:firstLine="567"/>
        <w:jc w:val="center"/>
        <w:rPr>
          <w:rFonts w:ascii="Times New Roman" w:hAnsi="Times New Roman" w:cs="Times New Roman"/>
          <w:sz w:val="28"/>
          <w:szCs w:val="28"/>
        </w:rPr>
      </w:pPr>
    </w:p>
    <w:p w14:paraId="4A0F1A8A" w14:textId="4079FC72" w:rsidR="00466FBA" w:rsidRDefault="00466FBA" w:rsidP="003F7014">
      <w:pPr>
        <w:spacing w:after="0" w:line="240" w:lineRule="auto"/>
        <w:ind w:firstLine="567"/>
        <w:jc w:val="center"/>
        <w:rPr>
          <w:rFonts w:ascii="Times New Roman" w:hAnsi="Times New Roman" w:cs="Times New Roman"/>
          <w:sz w:val="28"/>
          <w:szCs w:val="28"/>
        </w:rPr>
      </w:pPr>
    </w:p>
    <w:p w14:paraId="22D672DD" w14:textId="77777777" w:rsidR="00466FBA" w:rsidRPr="00877EA2" w:rsidRDefault="00466FBA" w:rsidP="003F7014">
      <w:pPr>
        <w:spacing w:after="0" w:line="240" w:lineRule="auto"/>
        <w:ind w:firstLine="567"/>
        <w:jc w:val="center"/>
        <w:rPr>
          <w:rFonts w:ascii="Times New Roman" w:hAnsi="Times New Roman" w:cs="Times New Roman"/>
          <w:sz w:val="28"/>
          <w:szCs w:val="28"/>
        </w:rPr>
      </w:pPr>
    </w:p>
    <w:p w14:paraId="51CDA00C" w14:textId="6606FA38" w:rsidR="003F7014" w:rsidRPr="00877EA2" w:rsidRDefault="003F7014" w:rsidP="003F7014">
      <w:pPr>
        <w:spacing w:after="0" w:line="240" w:lineRule="auto"/>
        <w:jc w:val="both"/>
        <w:rPr>
          <w:rFonts w:ascii="Times New Roman" w:hAnsi="Times New Roman" w:cs="Times New Roman"/>
          <w:sz w:val="28"/>
          <w:szCs w:val="28"/>
        </w:rPr>
      </w:pPr>
      <w:r w:rsidRPr="00877EA2">
        <w:rPr>
          <w:rFonts w:ascii="Times New Roman" w:hAnsi="Times New Roman" w:cs="Times New Roman"/>
          <w:sz w:val="28"/>
          <w:szCs w:val="28"/>
        </w:rPr>
        <w:t xml:space="preserve">Московская область               </w:t>
      </w:r>
      <w:r w:rsidR="00877EA2">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4E6E76">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170A5F" w:rsidRPr="00877EA2">
        <w:rPr>
          <w:rFonts w:ascii="Times New Roman" w:hAnsi="Times New Roman" w:cs="Times New Roman"/>
          <w:sz w:val="28"/>
          <w:szCs w:val="28"/>
        </w:rPr>
        <w:t xml:space="preserve"> </w:t>
      </w:r>
      <w:r w:rsidR="00443C6B">
        <w:rPr>
          <w:rFonts w:ascii="Times New Roman" w:hAnsi="Times New Roman" w:cs="Times New Roman"/>
          <w:sz w:val="28"/>
          <w:szCs w:val="28"/>
        </w:rPr>
        <w:t xml:space="preserve"> </w:t>
      </w:r>
      <w:r w:rsidRPr="00877EA2">
        <w:rPr>
          <w:rFonts w:ascii="Times New Roman" w:hAnsi="Times New Roman" w:cs="Times New Roman"/>
          <w:sz w:val="28"/>
          <w:szCs w:val="28"/>
        </w:rPr>
        <w:t>«</w:t>
      </w:r>
      <w:r w:rsidR="006D51CB">
        <w:rPr>
          <w:rFonts w:ascii="Times New Roman" w:hAnsi="Times New Roman" w:cs="Times New Roman"/>
          <w:sz w:val="28"/>
          <w:szCs w:val="28"/>
        </w:rPr>
        <w:t>__</w:t>
      </w:r>
      <w:r w:rsidRPr="00877EA2">
        <w:rPr>
          <w:rFonts w:ascii="Times New Roman" w:hAnsi="Times New Roman" w:cs="Times New Roman"/>
          <w:sz w:val="28"/>
          <w:szCs w:val="28"/>
        </w:rPr>
        <w:t xml:space="preserve">» </w:t>
      </w:r>
      <w:r w:rsidR="006D51CB">
        <w:rPr>
          <w:rFonts w:ascii="Times New Roman" w:hAnsi="Times New Roman" w:cs="Times New Roman"/>
          <w:sz w:val="28"/>
          <w:szCs w:val="28"/>
        </w:rPr>
        <w:t>_________</w:t>
      </w:r>
      <w:r w:rsidRPr="00877EA2">
        <w:rPr>
          <w:rFonts w:ascii="Times New Roman" w:hAnsi="Times New Roman" w:cs="Times New Roman"/>
          <w:sz w:val="28"/>
          <w:szCs w:val="28"/>
        </w:rPr>
        <w:t xml:space="preserve"> </w:t>
      </w:r>
      <w:r w:rsidR="004E6E76">
        <w:rPr>
          <w:rFonts w:ascii="Times New Roman" w:hAnsi="Times New Roman" w:cs="Times New Roman"/>
          <w:sz w:val="28"/>
          <w:szCs w:val="28"/>
        </w:rPr>
        <w:t>2022</w:t>
      </w:r>
      <w:r w:rsidR="00170A5F" w:rsidRPr="00877EA2">
        <w:rPr>
          <w:rFonts w:ascii="Times New Roman" w:hAnsi="Times New Roman" w:cs="Times New Roman"/>
          <w:sz w:val="28"/>
          <w:szCs w:val="28"/>
        </w:rPr>
        <w:t xml:space="preserve"> </w:t>
      </w:r>
      <w:r w:rsidRPr="00877EA2">
        <w:rPr>
          <w:rFonts w:ascii="Times New Roman" w:hAnsi="Times New Roman" w:cs="Times New Roman"/>
          <w:sz w:val="28"/>
          <w:szCs w:val="28"/>
        </w:rPr>
        <w:t>г</w:t>
      </w:r>
      <w:r w:rsidR="00170A5F" w:rsidRPr="00877EA2">
        <w:rPr>
          <w:rFonts w:ascii="Times New Roman" w:hAnsi="Times New Roman" w:cs="Times New Roman"/>
          <w:sz w:val="28"/>
          <w:szCs w:val="28"/>
        </w:rPr>
        <w:t>ода</w:t>
      </w:r>
    </w:p>
    <w:p w14:paraId="5E59F531" w14:textId="18014CC6" w:rsidR="00466FBA" w:rsidRDefault="00466FBA" w:rsidP="003F7014">
      <w:pPr>
        <w:spacing w:after="0" w:line="240" w:lineRule="auto"/>
        <w:ind w:firstLine="567"/>
        <w:jc w:val="both"/>
        <w:rPr>
          <w:rFonts w:ascii="Times New Roman" w:hAnsi="Times New Roman" w:cs="Times New Roman"/>
          <w:sz w:val="28"/>
          <w:szCs w:val="28"/>
        </w:rPr>
      </w:pPr>
    </w:p>
    <w:p w14:paraId="04EAFC29" w14:textId="77777777" w:rsidR="00466FBA" w:rsidRDefault="00466FBA" w:rsidP="003F7014">
      <w:pPr>
        <w:spacing w:after="0" w:line="240" w:lineRule="auto"/>
        <w:ind w:firstLine="567"/>
        <w:jc w:val="both"/>
        <w:rPr>
          <w:rFonts w:ascii="Times New Roman" w:hAnsi="Times New Roman" w:cs="Times New Roman"/>
          <w:sz w:val="28"/>
          <w:szCs w:val="28"/>
        </w:rPr>
      </w:pPr>
    </w:p>
    <w:p w14:paraId="3DB6078C" w14:textId="77777777" w:rsidR="00466FBA" w:rsidRPr="00877EA2" w:rsidRDefault="00466FBA" w:rsidP="003F7014">
      <w:pPr>
        <w:spacing w:after="0" w:line="240" w:lineRule="auto"/>
        <w:ind w:firstLine="567"/>
        <w:jc w:val="both"/>
        <w:rPr>
          <w:rFonts w:ascii="Times New Roman" w:hAnsi="Times New Roman" w:cs="Times New Roman"/>
          <w:sz w:val="28"/>
          <w:szCs w:val="28"/>
        </w:rPr>
      </w:pPr>
    </w:p>
    <w:p w14:paraId="052A6960" w14:textId="7C8B9CAB" w:rsidR="003F7014" w:rsidRPr="002B5B48" w:rsidRDefault="003F7014" w:rsidP="004E34E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E6E76">
        <w:rPr>
          <w:rFonts w:ascii="Times New Roman" w:eastAsia="Times New Roman" w:hAnsi="Times New Roman" w:cs="Times New Roman"/>
          <w:bCs/>
          <w:color w:val="000000"/>
          <w:sz w:val="28"/>
          <w:szCs w:val="28"/>
          <w:lang w:eastAsia="ru-RU" w:bidi="ru-RU"/>
        </w:rPr>
        <w:t xml:space="preserve">Автономная </w:t>
      </w:r>
      <w:r w:rsidR="00170A5F" w:rsidRPr="004E6E76">
        <w:rPr>
          <w:rFonts w:ascii="Times New Roman" w:eastAsia="Times New Roman" w:hAnsi="Times New Roman" w:cs="Times New Roman"/>
          <w:bCs/>
          <w:color w:val="000000"/>
          <w:sz w:val="28"/>
          <w:szCs w:val="28"/>
          <w:lang w:eastAsia="ru-RU" w:bidi="ru-RU"/>
        </w:rPr>
        <w:t xml:space="preserve">некоммерческая организация </w:t>
      </w:r>
      <w:r w:rsidRPr="004E6E76">
        <w:rPr>
          <w:rFonts w:ascii="Times New Roman" w:eastAsia="Times New Roman" w:hAnsi="Times New Roman" w:cs="Times New Roman"/>
          <w:bCs/>
          <w:color w:val="000000"/>
          <w:sz w:val="28"/>
          <w:szCs w:val="28"/>
          <w:lang w:eastAsia="ru-RU" w:bidi="ru-RU"/>
        </w:rPr>
        <w:t>«Учебно-методический центр военно-патриотического воспитания молодежи «Авангард»,</w:t>
      </w:r>
      <w:r w:rsidRPr="002B5B48">
        <w:rPr>
          <w:rFonts w:ascii="Times New Roman" w:eastAsia="Times New Roman" w:hAnsi="Times New Roman" w:cs="Times New Roman"/>
          <w:b/>
          <w:bCs/>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именуемая в дальнейшем «Заказчик», в лице директора Борисовой Дарьи Олеговны, действующей на основании Устава, с одной стороны, и</w:t>
      </w:r>
    </w:p>
    <w:p w14:paraId="41338017" w14:textId="482FB34C" w:rsidR="00B71C1D" w:rsidRPr="002B5B48" w:rsidRDefault="006D51CB" w:rsidP="004E34E8">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___________________</w:t>
      </w:r>
      <w:r w:rsidR="008F6050" w:rsidRPr="008F6050">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_____________</w:t>
      </w:r>
      <w:r w:rsidR="008F6050" w:rsidRPr="008F6050">
        <w:rPr>
          <w:rFonts w:ascii="Times New Roman" w:eastAsia="Calibri" w:hAnsi="Times New Roman" w:cs="Times New Roman"/>
          <w:iCs/>
          <w:sz w:val="28"/>
          <w:szCs w:val="28"/>
        </w:rPr>
        <w:t>»</w:t>
      </w:r>
      <w:r w:rsidR="003F7014" w:rsidRPr="002B5B48">
        <w:rPr>
          <w:rFonts w:ascii="Times New Roman" w:eastAsia="Calibri" w:hAnsi="Times New Roman" w:cs="Times New Roman"/>
          <w:iCs/>
          <w:sz w:val="28"/>
          <w:szCs w:val="28"/>
        </w:rPr>
        <w:t>, именуемое в дальнейшем «</w:t>
      </w:r>
      <w:r w:rsidR="00EB4053">
        <w:rPr>
          <w:rFonts w:ascii="Times New Roman" w:eastAsia="Calibri" w:hAnsi="Times New Roman" w:cs="Times New Roman"/>
          <w:bCs/>
          <w:iCs/>
          <w:sz w:val="28"/>
          <w:szCs w:val="28"/>
        </w:rPr>
        <w:t>Подрядчик</w:t>
      </w:r>
      <w:r w:rsidR="003F7014" w:rsidRPr="002B5B48">
        <w:rPr>
          <w:rFonts w:ascii="Times New Roman" w:eastAsia="Calibri" w:hAnsi="Times New Roman" w:cs="Times New Roman"/>
          <w:bCs/>
          <w:iCs/>
          <w:sz w:val="28"/>
          <w:szCs w:val="28"/>
        </w:rPr>
        <w:t>»</w:t>
      </w:r>
      <w:r w:rsidR="003F7014" w:rsidRPr="002B5B48">
        <w:rPr>
          <w:rFonts w:ascii="Times New Roman" w:eastAsia="Calibri" w:hAnsi="Times New Roman" w:cs="Times New Roman"/>
          <w:b/>
          <w:bCs/>
          <w:iCs/>
          <w:sz w:val="28"/>
          <w:szCs w:val="28"/>
        </w:rPr>
        <w:t>,</w:t>
      </w:r>
      <w:r w:rsidR="003F7014" w:rsidRPr="002B5B48">
        <w:rPr>
          <w:rFonts w:ascii="Times New Roman" w:eastAsia="Calibri" w:hAnsi="Times New Roman" w:cs="Times New Roman"/>
          <w:iCs/>
          <w:sz w:val="28"/>
          <w:szCs w:val="28"/>
        </w:rPr>
        <w:t xml:space="preserve"> в лице </w:t>
      </w:r>
      <w:r>
        <w:rPr>
          <w:rFonts w:ascii="Times New Roman" w:eastAsia="Calibri" w:hAnsi="Times New Roman" w:cs="Times New Roman"/>
          <w:iCs/>
          <w:sz w:val="28"/>
          <w:szCs w:val="28"/>
        </w:rPr>
        <w:t>______________________</w:t>
      </w:r>
      <w:r w:rsidR="008F6050" w:rsidRPr="002B5B48">
        <w:rPr>
          <w:rFonts w:ascii="Times New Roman" w:eastAsia="Calibri" w:hAnsi="Times New Roman" w:cs="Times New Roman"/>
          <w:iCs/>
          <w:sz w:val="28"/>
          <w:szCs w:val="28"/>
        </w:rPr>
        <w:t>, действующего</w:t>
      </w:r>
      <w:r w:rsidR="003F7014" w:rsidRPr="002B5B48">
        <w:rPr>
          <w:rFonts w:ascii="Times New Roman" w:eastAsia="Calibri" w:hAnsi="Times New Roman" w:cs="Times New Roman"/>
          <w:iCs/>
          <w:sz w:val="28"/>
          <w:szCs w:val="28"/>
        </w:rPr>
        <w:t xml:space="preserve"> на основании </w:t>
      </w:r>
      <w:r>
        <w:rPr>
          <w:rFonts w:ascii="Times New Roman" w:eastAsia="Calibri" w:hAnsi="Times New Roman" w:cs="Times New Roman"/>
          <w:iCs/>
          <w:sz w:val="28"/>
          <w:szCs w:val="28"/>
        </w:rPr>
        <w:t>__________</w:t>
      </w:r>
      <w:r w:rsidR="003F7014" w:rsidRPr="002B5B48">
        <w:rPr>
          <w:rFonts w:ascii="Times New Roman" w:eastAsia="Calibri" w:hAnsi="Times New Roman" w:cs="Times New Roman"/>
          <w:iCs/>
          <w:sz w:val="28"/>
          <w:szCs w:val="28"/>
        </w:rPr>
        <w:t>, с другой стороны,</w:t>
      </w:r>
      <w:r w:rsidR="00170A5F" w:rsidRPr="002B5B48">
        <w:rPr>
          <w:rFonts w:ascii="Times New Roman" w:eastAsia="Calibri" w:hAnsi="Times New Roman" w:cs="Times New Roman"/>
          <w:iCs/>
          <w:sz w:val="28"/>
          <w:szCs w:val="28"/>
        </w:rPr>
        <w:t xml:space="preserve"> </w:t>
      </w:r>
    </w:p>
    <w:p w14:paraId="2FAA6A7D" w14:textId="24AE46FE" w:rsidR="003F7014" w:rsidRPr="002B5B48" w:rsidRDefault="003F7014" w:rsidP="002B5B48">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вместе именуемые «Стороны»,</w:t>
      </w:r>
      <w:r w:rsidR="00B71C1D" w:rsidRPr="002B5B48">
        <w:rPr>
          <w:rFonts w:ascii="Times New Roman" w:eastAsia="Times New Roman" w:hAnsi="Times New Roman" w:cs="Times New Roman"/>
          <w:color w:val="000000"/>
          <w:sz w:val="28"/>
          <w:szCs w:val="28"/>
          <w:lang w:eastAsia="ru-RU" w:bidi="ru-RU"/>
        </w:rPr>
        <w:t xml:space="preserve"> с соблюдением требований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по итогам проведенного открытого конкурса (протокол </w:t>
      </w:r>
      <w:r w:rsidR="008F6050" w:rsidRPr="008F6050">
        <w:rPr>
          <w:rFonts w:ascii="Times New Roman" w:eastAsia="Calibri" w:hAnsi="Times New Roman" w:cs="Times New Roman"/>
          <w:iCs/>
          <w:sz w:val="28"/>
          <w:szCs w:val="28"/>
        </w:rPr>
        <w:t xml:space="preserve">№ </w:t>
      </w:r>
      <w:r w:rsidR="006D51CB">
        <w:rPr>
          <w:rFonts w:ascii="Times New Roman" w:eastAsia="Calibri" w:hAnsi="Times New Roman" w:cs="Times New Roman"/>
          <w:iCs/>
          <w:sz w:val="28"/>
          <w:szCs w:val="28"/>
        </w:rPr>
        <w:t>___________</w:t>
      </w:r>
      <w:r w:rsidR="008F6050">
        <w:rPr>
          <w:rFonts w:ascii="Times New Roman" w:eastAsia="Calibri" w:hAnsi="Times New Roman" w:cs="Times New Roman"/>
          <w:iCs/>
          <w:sz w:val="28"/>
          <w:szCs w:val="28"/>
        </w:rPr>
        <w:t xml:space="preserve"> от </w:t>
      </w:r>
      <w:r w:rsidR="006D51CB">
        <w:rPr>
          <w:rFonts w:ascii="Times New Roman" w:eastAsia="Calibri" w:hAnsi="Times New Roman" w:cs="Times New Roman"/>
          <w:iCs/>
          <w:sz w:val="28"/>
          <w:szCs w:val="28"/>
        </w:rPr>
        <w:t>__</w:t>
      </w:r>
      <w:r w:rsidR="008F6050">
        <w:rPr>
          <w:rFonts w:ascii="Times New Roman" w:eastAsia="Calibri" w:hAnsi="Times New Roman" w:cs="Times New Roman"/>
          <w:iCs/>
          <w:sz w:val="28"/>
          <w:szCs w:val="28"/>
        </w:rPr>
        <w:t>.</w:t>
      </w:r>
      <w:r w:rsidR="006D51CB">
        <w:rPr>
          <w:rFonts w:ascii="Times New Roman" w:eastAsia="Calibri" w:hAnsi="Times New Roman" w:cs="Times New Roman"/>
          <w:iCs/>
          <w:sz w:val="28"/>
          <w:szCs w:val="28"/>
        </w:rPr>
        <w:t>__</w:t>
      </w:r>
      <w:r w:rsidR="008F6050">
        <w:rPr>
          <w:rFonts w:ascii="Times New Roman" w:eastAsia="Calibri" w:hAnsi="Times New Roman" w:cs="Times New Roman"/>
          <w:iCs/>
          <w:sz w:val="28"/>
          <w:szCs w:val="28"/>
        </w:rPr>
        <w:t>.2022</w:t>
      </w:r>
      <w:r w:rsidR="00B71C1D"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заключили настоящий Договор </w:t>
      </w:r>
      <w:r w:rsidR="006D51CB">
        <w:rPr>
          <w:rFonts w:ascii="Times New Roman" w:eastAsia="Times New Roman" w:hAnsi="Times New Roman" w:cs="Times New Roman"/>
          <w:color w:val="000000"/>
          <w:sz w:val="28"/>
          <w:szCs w:val="28"/>
          <w:lang w:eastAsia="ru-RU" w:bidi="ru-RU"/>
        </w:rPr>
        <w:t xml:space="preserve"> (далее – Договор) </w:t>
      </w:r>
      <w:r w:rsidRPr="002B5B48">
        <w:rPr>
          <w:rFonts w:ascii="Times New Roman" w:eastAsia="Times New Roman" w:hAnsi="Times New Roman" w:cs="Times New Roman"/>
          <w:color w:val="000000"/>
          <w:sz w:val="28"/>
          <w:szCs w:val="28"/>
          <w:lang w:eastAsia="ru-RU" w:bidi="ru-RU"/>
        </w:rPr>
        <w:t>о нижеследующем:</w:t>
      </w:r>
      <w:bookmarkStart w:id="2" w:name="bookmark2"/>
    </w:p>
    <w:p w14:paraId="37C3FC93" w14:textId="77777777" w:rsidR="003F7014" w:rsidRPr="002B5B48" w:rsidRDefault="003F7014" w:rsidP="002B5B48">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p>
    <w:p w14:paraId="0C0E870E" w14:textId="0A9D29B5" w:rsidR="00466FBA" w:rsidRPr="00853D56" w:rsidRDefault="003F7014" w:rsidP="00466FB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bCs/>
          <w:color w:val="000000"/>
          <w:sz w:val="28"/>
          <w:szCs w:val="28"/>
          <w:lang w:eastAsia="ru-RU" w:bidi="ru-RU"/>
        </w:rPr>
        <w:t>Предмет Договора</w:t>
      </w:r>
      <w:bookmarkEnd w:id="2"/>
    </w:p>
    <w:p w14:paraId="4A55C63E" w14:textId="77777777" w:rsidR="00466FBA" w:rsidRPr="00853D56"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09FD9435" w14:textId="4DB975FE" w:rsidR="00170A5F" w:rsidRDefault="00EB4053" w:rsidP="002D5161">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Подрядчик</w:t>
      </w:r>
      <w:r w:rsidRPr="002D5161">
        <w:rPr>
          <w:rFonts w:ascii="Times New Roman" w:eastAsia="Times New Roman" w:hAnsi="Times New Roman" w:cs="Times New Roman"/>
          <w:color w:val="000000"/>
          <w:sz w:val="28"/>
          <w:szCs w:val="28"/>
          <w:lang w:eastAsia="ru-RU" w:bidi="ru-RU"/>
        </w:rPr>
        <w:t xml:space="preserve"> </w:t>
      </w:r>
      <w:r w:rsidR="002D5161" w:rsidRPr="002D5161">
        <w:rPr>
          <w:rFonts w:ascii="Times New Roman" w:eastAsia="Times New Roman" w:hAnsi="Times New Roman" w:cs="Times New Roman"/>
          <w:color w:val="000000"/>
          <w:sz w:val="28"/>
          <w:szCs w:val="28"/>
          <w:lang w:eastAsia="ru-RU" w:bidi="ru-RU"/>
        </w:rPr>
        <w:t xml:space="preserve">по заданию Заказчика обязуется </w:t>
      </w:r>
      <w:r>
        <w:rPr>
          <w:rFonts w:ascii="Times New Roman" w:eastAsia="Times New Roman" w:hAnsi="Times New Roman" w:cs="Times New Roman"/>
          <w:color w:val="000000"/>
          <w:sz w:val="28"/>
          <w:szCs w:val="28"/>
          <w:lang w:eastAsia="ru-RU" w:bidi="ru-RU"/>
        </w:rPr>
        <w:t>выполнить работы</w:t>
      </w:r>
      <w:r w:rsidR="002D5161" w:rsidRPr="002D5161">
        <w:rPr>
          <w:rFonts w:ascii="Times New Roman" w:eastAsia="Times New Roman" w:hAnsi="Times New Roman" w:cs="Times New Roman"/>
          <w:color w:val="000000"/>
          <w:sz w:val="28"/>
          <w:szCs w:val="28"/>
          <w:lang w:eastAsia="ru-RU" w:bidi="ru-RU"/>
        </w:rPr>
        <w:t xml:space="preserve"> по комплексному эксплуатационному обслуживанию зданий (помещений), инженерно-технических систем</w:t>
      </w:r>
      <w:r w:rsidR="002D5161">
        <w:rPr>
          <w:rFonts w:ascii="Times New Roman" w:eastAsia="Times New Roman" w:hAnsi="Times New Roman" w:cs="Times New Roman"/>
          <w:color w:val="000000"/>
          <w:sz w:val="28"/>
          <w:szCs w:val="28"/>
          <w:lang w:eastAsia="ru-RU" w:bidi="ru-RU"/>
        </w:rPr>
        <w:t xml:space="preserve"> </w:t>
      </w:r>
      <w:r w:rsidR="002D5161" w:rsidRPr="002D5161">
        <w:rPr>
          <w:rFonts w:ascii="Times New Roman" w:eastAsia="Times New Roman" w:hAnsi="Times New Roman" w:cs="Times New Roman"/>
          <w:color w:val="000000"/>
          <w:sz w:val="28"/>
          <w:szCs w:val="28"/>
          <w:lang w:eastAsia="ru-RU" w:bidi="ru-RU"/>
        </w:rPr>
        <w:t>и оборудования</w:t>
      </w:r>
      <w:r w:rsidR="002D5161">
        <w:rPr>
          <w:rFonts w:ascii="Times New Roman" w:eastAsia="Times New Roman" w:hAnsi="Times New Roman" w:cs="Times New Roman"/>
          <w:color w:val="000000"/>
          <w:sz w:val="28"/>
          <w:szCs w:val="28"/>
          <w:lang w:eastAsia="ru-RU" w:bidi="ru-RU"/>
        </w:rPr>
        <w:t xml:space="preserve"> </w:t>
      </w:r>
      <w:r w:rsidR="00D9019C">
        <w:rPr>
          <w:rFonts w:ascii="Times New Roman" w:eastAsia="Times New Roman" w:hAnsi="Times New Roman" w:cs="Times New Roman"/>
          <w:color w:val="000000"/>
          <w:sz w:val="28"/>
          <w:szCs w:val="28"/>
          <w:lang w:eastAsia="ru-RU" w:bidi="ru-RU"/>
        </w:rPr>
        <w:t xml:space="preserve">на объекте </w:t>
      </w:r>
      <w:r w:rsidR="00170A5F" w:rsidRPr="002B5B48">
        <w:rPr>
          <w:rFonts w:ascii="Times New Roman" w:eastAsia="Times New Roman" w:hAnsi="Times New Roman" w:cs="Times New Roman"/>
          <w:color w:val="000000"/>
          <w:sz w:val="28"/>
          <w:szCs w:val="28"/>
          <w:lang w:eastAsia="ru-RU" w:bidi="ru-RU"/>
        </w:rPr>
        <w:t>Учебно-методическ</w:t>
      </w:r>
      <w:r w:rsidR="00877EA2" w:rsidRPr="002B5B48">
        <w:rPr>
          <w:rFonts w:ascii="Times New Roman" w:eastAsia="Times New Roman" w:hAnsi="Times New Roman" w:cs="Times New Roman"/>
          <w:color w:val="000000"/>
          <w:sz w:val="28"/>
          <w:szCs w:val="28"/>
          <w:lang w:eastAsia="ru-RU" w:bidi="ru-RU"/>
        </w:rPr>
        <w:t>ого</w:t>
      </w:r>
      <w:r w:rsidR="00170A5F" w:rsidRPr="002B5B48">
        <w:rPr>
          <w:rFonts w:ascii="Times New Roman" w:eastAsia="Times New Roman" w:hAnsi="Times New Roman" w:cs="Times New Roman"/>
          <w:color w:val="000000"/>
          <w:sz w:val="28"/>
          <w:szCs w:val="28"/>
          <w:lang w:eastAsia="ru-RU" w:bidi="ru-RU"/>
        </w:rPr>
        <w:t xml:space="preserve"> центр</w:t>
      </w:r>
      <w:r w:rsidR="00877EA2" w:rsidRPr="002B5B48">
        <w:rPr>
          <w:rFonts w:ascii="Times New Roman" w:eastAsia="Times New Roman" w:hAnsi="Times New Roman" w:cs="Times New Roman"/>
          <w:color w:val="000000"/>
          <w:sz w:val="28"/>
          <w:szCs w:val="28"/>
          <w:lang w:eastAsia="ru-RU" w:bidi="ru-RU"/>
        </w:rPr>
        <w:t>а</w:t>
      </w:r>
      <w:r w:rsidR="00170A5F" w:rsidRPr="002B5B48">
        <w:rPr>
          <w:rFonts w:ascii="Times New Roman" w:eastAsia="Times New Roman" w:hAnsi="Times New Roman" w:cs="Times New Roman"/>
          <w:color w:val="000000"/>
          <w:sz w:val="28"/>
          <w:szCs w:val="28"/>
          <w:lang w:eastAsia="ru-RU" w:bidi="ru-RU"/>
        </w:rPr>
        <w:t xml:space="preserve"> военно-патриотического воспитания молодежи «Авангард» (Приложение № 1</w:t>
      </w:r>
      <w:r w:rsidR="00D9019C">
        <w:rPr>
          <w:rFonts w:ascii="Times New Roman" w:eastAsia="Times New Roman" w:hAnsi="Times New Roman" w:cs="Times New Roman"/>
          <w:color w:val="000000"/>
          <w:sz w:val="28"/>
          <w:szCs w:val="28"/>
          <w:lang w:eastAsia="ru-RU" w:bidi="ru-RU"/>
        </w:rPr>
        <w:t xml:space="preserve"> к настоящему Договору</w:t>
      </w:r>
      <w:r w:rsidR="00170A5F" w:rsidRPr="002B5B48">
        <w:rPr>
          <w:rFonts w:ascii="Times New Roman" w:eastAsia="Times New Roman" w:hAnsi="Times New Roman" w:cs="Times New Roman"/>
          <w:color w:val="000000"/>
          <w:sz w:val="28"/>
          <w:szCs w:val="28"/>
          <w:lang w:eastAsia="ru-RU" w:bidi="ru-RU"/>
        </w:rPr>
        <w:t>, далее – Объект),</w:t>
      </w:r>
      <w:r w:rsidR="00D9019C">
        <w:rPr>
          <w:rFonts w:ascii="Times New Roman" w:eastAsia="Times New Roman" w:hAnsi="Times New Roman" w:cs="Times New Roman"/>
          <w:color w:val="000000"/>
          <w:sz w:val="28"/>
          <w:szCs w:val="28"/>
          <w:lang w:eastAsia="ru-RU" w:bidi="ru-RU"/>
        </w:rPr>
        <w:t xml:space="preserve"> в порядке и на условиях, предусмотренных настоящим Договором и </w:t>
      </w:r>
      <w:r w:rsidR="00CF10B1">
        <w:rPr>
          <w:rFonts w:ascii="Times New Roman" w:eastAsia="Times New Roman" w:hAnsi="Times New Roman" w:cs="Times New Roman"/>
          <w:color w:val="000000"/>
          <w:sz w:val="28"/>
          <w:szCs w:val="28"/>
          <w:lang w:eastAsia="ru-RU" w:bidi="ru-RU"/>
        </w:rPr>
        <w:t>т</w:t>
      </w:r>
      <w:r w:rsidR="00D9019C">
        <w:rPr>
          <w:rFonts w:ascii="Times New Roman" w:eastAsia="Times New Roman" w:hAnsi="Times New Roman" w:cs="Times New Roman"/>
          <w:color w:val="000000"/>
          <w:sz w:val="28"/>
          <w:szCs w:val="28"/>
          <w:lang w:eastAsia="ru-RU" w:bidi="ru-RU"/>
        </w:rPr>
        <w:t xml:space="preserve">ехническим заданием (Приложение № 2 к настоящему Договору), </w:t>
      </w:r>
      <w:r w:rsidR="00170A5F" w:rsidRPr="002B5B48">
        <w:rPr>
          <w:rFonts w:ascii="Times New Roman" w:eastAsia="Times New Roman" w:hAnsi="Times New Roman" w:cs="Times New Roman"/>
          <w:color w:val="000000"/>
          <w:sz w:val="28"/>
          <w:szCs w:val="28"/>
          <w:lang w:eastAsia="ru-RU" w:bidi="ru-RU"/>
        </w:rPr>
        <w:t xml:space="preserve">а Заказчик обязуется </w:t>
      </w:r>
      <w:r w:rsidR="00D9019C">
        <w:rPr>
          <w:rFonts w:ascii="Times New Roman" w:eastAsia="Times New Roman" w:hAnsi="Times New Roman" w:cs="Times New Roman"/>
          <w:color w:val="000000"/>
          <w:sz w:val="28"/>
          <w:szCs w:val="28"/>
          <w:lang w:eastAsia="ru-RU" w:bidi="ru-RU"/>
        </w:rPr>
        <w:t xml:space="preserve">принять </w:t>
      </w:r>
      <w:r>
        <w:rPr>
          <w:rFonts w:ascii="Times New Roman" w:eastAsia="Times New Roman" w:hAnsi="Times New Roman" w:cs="Times New Roman"/>
          <w:color w:val="000000"/>
          <w:sz w:val="28"/>
          <w:szCs w:val="28"/>
          <w:lang w:eastAsia="ru-RU" w:bidi="ru-RU"/>
        </w:rPr>
        <w:t xml:space="preserve">выполненные работы </w:t>
      </w:r>
      <w:r w:rsidR="00D9019C">
        <w:rPr>
          <w:rFonts w:ascii="Times New Roman" w:eastAsia="Times New Roman" w:hAnsi="Times New Roman" w:cs="Times New Roman"/>
          <w:color w:val="000000"/>
          <w:sz w:val="28"/>
          <w:szCs w:val="28"/>
          <w:lang w:eastAsia="ru-RU" w:bidi="ru-RU"/>
        </w:rPr>
        <w:t xml:space="preserve"> и </w:t>
      </w:r>
      <w:r w:rsidR="00170A5F" w:rsidRPr="002B5B48">
        <w:rPr>
          <w:rFonts w:ascii="Times New Roman" w:eastAsia="Times New Roman" w:hAnsi="Times New Roman" w:cs="Times New Roman"/>
          <w:color w:val="000000"/>
          <w:sz w:val="28"/>
          <w:szCs w:val="28"/>
          <w:lang w:eastAsia="ru-RU" w:bidi="ru-RU"/>
        </w:rPr>
        <w:t xml:space="preserve">оплатить </w:t>
      </w:r>
      <w:r w:rsidR="002D5161">
        <w:rPr>
          <w:rFonts w:ascii="Times New Roman" w:eastAsia="Times New Roman" w:hAnsi="Times New Roman" w:cs="Times New Roman"/>
          <w:color w:val="000000"/>
          <w:sz w:val="28"/>
          <w:szCs w:val="28"/>
          <w:lang w:eastAsia="ru-RU" w:bidi="ru-RU"/>
        </w:rPr>
        <w:t>их</w:t>
      </w:r>
      <w:r w:rsidR="00D9019C">
        <w:rPr>
          <w:rFonts w:ascii="Times New Roman" w:eastAsia="Times New Roman" w:hAnsi="Times New Roman" w:cs="Times New Roman"/>
          <w:color w:val="000000"/>
          <w:sz w:val="28"/>
          <w:szCs w:val="28"/>
          <w:lang w:eastAsia="ru-RU" w:bidi="ru-RU"/>
        </w:rPr>
        <w:t xml:space="preserve"> </w:t>
      </w:r>
      <w:r w:rsidR="00170A5F" w:rsidRPr="002B5B48">
        <w:rPr>
          <w:rFonts w:ascii="Times New Roman" w:eastAsia="Times New Roman" w:hAnsi="Times New Roman" w:cs="Times New Roman"/>
          <w:color w:val="000000"/>
          <w:sz w:val="28"/>
          <w:szCs w:val="28"/>
          <w:lang w:eastAsia="ru-RU" w:bidi="ru-RU"/>
        </w:rPr>
        <w:t xml:space="preserve">на условиях, предусмотренных настоящим </w:t>
      </w:r>
      <w:r w:rsidR="00170A5F" w:rsidRPr="00EB4053">
        <w:rPr>
          <w:rFonts w:ascii="Times New Roman" w:eastAsia="Times New Roman" w:hAnsi="Times New Roman" w:cs="Times New Roman"/>
          <w:color w:val="000000"/>
          <w:sz w:val="28"/>
          <w:szCs w:val="28"/>
          <w:lang w:eastAsia="ru-RU" w:bidi="ru-RU"/>
        </w:rPr>
        <w:t>Договоро</w:t>
      </w:r>
      <w:r>
        <w:rPr>
          <w:rFonts w:ascii="Times New Roman" w:hAnsi="Times New Roman" w:cs="Times New Roman"/>
          <w:sz w:val="28"/>
          <w:szCs w:val="28"/>
        </w:rPr>
        <w:t xml:space="preserve">м, </w:t>
      </w:r>
      <w:r w:rsidRPr="00EB4053">
        <w:rPr>
          <w:rFonts w:ascii="Times New Roman" w:eastAsia="Times New Roman" w:hAnsi="Times New Roman" w:cs="Times New Roman"/>
          <w:color w:val="000000"/>
          <w:sz w:val="28"/>
          <w:szCs w:val="28"/>
          <w:lang w:eastAsia="ru-RU" w:bidi="ru-RU"/>
        </w:rPr>
        <w:t xml:space="preserve">согласно расчету стоимости (Приложение № </w:t>
      </w:r>
      <w:r>
        <w:rPr>
          <w:rFonts w:ascii="Times New Roman" w:eastAsia="Times New Roman" w:hAnsi="Times New Roman" w:cs="Times New Roman"/>
          <w:color w:val="000000"/>
          <w:sz w:val="28"/>
          <w:szCs w:val="28"/>
          <w:lang w:eastAsia="ru-RU" w:bidi="ru-RU"/>
        </w:rPr>
        <w:t>3</w:t>
      </w:r>
      <w:r w:rsidRPr="00EB4053">
        <w:rPr>
          <w:rFonts w:ascii="Times New Roman" w:eastAsia="Times New Roman" w:hAnsi="Times New Roman" w:cs="Times New Roman"/>
          <w:color w:val="000000"/>
          <w:sz w:val="28"/>
          <w:szCs w:val="28"/>
          <w:lang w:eastAsia="ru-RU" w:bidi="ru-RU"/>
        </w:rPr>
        <w:t>) на условиях, предусмотренных настоящим Договором</w:t>
      </w:r>
    </w:p>
    <w:p w14:paraId="3204B46F" w14:textId="77777777" w:rsidR="007B1CBB" w:rsidRPr="002B5B48"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0D4A7182" w14:textId="51CCC5DE" w:rsidR="003C6547" w:rsidRPr="00853D56" w:rsidRDefault="00877EA2"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bookmarkStart w:id="3" w:name="bookmark3"/>
      <w:r w:rsidRPr="002B5B48">
        <w:rPr>
          <w:rFonts w:ascii="Times New Roman" w:eastAsia="Times New Roman" w:hAnsi="Times New Roman" w:cs="Times New Roman"/>
          <w:b/>
          <w:color w:val="000000"/>
          <w:sz w:val="28"/>
          <w:szCs w:val="28"/>
          <w:lang w:eastAsia="ru-RU" w:bidi="ru-RU"/>
        </w:rPr>
        <w:t>Обязанности Сторон</w:t>
      </w:r>
    </w:p>
    <w:p w14:paraId="37CFB722"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263DD487" w14:textId="4641CC14" w:rsidR="00AA6127" w:rsidRPr="005B78E9" w:rsidRDefault="00EB4053"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Подрядчик</w:t>
      </w:r>
      <w:r w:rsidRPr="005B78E9">
        <w:rPr>
          <w:rFonts w:ascii="Times New Roman" w:eastAsia="Times New Roman" w:hAnsi="Times New Roman" w:cs="Times New Roman"/>
          <w:color w:val="000000"/>
          <w:sz w:val="28"/>
          <w:szCs w:val="28"/>
          <w:lang w:eastAsia="ru-RU" w:bidi="ru-RU"/>
        </w:rPr>
        <w:t xml:space="preserve"> </w:t>
      </w:r>
      <w:r w:rsidR="00AA6127" w:rsidRPr="005B78E9">
        <w:rPr>
          <w:rFonts w:ascii="Times New Roman" w:eastAsia="Times New Roman" w:hAnsi="Times New Roman" w:cs="Times New Roman"/>
          <w:color w:val="000000"/>
          <w:sz w:val="28"/>
          <w:szCs w:val="28"/>
          <w:lang w:eastAsia="ru-RU" w:bidi="ru-RU"/>
        </w:rPr>
        <w:t>обязан:</w:t>
      </w:r>
    </w:p>
    <w:p w14:paraId="29973104" w14:textId="3C958FBD" w:rsidR="00CF10B1" w:rsidRPr="005B78E9" w:rsidRDefault="00EB4053"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Выполнять работы</w:t>
      </w:r>
      <w:r w:rsidR="00CF10B1" w:rsidRPr="005B78E9">
        <w:rPr>
          <w:rFonts w:ascii="Times New Roman" w:eastAsia="Times New Roman" w:hAnsi="Times New Roman" w:cs="Times New Roman"/>
          <w:color w:val="000000"/>
          <w:sz w:val="28"/>
          <w:szCs w:val="28"/>
          <w:lang w:eastAsia="ru-RU" w:bidi="ru-RU"/>
        </w:rPr>
        <w:t xml:space="preserve"> на Объекте Заказчика в объемах, с периодичностью и в сроки, предусмотренные техническим заданием в соответствии с действующими нормативными документами, государственными стандартами, Правилами противопожарного режима </w:t>
      </w:r>
      <w:r w:rsidR="00CF10B1" w:rsidRPr="005B78E9">
        <w:rPr>
          <w:rFonts w:ascii="Times New Roman" w:eastAsia="Times New Roman" w:hAnsi="Times New Roman" w:cs="Times New Roman"/>
          <w:color w:val="000000"/>
          <w:sz w:val="28"/>
          <w:szCs w:val="28"/>
          <w:lang w:eastAsia="ru-RU" w:bidi="ru-RU"/>
        </w:rPr>
        <w:lastRenderedPageBreak/>
        <w:t xml:space="preserve">Российской Федерации, действующими нормами пожарной безопасности, правилами устройства электроустановок и </w:t>
      </w:r>
      <w:r w:rsidR="002D5161" w:rsidRPr="005B78E9">
        <w:rPr>
          <w:rFonts w:ascii="Times New Roman" w:eastAsia="Times New Roman" w:hAnsi="Times New Roman" w:cs="Times New Roman"/>
          <w:color w:val="000000"/>
          <w:sz w:val="28"/>
          <w:szCs w:val="28"/>
          <w:lang w:eastAsia="ru-RU" w:bidi="ru-RU"/>
        </w:rPr>
        <w:t>другими действующими нормами</w:t>
      </w:r>
      <w:r w:rsidR="00CF10B1" w:rsidRPr="005B78E9">
        <w:rPr>
          <w:rFonts w:ascii="Times New Roman" w:eastAsia="Times New Roman" w:hAnsi="Times New Roman" w:cs="Times New Roman"/>
          <w:color w:val="000000"/>
          <w:sz w:val="28"/>
          <w:szCs w:val="28"/>
          <w:lang w:eastAsia="ru-RU" w:bidi="ru-RU"/>
        </w:rPr>
        <w:t xml:space="preserve"> и правилами</w:t>
      </w:r>
      <w:r w:rsidR="002D5161">
        <w:rPr>
          <w:rFonts w:ascii="Times New Roman" w:eastAsia="Times New Roman" w:hAnsi="Times New Roman" w:cs="Times New Roman"/>
          <w:color w:val="000000"/>
          <w:sz w:val="28"/>
          <w:szCs w:val="28"/>
          <w:lang w:eastAsia="ru-RU" w:bidi="ru-RU"/>
        </w:rPr>
        <w:t xml:space="preserve">, предусмотренными для </w:t>
      </w:r>
      <w:r w:rsidR="00F97A9B">
        <w:rPr>
          <w:rFonts w:ascii="Times New Roman" w:eastAsia="Times New Roman" w:hAnsi="Times New Roman" w:cs="Times New Roman"/>
          <w:color w:val="000000"/>
          <w:sz w:val="28"/>
          <w:szCs w:val="28"/>
          <w:lang w:eastAsia="ru-RU" w:bidi="ru-RU"/>
        </w:rPr>
        <w:t>работ</w:t>
      </w:r>
      <w:r w:rsidR="002D5161">
        <w:rPr>
          <w:rFonts w:ascii="Times New Roman" w:eastAsia="Times New Roman" w:hAnsi="Times New Roman" w:cs="Times New Roman"/>
          <w:color w:val="000000"/>
          <w:sz w:val="28"/>
          <w:szCs w:val="28"/>
          <w:lang w:eastAsia="ru-RU" w:bidi="ru-RU"/>
        </w:rPr>
        <w:t xml:space="preserve"> такого рода</w:t>
      </w:r>
      <w:r w:rsidR="00CF10B1" w:rsidRPr="005B78E9">
        <w:rPr>
          <w:rFonts w:ascii="Times New Roman" w:eastAsia="Times New Roman" w:hAnsi="Times New Roman" w:cs="Times New Roman"/>
          <w:color w:val="000000"/>
          <w:sz w:val="28"/>
          <w:szCs w:val="28"/>
          <w:lang w:eastAsia="ru-RU" w:bidi="ru-RU"/>
        </w:rPr>
        <w:t>.</w:t>
      </w:r>
    </w:p>
    <w:p w14:paraId="32F469B1" w14:textId="4121D43E" w:rsidR="00CF10B1" w:rsidRPr="005B78E9"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Обеспечить производство и качество всех </w:t>
      </w:r>
      <w:r w:rsidR="00EB4053">
        <w:rPr>
          <w:rFonts w:ascii="Times New Roman" w:eastAsia="Times New Roman" w:hAnsi="Times New Roman" w:cs="Times New Roman"/>
          <w:color w:val="000000"/>
          <w:sz w:val="28"/>
          <w:szCs w:val="28"/>
          <w:lang w:eastAsia="ru-RU" w:bidi="ru-RU"/>
        </w:rPr>
        <w:t>выполняемых работ</w:t>
      </w:r>
      <w:r w:rsidRPr="005B78E9">
        <w:rPr>
          <w:rFonts w:ascii="Times New Roman" w:eastAsia="Times New Roman" w:hAnsi="Times New Roman" w:cs="Times New Roman"/>
          <w:color w:val="000000"/>
          <w:sz w:val="28"/>
          <w:szCs w:val="28"/>
          <w:lang w:eastAsia="ru-RU" w:bidi="ru-RU"/>
        </w:rPr>
        <w:t xml:space="preserve"> в соответствии с действующими в период </w:t>
      </w:r>
      <w:r w:rsidR="00EB4053">
        <w:rPr>
          <w:rFonts w:ascii="Times New Roman" w:eastAsia="Times New Roman" w:hAnsi="Times New Roman" w:cs="Times New Roman"/>
          <w:color w:val="000000"/>
          <w:sz w:val="28"/>
          <w:szCs w:val="28"/>
          <w:lang w:eastAsia="ru-RU" w:bidi="ru-RU"/>
        </w:rPr>
        <w:t>выполнения работ</w:t>
      </w:r>
      <w:r w:rsidRPr="005B78E9">
        <w:rPr>
          <w:rFonts w:ascii="Times New Roman" w:eastAsia="Times New Roman" w:hAnsi="Times New Roman" w:cs="Times New Roman"/>
          <w:color w:val="000000"/>
          <w:sz w:val="28"/>
          <w:szCs w:val="28"/>
          <w:lang w:eastAsia="ru-RU" w:bidi="ru-RU"/>
        </w:rPr>
        <w:t xml:space="preserve"> постановлениями, требованиями, нормами и правилами по охране труда и окружающей среды, техникой безопасности</w:t>
      </w:r>
      <w:r w:rsidR="002D5161">
        <w:rPr>
          <w:rFonts w:ascii="Times New Roman" w:eastAsia="Times New Roman" w:hAnsi="Times New Roman" w:cs="Times New Roman"/>
          <w:color w:val="000000"/>
          <w:sz w:val="28"/>
          <w:szCs w:val="28"/>
          <w:lang w:eastAsia="ru-RU" w:bidi="ru-RU"/>
        </w:rPr>
        <w:t>.</w:t>
      </w:r>
    </w:p>
    <w:p w14:paraId="24F39BAD" w14:textId="42E4F1F7" w:rsidR="004F3B98" w:rsidRPr="005B78E9" w:rsidRDefault="004F3B98" w:rsidP="005B78E9">
      <w:pPr>
        <w:widowControl w:val="0"/>
        <w:numPr>
          <w:ilvl w:val="2"/>
          <w:numId w:val="11"/>
        </w:numPr>
        <w:tabs>
          <w:tab w:val="clear" w:pos="720"/>
          <w:tab w:val="num" w:pos="0"/>
          <w:tab w:val="left" w:pos="709"/>
        </w:tabs>
        <w:autoSpaceDE w:val="0"/>
        <w:autoSpaceDN w:val="0"/>
        <w:adjustRightInd w:val="0"/>
        <w:spacing w:after="0" w:line="240" w:lineRule="auto"/>
        <w:ind w:left="0" w:firstLine="708"/>
        <w:jc w:val="both"/>
        <w:rPr>
          <w:rFonts w:ascii="Times New Roman" w:hAnsi="Times New Roman" w:cs="Times New Roman"/>
          <w:sz w:val="28"/>
          <w:szCs w:val="28"/>
        </w:rPr>
      </w:pPr>
      <w:r w:rsidRPr="005B78E9">
        <w:rPr>
          <w:rFonts w:ascii="Times New Roman" w:hAnsi="Times New Roman" w:cs="Times New Roman"/>
          <w:sz w:val="28"/>
          <w:szCs w:val="28"/>
        </w:rPr>
        <w:t>Обеспечить соблюдение своими работниками правил техники безопасности, санитарных правил, экологических требований и правил, правил эксплуатации, правил пожарной безопасности и поведения на Объекте(ах), а также иных действующих правил и норм, установленных как уполномоченными на то органами, так и непосредственно Заказчиком.</w:t>
      </w:r>
    </w:p>
    <w:p w14:paraId="4F1D0CDF" w14:textId="05887E57" w:rsidR="00CF10B1" w:rsidRPr="005B78E9" w:rsidRDefault="00EB4053"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Подрядчик</w:t>
      </w:r>
      <w:r w:rsidRPr="005B78E9">
        <w:rPr>
          <w:rFonts w:ascii="Times New Roman" w:eastAsia="Times New Roman" w:hAnsi="Times New Roman" w:cs="Times New Roman"/>
          <w:color w:val="000000"/>
          <w:sz w:val="28"/>
          <w:szCs w:val="28"/>
          <w:lang w:eastAsia="ru-RU" w:bidi="ru-RU"/>
        </w:rPr>
        <w:t xml:space="preserve"> </w:t>
      </w:r>
      <w:r w:rsidR="00CF10B1" w:rsidRPr="005B78E9">
        <w:rPr>
          <w:rFonts w:ascii="Times New Roman" w:eastAsia="Times New Roman" w:hAnsi="Times New Roman" w:cs="Times New Roman"/>
          <w:color w:val="000000"/>
          <w:sz w:val="28"/>
          <w:szCs w:val="28"/>
          <w:lang w:eastAsia="ru-RU" w:bidi="ru-RU"/>
        </w:rPr>
        <w:t>гарантирует получение согласия на обработку Заказчиком персональных данных работников, информация о которых передается Заказчику в рамках Договора.</w:t>
      </w:r>
    </w:p>
    <w:p w14:paraId="7C87AA53" w14:textId="6063797D" w:rsidR="00CF10B1" w:rsidRPr="005B78E9"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В трехдневный срок с момента подписания настоящего Договора в письменном виде сообщить Заказчику о способах и средствах связи с организованным круглосуточным</w:t>
      </w:r>
      <w:r w:rsidR="004F3B98" w:rsidRPr="005B78E9">
        <w:rPr>
          <w:rFonts w:ascii="Times New Roman" w:eastAsia="Times New Roman" w:hAnsi="Times New Roman" w:cs="Times New Roman"/>
          <w:color w:val="000000"/>
          <w:sz w:val="28"/>
          <w:szCs w:val="28"/>
          <w:lang w:eastAsia="ru-RU" w:bidi="ru-RU"/>
        </w:rPr>
        <w:t>/ежедневным</w:t>
      </w:r>
      <w:r w:rsidRPr="005B78E9">
        <w:rPr>
          <w:rFonts w:ascii="Times New Roman" w:eastAsia="Times New Roman" w:hAnsi="Times New Roman" w:cs="Times New Roman"/>
          <w:color w:val="000000"/>
          <w:sz w:val="28"/>
          <w:szCs w:val="28"/>
          <w:lang w:eastAsia="ru-RU" w:bidi="ru-RU"/>
        </w:rPr>
        <w:t xml:space="preserve"> диспетчерским пунктом </w:t>
      </w:r>
      <w:r w:rsidR="0024511B">
        <w:rPr>
          <w:rFonts w:ascii="Times New Roman" w:eastAsia="Times New Roman" w:hAnsi="Times New Roman" w:cs="Times New Roman"/>
          <w:color w:val="000000"/>
          <w:sz w:val="28"/>
          <w:szCs w:val="28"/>
          <w:lang w:eastAsia="ru-RU" w:bidi="ru-RU"/>
        </w:rPr>
        <w:t>Подрядчика</w:t>
      </w:r>
      <w:r w:rsidRPr="005B78E9">
        <w:rPr>
          <w:rFonts w:ascii="Times New Roman" w:eastAsia="Times New Roman" w:hAnsi="Times New Roman" w:cs="Times New Roman"/>
          <w:color w:val="000000"/>
          <w:sz w:val="28"/>
          <w:szCs w:val="28"/>
          <w:lang w:eastAsia="ru-RU" w:bidi="ru-RU"/>
        </w:rPr>
        <w:t>.</w:t>
      </w:r>
    </w:p>
    <w:p w14:paraId="44028926" w14:textId="4EA0DA4A" w:rsidR="004F3B98" w:rsidRPr="005B78E9" w:rsidRDefault="004F3B98"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Принимать от Заказчика круглосуточно/ежедневно, включая выходные и праздничные дни, заявки по телефону </w:t>
      </w:r>
      <w:r w:rsidR="005B78E9" w:rsidRPr="004E6E76">
        <w:rPr>
          <w:rFonts w:ascii="Times New Roman" w:eastAsia="Calibri" w:hAnsi="Times New Roman" w:cs="Times New Roman"/>
          <w:iCs/>
          <w:sz w:val="28"/>
          <w:szCs w:val="28"/>
        </w:rPr>
        <w:t>(</w:t>
      </w:r>
      <w:r w:rsidR="00FF585E">
        <w:rPr>
          <w:rFonts w:ascii="Times New Roman" w:eastAsia="Calibri" w:hAnsi="Times New Roman" w:cs="Times New Roman"/>
          <w:iCs/>
          <w:sz w:val="28"/>
          <w:szCs w:val="28"/>
        </w:rPr>
        <w:t>+</w:t>
      </w:r>
      <w:r w:rsidR="00EB4053">
        <w:rPr>
          <w:rFonts w:ascii="Times New Roman" w:eastAsia="Calibri" w:hAnsi="Times New Roman" w:cs="Times New Roman"/>
          <w:iCs/>
          <w:sz w:val="28"/>
          <w:szCs w:val="28"/>
        </w:rPr>
        <w:t>__________</w:t>
      </w:r>
      <w:r w:rsidR="005B78E9" w:rsidRPr="004E6E76">
        <w:rPr>
          <w:rFonts w:ascii="Times New Roman" w:eastAsia="Calibri" w:hAnsi="Times New Roman" w:cs="Times New Roman"/>
          <w:iCs/>
          <w:sz w:val="28"/>
          <w:szCs w:val="28"/>
        </w:rPr>
        <w:t>)</w:t>
      </w:r>
      <w:r w:rsidRPr="005B78E9">
        <w:rPr>
          <w:rFonts w:ascii="Times New Roman" w:eastAsia="Times New Roman" w:hAnsi="Times New Roman" w:cs="Times New Roman"/>
          <w:color w:val="000000"/>
          <w:sz w:val="28"/>
          <w:szCs w:val="28"/>
          <w:lang w:eastAsia="ru-RU" w:bidi="ru-RU"/>
        </w:rPr>
        <w:t xml:space="preserve"> и/или электронной почте </w:t>
      </w:r>
      <w:r w:rsidR="005B78E9" w:rsidRPr="004E6E76">
        <w:rPr>
          <w:rFonts w:ascii="Times New Roman" w:eastAsia="Calibri" w:hAnsi="Times New Roman" w:cs="Times New Roman"/>
          <w:iCs/>
          <w:sz w:val="28"/>
          <w:szCs w:val="28"/>
        </w:rPr>
        <w:t>(</w:t>
      </w:r>
      <w:r w:rsidR="00EB4053">
        <w:rPr>
          <w:rFonts w:ascii="Times New Roman" w:eastAsia="Calibri" w:hAnsi="Times New Roman" w:cs="Times New Roman"/>
          <w:iCs/>
          <w:sz w:val="28"/>
          <w:szCs w:val="28"/>
        </w:rPr>
        <w:t>_____________</w:t>
      </w:r>
      <w:r w:rsidR="005B78E9" w:rsidRPr="004E6E76">
        <w:rPr>
          <w:rFonts w:ascii="Times New Roman" w:eastAsia="Calibri" w:hAnsi="Times New Roman" w:cs="Times New Roman"/>
          <w:iCs/>
          <w:sz w:val="28"/>
          <w:szCs w:val="28"/>
        </w:rPr>
        <w:t>)</w:t>
      </w:r>
      <w:r w:rsidRPr="005B78E9">
        <w:rPr>
          <w:rFonts w:ascii="Times New Roman" w:eastAsia="Times New Roman" w:hAnsi="Times New Roman" w:cs="Times New Roman"/>
          <w:color w:val="000000"/>
          <w:sz w:val="28"/>
          <w:szCs w:val="28"/>
          <w:lang w:eastAsia="ru-RU" w:bidi="ru-RU"/>
        </w:rPr>
        <w:t>.</w:t>
      </w:r>
      <w:r w:rsidR="00647133">
        <w:rPr>
          <w:rFonts w:ascii="Times New Roman" w:eastAsia="Times New Roman" w:hAnsi="Times New Roman" w:cs="Times New Roman"/>
          <w:color w:val="000000"/>
          <w:sz w:val="28"/>
          <w:szCs w:val="28"/>
          <w:lang w:eastAsia="ru-RU" w:bidi="ru-RU"/>
        </w:rPr>
        <w:t xml:space="preserve"> </w:t>
      </w:r>
    </w:p>
    <w:p w14:paraId="1094DA6F" w14:textId="77777777" w:rsidR="00FF585E" w:rsidRPr="004938D6" w:rsidRDefault="00CF10B1" w:rsidP="00FF585E">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FF585E">
        <w:rPr>
          <w:rFonts w:ascii="Times New Roman" w:eastAsia="Times New Roman" w:hAnsi="Times New Roman" w:cs="Times New Roman"/>
          <w:color w:val="000000"/>
          <w:sz w:val="28"/>
          <w:szCs w:val="28"/>
          <w:lang w:eastAsia="ru-RU" w:bidi="ru-RU"/>
        </w:rPr>
        <w:t>Обеспечить нахождение своих работников на Объекте Заказчика в чистой специальной одежде (с бейджами, указывающими на принадлежность к подрядной организации) и обуви.</w:t>
      </w:r>
      <w:r w:rsidR="004F3B98" w:rsidRPr="00FF585E">
        <w:rPr>
          <w:rFonts w:ascii="Times New Roman" w:eastAsia="Times New Roman" w:hAnsi="Times New Roman" w:cs="Times New Roman"/>
          <w:color w:val="000000"/>
          <w:sz w:val="28"/>
          <w:szCs w:val="28"/>
          <w:lang w:eastAsia="ru-RU" w:bidi="ru-RU"/>
        </w:rPr>
        <w:t xml:space="preserve"> </w:t>
      </w:r>
    </w:p>
    <w:p w14:paraId="06A9A1DF" w14:textId="58F22928" w:rsidR="004F3B98" w:rsidRPr="00CA1909" w:rsidRDefault="004F3B98" w:rsidP="00FF585E">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FF585E">
        <w:rPr>
          <w:rFonts w:ascii="Times New Roman" w:eastAsia="Times New Roman" w:hAnsi="Times New Roman" w:cs="Times New Roman"/>
          <w:color w:val="000000"/>
          <w:sz w:val="28"/>
          <w:szCs w:val="28"/>
          <w:lang w:eastAsia="ru-RU" w:bidi="ru-RU"/>
        </w:rPr>
        <w:t xml:space="preserve">Соблюдать порядок пропускного и </w:t>
      </w:r>
      <w:proofErr w:type="spellStart"/>
      <w:r w:rsidRPr="00FF585E">
        <w:rPr>
          <w:rFonts w:ascii="Times New Roman" w:eastAsia="Times New Roman" w:hAnsi="Times New Roman" w:cs="Times New Roman"/>
          <w:color w:val="000000"/>
          <w:sz w:val="28"/>
          <w:szCs w:val="28"/>
          <w:lang w:eastAsia="ru-RU" w:bidi="ru-RU"/>
        </w:rPr>
        <w:t>внуриобъектового</w:t>
      </w:r>
      <w:proofErr w:type="spellEnd"/>
      <w:r w:rsidRPr="00FF585E">
        <w:rPr>
          <w:rFonts w:ascii="Times New Roman" w:eastAsia="Times New Roman" w:hAnsi="Times New Roman" w:cs="Times New Roman"/>
          <w:color w:val="000000"/>
          <w:sz w:val="28"/>
          <w:szCs w:val="28"/>
          <w:lang w:eastAsia="ru-RU" w:bidi="ru-RU"/>
        </w:rPr>
        <w:t xml:space="preserve"> режима на Объекте Заказчика.</w:t>
      </w:r>
      <w:r w:rsidRPr="00FF585E">
        <w:rPr>
          <w:rFonts w:ascii="Times New Roman" w:hAnsi="Times New Roman" w:cs="Times New Roman"/>
          <w:sz w:val="28"/>
          <w:szCs w:val="28"/>
        </w:rPr>
        <w:t xml:space="preserve"> </w:t>
      </w:r>
      <w:r w:rsidRPr="00FF585E">
        <w:rPr>
          <w:rFonts w:ascii="Times New Roman" w:eastAsia="Times New Roman" w:hAnsi="Times New Roman" w:cs="Times New Roman"/>
          <w:color w:val="000000"/>
          <w:sz w:val="28"/>
          <w:szCs w:val="28"/>
          <w:lang w:eastAsia="ru-RU" w:bidi="ru-RU"/>
        </w:rPr>
        <w:t xml:space="preserve">С указанным порядком/порядками </w:t>
      </w:r>
      <w:r w:rsidR="00EB4053">
        <w:rPr>
          <w:rFonts w:ascii="Times New Roman" w:eastAsia="Times New Roman" w:hAnsi="Times New Roman" w:cs="Times New Roman"/>
          <w:color w:val="000000"/>
          <w:sz w:val="28"/>
          <w:szCs w:val="28"/>
          <w:lang w:eastAsia="ru-RU" w:bidi="ru-RU"/>
        </w:rPr>
        <w:t>Подрядчик</w:t>
      </w:r>
      <w:r w:rsidR="00EB4053" w:rsidRPr="00FF585E">
        <w:rPr>
          <w:rFonts w:ascii="Times New Roman" w:eastAsia="Times New Roman" w:hAnsi="Times New Roman" w:cs="Times New Roman"/>
          <w:color w:val="000000"/>
          <w:sz w:val="28"/>
          <w:szCs w:val="28"/>
          <w:lang w:eastAsia="ru-RU" w:bidi="ru-RU"/>
        </w:rPr>
        <w:t xml:space="preserve"> </w:t>
      </w:r>
      <w:proofErr w:type="spellStart"/>
      <w:r w:rsidRPr="00FF585E">
        <w:rPr>
          <w:rFonts w:ascii="Times New Roman" w:eastAsia="Times New Roman" w:hAnsi="Times New Roman" w:cs="Times New Roman"/>
          <w:color w:val="000000"/>
          <w:sz w:val="28"/>
          <w:szCs w:val="28"/>
          <w:lang w:eastAsia="ru-RU" w:bidi="ru-RU"/>
        </w:rPr>
        <w:t>ознакамливается</w:t>
      </w:r>
      <w:proofErr w:type="spellEnd"/>
      <w:r w:rsidRPr="00FF585E">
        <w:rPr>
          <w:rFonts w:ascii="Times New Roman" w:eastAsia="Times New Roman" w:hAnsi="Times New Roman" w:cs="Times New Roman"/>
          <w:color w:val="000000"/>
          <w:sz w:val="28"/>
          <w:szCs w:val="28"/>
          <w:lang w:eastAsia="ru-RU" w:bidi="ru-RU"/>
        </w:rPr>
        <w:t xml:space="preserve"> при первом оформлении пропусков на Объект. Начало фактического исполнения </w:t>
      </w:r>
      <w:r w:rsidR="00EB4053">
        <w:rPr>
          <w:rFonts w:ascii="Times New Roman" w:eastAsia="Times New Roman" w:hAnsi="Times New Roman" w:cs="Times New Roman"/>
          <w:color w:val="000000"/>
          <w:sz w:val="28"/>
          <w:szCs w:val="28"/>
          <w:lang w:eastAsia="ru-RU" w:bidi="ru-RU"/>
        </w:rPr>
        <w:t>Подрядчиком</w:t>
      </w:r>
      <w:r w:rsidR="00EB4053" w:rsidRPr="00FF585E">
        <w:rPr>
          <w:rFonts w:ascii="Times New Roman" w:eastAsia="Times New Roman" w:hAnsi="Times New Roman" w:cs="Times New Roman"/>
          <w:color w:val="000000"/>
          <w:sz w:val="28"/>
          <w:szCs w:val="28"/>
          <w:lang w:eastAsia="ru-RU" w:bidi="ru-RU"/>
        </w:rPr>
        <w:t xml:space="preserve"> </w:t>
      </w:r>
      <w:r w:rsidRPr="00FF585E">
        <w:rPr>
          <w:rFonts w:ascii="Times New Roman" w:eastAsia="Times New Roman" w:hAnsi="Times New Roman" w:cs="Times New Roman"/>
          <w:color w:val="000000"/>
          <w:sz w:val="28"/>
          <w:szCs w:val="28"/>
          <w:lang w:eastAsia="ru-RU" w:bidi="ru-RU"/>
        </w:rPr>
        <w:t xml:space="preserve">своих обязательств по </w:t>
      </w:r>
      <w:r w:rsidR="00EB4053">
        <w:rPr>
          <w:rFonts w:ascii="Times New Roman" w:eastAsia="Times New Roman" w:hAnsi="Times New Roman" w:cs="Times New Roman"/>
          <w:color w:val="000000"/>
          <w:sz w:val="28"/>
          <w:szCs w:val="28"/>
          <w:lang w:eastAsia="ru-RU" w:bidi="ru-RU"/>
        </w:rPr>
        <w:t>выполнению работ</w:t>
      </w:r>
      <w:r w:rsidRPr="00CA1909">
        <w:rPr>
          <w:rFonts w:ascii="Times New Roman" w:eastAsia="Times New Roman" w:hAnsi="Times New Roman" w:cs="Times New Roman"/>
          <w:color w:val="000000"/>
          <w:sz w:val="28"/>
          <w:szCs w:val="28"/>
          <w:lang w:eastAsia="ru-RU" w:bidi="ru-RU"/>
        </w:rPr>
        <w:t xml:space="preserve"> означает его безусловное ознакомление с положениями указанных документов и обязательство их соблюдать (нести ответственность за их неисполнение). </w:t>
      </w:r>
    </w:p>
    <w:p w14:paraId="6551DFFF" w14:textId="0E4C9ABE" w:rsidR="00CF10B1" w:rsidRPr="005B78E9" w:rsidRDefault="00EB4053"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Выполнять работы</w:t>
      </w:r>
      <w:r w:rsidR="00CF10B1" w:rsidRPr="005B78E9">
        <w:rPr>
          <w:rFonts w:ascii="Times New Roman" w:eastAsia="Times New Roman" w:hAnsi="Times New Roman" w:cs="Times New Roman"/>
          <w:color w:val="000000"/>
          <w:sz w:val="28"/>
          <w:szCs w:val="28"/>
          <w:lang w:eastAsia="ru-RU" w:bidi="ru-RU"/>
        </w:rPr>
        <w:t xml:space="preserve"> своими силами, техническими средствами и механизмами, из своих материалов, запасных частей и комплектующих изделий, при необходимости с привлечением субподрядных организаций. За действия субподрядных организаций </w:t>
      </w:r>
      <w:r>
        <w:rPr>
          <w:rFonts w:ascii="Times New Roman" w:eastAsia="Times New Roman" w:hAnsi="Times New Roman" w:cs="Times New Roman"/>
          <w:color w:val="000000"/>
          <w:sz w:val="28"/>
          <w:szCs w:val="28"/>
          <w:lang w:eastAsia="ru-RU" w:bidi="ru-RU"/>
        </w:rPr>
        <w:t>Подрядчик</w:t>
      </w:r>
      <w:r w:rsidRPr="005B78E9">
        <w:rPr>
          <w:rFonts w:ascii="Times New Roman" w:eastAsia="Times New Roman" w:hAnsi="Times New Roman" w:cs="Times New Roman"/>
          <w:color w:val="000000"/>
          <w:sz w:val="28"/>
          <w:szCs w:val="28"/>
          <w:lang w:eastAsia="ru-RU" w:bidi="ru-RU"/>
        </w:rPr>
        <w:t xml:space="preserve"> </w:t>
      </w:r>
      <w:r w:rsidR="00CF10B1" w:rsidRPr="005B78E9">
        <w:rPr>
          <w:rFonts w:ascii="Times New Roman" w:eastAsia="Times New Roman" w:hAnsi="Times New Roman" w:cs="Times New Roman"/>
          <w:color w:val="000000"/>
          <w:sz w:val="28"/>
          <w:szCs w:val="28"/>
          <w:lang w:eastAsia="ru-RU" w:bidi="ru-RU"/>
        </w:rPr>
        <w:t>отвечает перед Заказчиком как за свои собственные.</w:t>
      </w:r>
    </w:p>
    <w:p w14:paraId="7B1A989E" w14:textId="493630BC" w:rsidR="00CF10B1" w:rsidRPr="005B78E9"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В случае возникновения аварийной ситуации приступить к устранению возникшей неисправности не позднее 3 (трех) часов с момента получения извещения от Заказчика о возникновении аварийной ситуации.</w:t>
      </w:r>
    </w:p>
    <w:p w14:paraId="1D212B91" w14:textId="2BD92F96" w:rsidR="005B78E9" w:rsidRPr="005B78E9" w:rsidRDefault="00EB4053"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Подрядчик </w:t>
      </w:r>
      <w:r w:rsidR="00A95D98">
        <w:rPr>
          <w:rFonts w:ascii="Times New Roman" w:eastAsia="Times New Roman" w:hAnsi="Times New Roman" w:cs="Times New Roman"/>
          <w:color w:val="000000"/>
          <w:sz w:val="28"/>
          <w:szCs w:val="28"/>
          <w:lang w:eastAsia="ru-RU" w:bidi="ru-RU"/>
        </w:rPr>
        <w:t>вправе</w:t>
      </w:r>
      <w:r w:rsidR="005B78E9" w:rsidRPr="005B78E9">
        <w:rPr>
          <w:rFonts w:ascii="Times New Roman" w:eastAsia="Times New Roman" w:hAnsi="Times New Roman" w:cs="Times New Roman"/>
          <w:color w:val="000000"/>
          <w:sz w:val="28"/>
          <w:szCs w:val="28"/>
          <w:lang w:eastAsia="ru-RU" w:bidi="ru-RU"/>
        </w:rPr>
        <w:t>:</w:t>
      </w:r>
    </w:p>
    <w:p w14:paraId="1C910E21" w14:textId="64B64254" w:rsidR="005B78E9" w:rsidRPr="005B78E9" w:rsidRDefault="00A95D98"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Получать</w:t>
      </w:r>
      <w:r w:rsidR="005B78E9" w:rsidRPr="005B78E9">
        <w:rPr>
          <w:rFonts w:ascii="Times New Roman" w:eastAsia="Times New Roman" w:hAnsi="Times New Roman" w:cs="Times New Roman"/>
          <w:color w:val="000000"/>
          <w:sz w:val="28"/>
          <w:szCs w:val="28"/>
          <w:lang w:eastAsia="ru-RU" w:bidi="ru-RU"/>
        </w:rPr>
        <w:t xml:space="preserve"> оплату</w:t>
      </w:r>
      <w:r w:rsidR="006879DF">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 xml:space="preserve">за </w:t>
      </w:r>
      <w:r w:rsidR="006879DF">
        <w:rPr>
          <w:rFonts w:ascii="Times New Roman" w:eastAsia="Times New Roman" w:hAnsi="Times New Roman" w:cs="Times New Roman"/>
          <w:color w:val="000000"/>
          <w:sz w:val="28"/>
          <w:szCs w:val="28"/>
          <w:lang w:eastAsia="ru-RU" w:bidi="ru-RU"/>
        </w:rPr>
        <w:t>надлежащим образом</w:t>
      </w:r>
      <w:r w:rsidR="005B78E9" w:rsidRPr="005B78E9">
        <w:rPr>
          <w:rFonts w:ascii="Times New Roman" w:eastAsia="Times New Roman" w:hAnsi="Times New Roman" w:cs="Times New Roman"/>
          <w:color w:val="000000"/>
          <w:sz w:val="28"/>
          <w:szCs w:val="28"/>
          <w:lang w:eastAsia="ru-RU" w:bidi="ru-RU"/>
        </w:rPr>
        <w:t xml:space="preserve"> </w:t>
      </w:r>
      <w:r w:rsidR="00EB4053">
        <w:rPr>
          <w:rFonts w:ascii="Times New Roman" w:eastAsia="Times New Roman" w:hAnsi="Times New Roman" w:cs="Times New Roman"/>
          <w:color w:val="000000"/>
          <w:sz w:val="28"/>
          <w:szCs w:val="28"/>
          <w:lang w:eastAsia="ru-RU" w:bidi="ru-RU"/>
        </w:rPr>
        <w:t>выполненные работы</w:t>
      </w:r>
      <w:r w:rsidR="005B78E9" w:rsidRPr="005B78E9">
        <w:rPr>
          <w:rFonts w:ascii="Times New Roman" w:eastAsia="Times New Roman" w:hAnsi="Times New Roman" w:cs="Times New Roman"/>
          <w:color w:val="000000"/>
          <w:sz w:val="28"/>
          <w:szCs w:val="28"/>
          <w:lang w:eastAsia="ru-RU" w:bidi="ru-RU"/>
        </w:rPr>
        <w:t>.</w:t>
      </w:r>
    </w:p>
    <w:p w14:paraId="0D4E0800" w14:textId="008F9CD5" w:rsidR="005B78E9" w:rsidRPr="005B78E9"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Самостоятельно определить способ</w:t>
      </w:r>
      <w:r w:rsidR="009545C2">
        <w:rPr>
          <w:rFonts w:ascii="Times New Roman" w:eastAsia="Times New Roman" w:hAnsi="Times New Roman" w:cs="Times New Roman"/>
          <w:color w:val="000000"/>
          <w:sz w:val="28"/>
          <w:szCs w:val="28"/>
          <w:lang w:eastAsia="ru-RU" w:bidi="ru-RU"/>
        </w:rPr>
        <w:t xml:space="preserve"> </w:t>
      </w:r>
      <w:r w:rsidR="00EB4053">
        <w:rPr>
          <w:rFonts w:ascii="Times New Roman" w:eastAsia="Times New Roman" w:hAnsi="Times New Roman" w:cs="Times New Roman"/>
          <w:color w:val="000000"/>
          <w:sz w:val="28"/>
          <w:szCs w:val="28"/>
          <w:lang w:eastAsia="ru-RU" w:bidi="ru-RU"/>
        </w:rPr>
        <w:t>выполнения работ</w:t>
      </w:r>
      <w:r w:rsidR="009545C2">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 xml:space="preserve">по настоящему Договору и привлечь к </w:t>
      </w:r>
      <w:r w:rsidR="00EB4053">
        <w:rPr>
          <w:rFonts w:ascii="Times New Roman" w:eastAsia="Times New Roman" w:hAnsi="Times New Roman" w:cs="Times New Roman"/>
          <w:color w:val="000000"/>
          <w:sz w:val="28"/>
          <w:szCs w:val="28"/>
          <w:lang w:eastAsia="ru-RU" w:bidi="ru-RU"/>
        </w:rPr>
        <w:t>выполнению работ</w:t>
      </w:r>
      <w:r w:rsidRPr="005B78E9">
        <w:rPr>
          <w:rFonts w:ascii="Times New Roman" w:eastAsia="Times New Roman" w:hAnsi="Times New Roman" w:cs="Times New Roman"/>
          <w:color w:val="000000"/>
          <w:sz w:val="28"/>
          <w:szCs w:val="28"/>
          <w:lang w:eastAsia="ru-RU" w:bidi="ru-RU"/>
        </w:rPr>
        <w:t xml:space="preserve"> субподрядные организации, продолжая нести ответственность за их действия/бездействие, </w:t>
      </w:r>
      <w:r w:rsidRPr="005B78E9">
        <w:rPr>
          <w:rFonts w:ascii="Times New Roman" w:eastAsia="Times New Roman" w:hAnsi="Times New Roman" w:cs="Times New Roman"/>
          <w:color w:val="000000"/>
          <w:sz w:val="28"/>
          <w:szCs w:val="28"/>
          <w:lang w:eastAsia="ru-RU" w:bidi="ru-RU"/>
        </w:rPr>
        <w:lastRenderedPageBreak/>
        <w:t xml:space="preserve">качество и своевременность </w:t>
      </w:r>
      <w:r w:rsidR="00F97A9B">
        <w:rPr>
          <w:rFonts w:ascii="Times New Roman" w:eastAsia="Times New Roman" w:hAnsi="Times New Roman" w:cs="Times New Roman"/>
          <w:color w:val="000000"/>
          <w:sz w:val="28"/>
          <w:szCs w:val="28"/>
          <w:lang w:eastAsia="ru-RU" w:bidi="ru-RU"/>
        </w:rPr>
        <w:t>выполнения работ</w:t>
      </w:r>
      <w:r w:rsidRPr="005B78E9">
        <w:rPr>
          <w:rFonts w:ascii="Times New Roman" w:eastAsia="Times New Roman" w:hAnsi="Times New Roman" w:cs="Times New Roman"/>
          <w:color w:val="000000"/>
          <w:sz w:val="28"/>
          <w:szCs w:val="28"/>
          <w:lang w:eastAsia="ru-RU" w:bidi="ru-RU"/>
        </w:rPr>
        <w:t xml:space="preserve">, соблюдение противопожарных процедур и электробезопасности, требований внутриобъектового режима. При этом стоимость </w:t>
      </w:r>
      <w:r w:rsidR="00EB4053">
        <w:rPr>
          <w:rFonts w:ascii="Times New Roman" w:eastAsia="Times New Roman" w:hAnsi="Times New Roman" w:cs="Times New Roman"/>
          <w:color w:val="000000"/>
          <w:sz w:val="28"/>
          <w:szCs w:val="28"/>
          <w:lang w:eastAsia="ru-RU" w:bidi="ru-RU"/>
        </w:rPr>
        <w:t>работ</w:t>
      </w:r>
      <w:r w:rsidR="00EB4053" w:rsidRPr="005B78E9">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по настоящему Договору не меняется.</w:t>
      </w:r>
    </w:p>
    <w:p w14:paraId="1C5EA6F2" w14:textId="1F57BCFB" w:rsidR="005B78E9" w:rsidRPr="005B78E9" w:rsidRDefault="005B78E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Заказчик обязан:</w:t>
      </w:r>
    </w:p>
    <w:p w14:paraId="763746E3" w14:textId="0304D310" w:rsidR="005B78E9"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Принять и оплатить </w:t>
      </w:r>
      <w:r w:rsidR="00EB4053">
        <w:rPr>
          <w:rFonts w:ascii="Times New Roman" w:eastAsia="Times New Roman" w:hAnsi="Times New Roman" w:cs="Times New Roman"/>
          <w:color w:val="000000"/>
          <w:sz w:val="28"/>
          <w:szCs w:val="28"/>
          <w:lang w:eastAsia="ru-RU" w:bidi="ru-RU"/>
        </w:rPr>
        <w:t xml:space="preserve">выполненные </w:t>
      </w:r>
      <w:r w:rsidR="006879DF">
        <w:rPr>
          <w:rFonts w:ascii="Times New Roman" w:eastAsia="Times New Roman" w:hAnsi="Times New Roman" w:cs="Times New Roman"/>
          <w:color w:val="000000"/>
          <w:sz w:val="28"/>
          <w:szCs w:val="28"/>
          <w:lang w:eastAsia="ru-RU" w:bidi="ru-RU"/>
        </w:rPr>
        <w:t>надлежащим образом</w:t>
      </w:r>
      <w:r w:rsidR="009545C2">
        <w:rPr>
          <w:rFonts w:ascii="Times New Roman" w:eastAsia="Times New Roman" w:hAnsi="Times New Roman" w:cs="Times New Roman"/>
          <w:color w:val="000000"/>
          <w:sz w:val="28"/>
          <w:szCs w:val="28"/>
          <w:lang w:eastAsia="ru-RU" w:bidi="ru-RU"/>
        </w:rPr>
        <w:t xml:space="preserve"> </w:t>
      </w:r>
      <w:r w:rsidR="00EB4053">
        <w:rPr>
          <w:rFonts w:ascii="Times New Roman" w:eastAsia="Times New Roman" w:hAnsi="Times New Roman" w:cs="Times New Roman"/>
          <w:color w:val="000000"/>
          <w:sz w:val="28"/>
          <w:szCs w:val="28"/>
          <w:lang w:eastAsia="ru-RU" w:bidi="ru-RU"/>
        </w:rPr>
        <w:t>работы</w:t>
      </w:r>
      <w:r w:rsidR="00EB4053" w:rsidRPr="005B78E9">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в размере, в сроки и в порядке, предусмотренные настоящим Договором.</w:t>
      </w:r>
    </w:p>
    <w:p w14:paraId="7F7C4743" w14:textId="44A81598" w:rsidR="00647133" w:rsidRPr="004938D6" w:rsidRDefault="00FF585E" w:rsidP="005B78E9">
      <w:pPr>
        <w:pStyle w:val="a6"/>
        <w:widowControl w:val="0"/>
        <w:numPr>
          <w:ilvl w:val="2"/>
          <w:numId w:val="2"/>
        </w:numPr>
        <w:spacing w:after="0" w:line="240" w:lineRule="auto"/>
        <w:ind w:left="0" w:firstLine="708"/>
        <w:jc w:val="both"/>
        <w:rPr>
          <w:rFonts w:ascii="Times New Roman" w:eastAsia="Times New Roman" w:hAnsi="Times New Roman" w:cs="Times New Roman"/>
          <w:sz w:val="28"/>
          <w:szCs w:val="28"/>
          <w:lang w:eastAsia="ru-RU" w:bidi="ru-RU"/>
        </w:rPr>
      </w:pPr>
      <w:r w:rsidRPr="004938D6">
        <w:rPr>
          <w:rFonts w:ascii="Times New Roman" w:eastAsia="Times New Roman" w:hAnsi="Times New Roman" w:cs="Times New Roman"/>
          <w:sz w:val="28"/>
          <w:szCs w:val="28"/>
          <w:lang w:eastAsia="ru-RU" w:bidi="ru-RU"/>
        </w:rPr>
        <w:t xml:space="preserve">Предоставить помещение для сотрудников технического </w:t>
      </w:r>
      <w:r w:rsidRPr="004938D6">
        <w:rPr>
          <w:rFonts w:ascii="Times New Roman" w:eastAsia="Times New Roman" w:hAnsi="Times New Roman" w:cs="Times New Roman"/>
          <w:sz w:val="28"/>
          <w:szCs w:val="28"/>
          <w:u w:val="single"/>
          <w:lang w:eastAsia="ru-RU" w:bidi="ru-RU"/>
        </w:rPr>
        <w:t>обслуживания</w:t>
      </w:r>
      <w:r w:rsidR="00443C6B" w:rsidRPr="004938D6">
        <w:rPr>
          <w:rFonts w:ascii="Times New Roman" w:eastAsia="Times New Roman" w:hAnsi="Times New Roman" w:cs="Times New Roman"/>
          <w:sz w:val="28"/>
          <w:szCs w:val="28"/>
          <w:u w:val="single"/>
          <w:lang w:eastAsia="ru-RU" w:bidi="ru-RU"/>
        </w:rPr>
        <w:t xml:space="preserve"> с целью организации склада</w:t>
      </w:r>
      <w:r w:rsidRPr="004938D6">
        <w:rPr>
          <w:rFonts w:ascii="Times New Roman" w:eastAsia="Times New Roman" w:hAnsi="Times New Roman" w:cs="Times New Roman"/>
          <w:sz w:val="28"/>
          <w:szCs w:val="28"/>
          <w:lang w:eastAsia="ru-RU" w:bidi="ru-RU"/>
        </w:rPr>
        <w:t>.</w:t>
      </w:r>
    </w:p>
    <w:p w14:paraId="76DFBA59" w14:textId="202711AA" w:rsidR="005B78E9" w:rsidRPr="005B78E9" w:rsidRDefault="005B78E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Заказчик</w:t>
      </w:r>
      <w:r w:rsidR="00A95D98">
        <w:rPr>
          <w:rFonts w:ascii="Times New Roman" w:eastAsia="Times New Roman" w:hAnsi="Times New Roman" w:cs="Times New Roman"/>
          <w:color w:val="000000"/>
          <w:sz w:val="28"/>
          <w:szCs w:val="28"/>
          <w:lang w:eastAsia="ru-RU" w:bidi="ru-RU"/>
        </w:rPr>
        <w:t xml:space="preserve"> вправе</w:t>
      </w:r>
      <w:r w:rsidRPr="005B78E9">
        <w:rPr>
          <w:rFonts w:ascii="Times New Roman" w:eastAsia="Times New Roman" w:hAnsi="Times New Roman" w:cs="Times New Roman"/>
          <w:color w:val="000000"/>
          <w:sz w:val="28"/>
          <w:szCs w:val="28"/>
          <w:lang w:eastAsia="ru-RU" w:bidi="ru-RU"/>
        </w:rPr>
        <w:t>:</w:t>
      </w:r>
    </w:p>
    <w:p w14:paraId="7FFCD87F" w14:textId="6A230737" w:rsidR="005B78E9" w:rsidRPr="005B78E9" w:rsidRDefault="00A95D98"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Получать</w:t>
      </w:r>
      <w:r w:rsidR="005B78E9" w:rsidRPr="005B78E9">
        <w:rPr>
          <w:rFonts w:ascii="Times New Roman" w:eastAsia="Times New Roman" w:hAnsi="Times New Roman" w:cs="Times New Roman"/>
          <w:color w:val="000000"/>
          <w:sz w:val="28"/>
          <w:szCs w:val="28"/>
          <w:lang w:eastAsia="ru-RU" w:bidi="ru-RU"/>
        </w:rPr>
        <w:t xml:space="preserve"> доступ к месту выполнения Работ в течение всего периода производства всех видов Работ.</w:t>
      </w:r>
    </w:p>
    <w:p w14:paraId="220A7D32" w14:textId="78A1FFF6" w:rsidR="005B78E9" w:rsidRPr="005B78E9"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Осуществлять контроль своевременного выполнения </w:t>
      </w:r>
      <w:r w:rsidR="00EB4053">
        <w:rPr>
          <w:rFonts w:ascii="Times New Roman" w:eastAsia="Times New Roman" w:hAnsi="Times New Roman" w:cs="Times New Roman"/>
          <w:color w:val="000000"/>
          <w:sz w:val="28"/>
          <w:szCs w:val="28"/>
          <w:lang w:eastAsia="ru-RU" w:bidi="ru-RU"/>
        </w:rPr>
        <w:t>Подрядчиком</w:t>
      </w:r>
      <w:r w:rsidR="00EB4053" w:rsidRPr="005B78E9">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принятых на себя обязательств в рамках настоящего Договора.</w:t>
      </w:r>
    </w:p>
    <w:p w14:paraId="0771A0CA" w14:textId="74EE16B0" w:rsidR="005B78E9" w:rsidRPr="005B78E9"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Осуществлять в ходе производства работ контроль за качеством выполнения работ, составлять акты о выявленных замечаниях (свободной </w:t>
      </w:r>
      <w:r w:rsidRPr="004938D6">
        <w:rPr>
          <w:rFonts w:ascii="Times New Roman" w:eastAsia="Times New Roman" w:hAnsi="Times New Roman" w:cs="Times New Roman"/>
          <w:sz w:val="28"/>
          <w:szCs w:val="28"/>
          <w:lang w:eastAsia="ru-RU" w:bidi="ru-RU"/>
        </w:rPr>
        <w:t>формы</w:t>
      </w:r>
      <w:r w:rsidR="00A96110" w:rsidRPr="004938D6">
        <w:rPr>
          <w:rFonts w:ascii="Times New Roman" w:eastAsia="Times New Roman" w:hAnsi="Times New Roman" w:cs="Times New Roman"/>
          <w:sz w:val="28"/>
          <w:szCs w:val="28"/>
          <w:lang w:eastAsia="ru-RU" w:bidi="ru-RU"/>
        </w:rPr>
        <w:t xml:space="preserve"> </w:t>
      </w:r>
      <w:r w:rsidR="00FF585E" w:rsidRPr="004938D6">
        <w:rPr>
          <w:rFonts w:ascii="Times New Roman" w:eastAsia="Times New Roman" w:hAnsi="Times New Roman" w:cs="Times New Roman"/>
          <w:sz w:val="28"/>
          <w:szCs w:val="28"/>
          <w:lang w:eastAsia="ru-RU" w:bidi="ru-RU"/>
        </w:rPr>
        <w:t xml:space="preserve">с участием представителя </w:t>
      </w:r>
      <w:r w:rsidR="00EB4053">
        <w:rPr>
          <w:rFonts w:ascii="Times New Roman" w:eastAsia="Times New Roman" w:hAnsi="Times New Roman" w:cs="Times New Roman"/>
          <w:sz w:val="28"/>
          <w:szCs w:val="28"/>
          <w:lang w:eastAsia="ru-RU" w:bidi="ru-RU"/>
        </w:rPr>
        <w:t>Подрядчика</w:t>
      </w:r>
      <w:r w:rsidRPr="004938D6">
        <w:rPr>
          <w:rFonts w:ascii="Times New Roman" w:eastAsia="Times New Roman" w:hAnsi="Times New Roman" w:cs="Times New Roman"/>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 xml:space="preserve">при выявлении замечаний и направлять в адрес </w:t>
      </w:r>
      <w:r w:rsidR="00EB4053">
        <w:rPr>
          <w:rFonts w:ascii="Times New Roman" w:eastAsia="Times New Roman" w:hAnsi="Times New Roman" w:cs="Times New Roman"/>
          <w:color w:val="000000"/>
          <w:sz w:val="28"/>
          <w:szCs w:val="28"/>
          <w:lang w:eastAsia="ru-RU" w:bidi="ru-RU"/>
        </w:rPr>
        <w:t>Подрядчика</w:t>
      </w:r>
      <w:r w:rsidR="00EB4053" w:rsidRPr="005B78E9">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претензионные письма в рамках исполнения обязательств по настоящему Договору.</w:t>
      </w:r>
    </w:p>
    <w:p w14:paraId="3EF86EA5" w14:textId="31DFF242" w:rsidR="00CF10B1" w:rsidRDefault="005B78E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Письменно уведомить </w:t>
      </w:r>
      <w:r w:rsidR="00EB4053">
        <w:rPr>
          <w:rFonts w:ascii="Times New Roman" w:eastAsia="Times New Roman" w:hAnsi="Times New Roman" w:cs="Times New Roman"/>
          <w:color w:val="000000"/>
          <w:sz w:val="28"/>
          <w:szCs w:val="28"/>
          <w:lang w:eastAsia="ru-RU" w:bidi="ru-RU"/>
        </w:rPr>
        <w:t>Подрядчика</w:t>
      </w:r>
      <w:r w:rsidR="00EB4053" w:rsidRPr="005B78E9">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 xml:space="preserve">об исключении или изменении объема Работ по техническому обслуживанию/эксплуатации в рамках стоимости </w:t>
      </w:r>
      <w:r w:rsidR="002D473D">
        <w:rPr>
          <w:rFonts w:ascii="Times New Roman" w:eastAsia="Times New Roman" w:hAnsi="Times New Roman" w:cs="Times New Roman"/>
          <w:color w:val="000000"/>
          <w:sz w:val="28"/>
          <w:szCs w:val="28"/>
          <w:lang w:eastAsia="ru-RU" w:bidi="ru-RU"/>
        </w:rPr>
        <w:t>работ</w:t>
      </w:r>
      <w:r w:rsidR="002D473D" w:rsidRPr="005B78E9">
        <w:rPr>
          <w:rFonts w:ascii="Times New Roman" w:eastAsia="Times New Roman" w:hAnsi="Times New Roman" w:cs="Times New Roman"/>
          <w:color w:val="000000"/>
          <w:sz w:val="28"/>
          <w:szCs w:val="28"/>
          <w:lang w:eastAsia="ru-RU" w:bidi="ru-RU"/>
        </w:rPr>
        <w:t xml:space="preserve"> </w:t>
      </w:r>
      <w:r w:rsidRPr="005B78E9">
        <w:rPr>
          <w:rFonts w:ascii="Times New Roman" w:eastAsia="Times New Roman" w:hAnsi="Times New Roman" w:cs="Times New Roman"/>
          <w:color w:val="000000"/>
          <w:sz w:val="28"/>
          <w:szCs w:val="28"/>
          <w:lang w:eastAsia="ru-RU" w:bidi="ru-RU"/>
        </w:rPr>
        <w:t>по настоящему Договору.</w:t>
      </w:r>
    </w:p>
    <w:p w14:paraId="4232B08C" w14:textId="77777777" w:rsidR="007B1CBB" w:rsidRPr="005B78E9"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2BFDC0F9" w14:textId="775D96F4" w:rsidR="00566DDB" w:rsidRDefault="00566DDB" w:rsidP="006319EA">
      <w:pPr>
        <w:pStyle w:val="a6"/>
        <w:widowControl w:val="0"/>
        <w:numPr>
          <w:ilvl w:val="0"/>
          <w:numId w:val="2"/>
        </w:numPr>
        <w:spacing w:after="0" w:line="240" w:lineRule="auto"/>
        <w:ind w:hanging="1068"/>
        <w:jc w:val="center"/>
        <w:rPr>
          <w:rFonts w:ascii="Times New Roman" w:eastAsia="Times New Roman" w:hAnsi="Times New Roman" w:cs="Times New Roman"/>
          <w:b/>
          <w:bCs/>
          <w:color w:val="000000"/>
          <w:sz w:val="28"/>
          <w:szCs w:val="28"/>
          <w:lang w:eastAsia="ru-RU" w:bidi="ru-RU"/>
        </w:rPr>
      </w:pPr>
      <w:r w:rsidRPr="004938D6">
        <w:rPr>
          <w:rFonts w:ascii="Times New Roman" w:eastAsia="Times New Roman" w:hAnsi="Times New Roman" w:cs="Times New Roman"/>
          <w:b/>
          <w:bCs/>
          <w:color w:val="000000"/>
          <w:sz w:val="28"/>
          <w:szCs w:val="28"/>
          <w:lang w:eastAsia="ru-RU" w:bidi="ru-RU"/>
        </w:rPr>
        <w:t xml:space="preserve">Порядок сдачи-приемки </w:t>
      </w:r>
      <w:r w:rsidR="002D473D">
        <w:rPr>
          <w:rFonts w:ascii="Times New Roman" w:eastAsia="Times New Roman" w:hAnsi="Times New Roman" w:cs="Times New Roman"/>
          <w:b/>
          <w:bCs/>
          <w:color w:val="000000"/>
          <w:sz w:val="28"/>
          <w:szCs w:val="28"/>
          <w:lang w:eastAsia="ru-RU" w:bidi="ru-RU"/>
        </w:rPr>
        <w:t>выполненных работ</w:t>
      </w:r>
    </w:p>
    <w:p w14:paraId="4BC5CFDE" w14:textId="77777777" w:rsidR="00466FBA" w:rsidRPr="004938D6" w:rsidRDefault="00466FBA" w:rsidP="00853D56">
      <w:pPr>
        <w:pStyle w:val="a6"/>
        <w:widowControl w:val="0"/>
        <w:spacing w:after="0" w:line="240" w:lineRule="auto"/>
        <w:ind w:left="1068"/>
        <w:rPr>
          <w:rFonts w:ascii="Times New Roman" w:eastAsia="Times New Roman" w:hAnsi="Times New Roman" w:cs="Times New Roman"/>
          <w:b/>
          <w:bCs/>
          <w:color w:val="000000"/>
          <w:sz w:val="28"/>
          <w:szCs w:val="28"/>
          <w:lang w:eastAsia="ru-RU" w:bidi="ru-RU"/>
        </w:rPr>
      </w:pPr>
    </w:p>
    <w:p w14:paraId="11F8059D" w14:textId="6E6AC62A" w:rsidR="002D473D" w:rsidRPr="002B5B48" w:rsidRDefault="002D473D"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По окончании каждого месяца Стороны оформляют акт </w:t>
      </w:r>
      <w:r w:rsidRPr="005B78E9">
        <w:rPr>
          <w:rFonts w:ascii="Times New Roman" w:eastAsia="Times New Roman" w:hAnsi="Times New Roman" w:cs="Times New Roman"/>
          <w:color w:val="000000"/>
          <w:sz w:val="28"/>
          <w:szCs w:val="28"/>
          <w:lang w:eastAsia="ru-RU" w:bidi="ru-RU"/>
        </w:rPr>
        <w:t>приема-передачи выполненных работ</w:t>
      </w:r>
      <w:r>
        <w:rPr>
          <w:rFonts w:ascii="Times New Roman" w:eastAsia="Times New Roman" w:hAnsi="Times New Roman" w:cs="Times New Roman"/>
          <w:color w:val="000000"/>
          <w:sz w:val="28"/>
          <w:szCs w:val="28"/>
          <w:lang w:eastAsia="ru-RU" w:bidi="ru-RU"/>
        </w:rPr>
        <w:t xml:space="preserve"> по форме КС-2 и Справк</w:t>
      </w:r>
      <w:r w:rsidR="004A5049">
        <w:rPr>
          <w:rFonts w:ascii="Times New Roman" w:eastAsia="Times New Roman" w:hAnsi="Times New Roman" w:cs="Times New Roman"/>
          <w:color w:val="000000"/>
          <w:sz w:val="28"/>
          <w:szCs w:val="28"/>
          <w:lang w:eastAsia="ru-RU" w:bidi="ru-RU"/>
        </w:rPr>
        <w:t>у</w:t>
      </w:r>
      <w:r>
        <w:rPr>
          <w:rFonts w:ascii="Times New Roman" w:eastAsia="Times New Roman" w:hAnsi="Times New Roman" w:cs="Times New Roman"/>
          <w:color w:val="000000"/>
          <w:sz w:val="28"/>
          <w:szCs w:val="28"/>
          <w:lang w:eastAsia="ru-RU" w:bidi="ru-RU"/>
        </w:rPr>
        <w:t xml:space="preserve"> о стоимости выполненных работ по форме КС-3</w:t>
      </w:r>
      <w:r w:rsidRPr="002B5B48">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Подрядчик</w:t>
      </w:r>
      <w:r w:rsidRPr="002B5B48">
        <w:rPr>
          <w:rFonts w:ascii="Times New Roman" w:eastAsia="Times New Roman" w:hAnsi="Times New Roman" w:cs="Times New Roman"/>
          <w:color w:val="000000"/>
          <w:sz w:val="28"/>
          <w:szCs w:val="28"/>
          <w:lang w:eastAsia="ru-RU" w:bidi="ru-RU"/>
        </w:rPr>
        <w:t xml:space="preserve"> не позднее </w:t>
      </w:r>
      <w:r>
        <w:rPr>
          <w:rFonts w:ascii="Times New Roman" w:eastAsia="Times New Roman" w:hAnsi="Times New Roman" w:cs="Times New Roman"/>
          <w:color w:val="000000"/>
          <w:sz w:val="28"/>
          <w:szCs w:val="28"/>
          <w:lang w:eastAsia="ru-RU" w:bidi="ru-RU"/>
        </w:rPr>
        <w:t xml:space="preserve">10 </w:t>
      </w:r>
      <w:r w:rsidRPr="002B5B48">
        <w:rPr>
          <w:rFonts w:ascii="Times New Roman" w:eastAsia="Times New Roman" w:hAnsi="Times New Roman" w:cs="Times New Roman"/>
          <w:color w:val="000000"/>
          <w:sz w:val="28"/>
          <w:szCs w:val="28"/>
          <w:lang w:eastAsia="ru-RU" w:bidi="ru-RU"/>
        </w:rPr>
        <w:t xml:space="preserve"> числа месяца, следующего за отчетным</w:t>
      </w:r>
      <w:r>
        <w:rPr>
          <w:rFonts w:ascii="Times New Roman" w:eastAsia="Times New Roman" w:hAnsi="Times New Roman" w:cs="Times New Roman"/>
          <w:color w:val="000000"/>
          <w:sz w:val="28"/>
          <w:szCs w:val="28"/>
          <w:lang w:eastAsia="ru-RU" w:bidi="ru-RU"/>
        </w:rPr>
        <w:t xml:space="preserve"> предоставляет Заказчику </w:t>
      </w:r>
      <w:r w:rsidRPr="004768D3">
        <w:rPr>
          <w:rFonts w:ascii="Times New Roman" w:eastAsia="Times New Roman" w:hAnsi="Times New Roman" w:cs="Times New Roman"/>
          <w:color w:val="000000"/>
          <w:sz w:val="28"/>
          <w:szCs w:val="28"/>
          <w:lang w:eastAsia="ru-RU" w:bidi="ru-RU"/>
        </w:rPr>
        <w:t>акт приема-передачи выполненных работ</w:t>
      </w:r>
      <w:r>
        <w:rPr>
          <w:rFonts w:ascii="Times New Roman" w:eastAsia="Times New Roman" w:hAnsi="Times New Roman" w:cs="Times New Roman"/>
          <w:color w:val="000000"/>
          <w:sz w:val="28"/>
          <w:szCs w:val="28"/>
          <w:lang w:eastAsia="ru-RU" w:bidi="ru-RU"/>
        </w:rPr>
        <w:t xml:space="preserve"> по форме КС-2</w:t>
      </w:r>
      <w:r w:rsidRPr="004768D3">
        <w:rPr>
          <w:rFonts w:ascii="Times New Roman" w:eastAsia="Times New Roman" w:hAnsi="Times New Roman" w:cs="Times New Roman"/>
          <w:color w:val="000000"/>
          <w:sz w:val="28"/>
          <w:szCs w:val="28"/>
          <w:lang w:eastAsia="ru-RU" w:bidi="ru-RU"/>
        </w:rPr>
        <w:t>, Справку о стоимости выполненных работ</w:t>
      </w:r>
      <w:r>
        <w:rPr>
          <w:rFonts w:ascii="Times New Roman" w:eastAsia="Times New Roman" w:hAnsi="Times New Roman" w:cs="Times New Roman"/>
          <w:color w:val="000000"/>
          <w:sz w:val="28"/>
          <w:szCs w:val="28"/>
          <w:lang w:eastAsia="ru-RU" w:bidi="ru-RU"/>
        </w:rPr>
        <w:t xml:space="preserve"> по форме КС-3</w:t>
      </w:r>
      <w:r w:rsidRPr="004768D3">
        <w:rPr>
          <w:rFonts w:ascii="Times New Roman" w:eastAsia="Times New Roman" w:hAnsi="Times New Roman" w:cs="Times New Roman"/>
          <w:color w:val="000000"/>
          <w:sz w:val="28"/>
          <w:szCs w:val="28"/>
          <w:lang w:eastAsia="ru-RU" w:bidi="ru-RU"/>
        </w:rPr>
        <w:t>, счет и счет-фактуру.</w:t>
      </w:r>
    </w:p>
    <w:p w14:paraId="7CF943E5" w14:textId="29286934" w:rsidR="002D473D" w:rsidRPr="002B5B48" w:rsidRDefault="002D473D"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Не позднее, чем через </w:t>
      </w:r>
      <w:r>
        <w:rPr>
          <w:rFonts w:ascii="Times New Roman" w:eastAsia="Times New Roman" w:hAnsi="Times New Roman" w:cs="Times New Roman"/>
          <w:color w:val="000000"/>
          <w:sz w:val="28"/>
          <w:szCs w:val="28"/>
          <w:lang w:eastAsia="ru-RU" w:bidi="ru-RU"/>
        </w:rPr>
        <w:t>10</w:t>
      </w:r>
      <w:r w:rsidRPr="002B5B48">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 xml:space="preserve">(десять)  </w:t>
      </w:r>
      <w:r w:rsidRPr="002B5B48">
        <w:rPr>
          <w:rFonts w:ascii="Times New Roman" w:eastAsia="Times New Roman" w:hAnsi="Times New Roman" w:cs="Times New Roman"/>
          <w:color w:val="000000"/>
          <w:sz w:val="28"/>
          <w:szCs w:val="28"/>
          <w:lang w:eastAsia="ru-RU" w:bidi="ru-RU"/>
        </w:rPr>
        <w:t>раб</w:t>
      </w:r>
      <w:r>
        <w:rPr>
          <w:rFonts w:ascii="Times New Roman" w:eastAsia="Times New Roman" w:hAnsi="Times New Roman" w:cs="Times New Roman"/>
          <w:color w:val="000000"/>
          <w:sz w:val="28"/>
          <w:szCs w:val="28"/>
          <w:lang w:eastAsia="ru-RU" w:bidi="ru-RU"/>
        </w:rPr>
        <w:t>очих</w:t>
      </w:r>
      <w:r w:rsidRPr="002B5B48">
        <w:rPr>
          <w:rFonts w:ascii="Times New Roman" w:eastAsia="Times New Roman" w:hAnsi="Times New Roman" w:cs="Times New Roman"/>
          <w:color w:val="000000"/>
          <w:sz w:val="28"/>
          <w:szCs w:val="28"/>
          <w:lang w:eastAsia="ru-RU" w:bidi="ru-RU"/>
        </w:rPr>
        <w:t xml:space="preserve"> дней с даты поступления акта </w:t>
      </w:r>
      <w:r>
        <w:rPr>
          <w:rFonts w:ascii="Times New Roman" w:eastAsia="Times New Roman" w:hAnsi="Times New Roman" w:cs="Times New Roman"/>
          <w:color w:val="000000"/>
          <w:sz w:val="28"/>
          <w:szCs w:val="28"/>
          <w:lang w:eastAsia="ru-RU" w:bidi="ru-RU"/>
        </w:rPr>
        <w:t xml:space="preserve">приема-передачи выполненных работ, </w:t>
      </w:r>
      <w:r w:rsidRPr="002B5B48">
        <w:rPr>
          <w:rFonts w:ascii="Times New Roman" w:eastAsia="Times New Roman" w:hAnsi="Times New Roman" w:cs="Times New Roman"/>
          <w:color w:val="000000"/>
          <w:sz w:val="28"/>
          <w:szCs w:val="28"/>
          <w:lang w:eastAsia="ru-RU" w:bidi="ru-RU"/>
        </w:rPr>
        <w:t xml:space="preserve">Заказчик обязан утвердить акт </w:t>
      </w:r>
      <w:r>
        <w:rPr>
          <w:rFonts w:ascii="Times New Roman" w:eastAsia="Times New Roman" w:hAnsi="Times New Roman" w:cs="Times New Roman"/>
          <w:color w:val="000000"/>
          <w:sz w:val="28"/>
          <w:szCs w:val="28"/>
          <w:lang w:eastAsia="ru-RU" w:bidi="ru-RU"/>
        </w:rPr>
        <w:t>приема-передачи выполненных работ.</w:t>
      </w:r>
      <w:r w:rsidRPr="002B5B48">
        <w:rPr>
          <w:rFonts w:ascii="Times New Roman" w:eastAsia="Times New Roman" w:hAnsi="Times New Roman" w:cs="Times New Roman"/>
          <w:color w:val="000000"/>
          <w:sz w:val="28"/>
          <w:szCs w:val="28"/>
          <w:lang w:eastAsia="ru-RU" w:bidi="ru-RU"/>
        </w:rPr>
        <w:t xml:space="preserve"> В случае выявления в ходе </w:t>
      </w:r>
      <w:r>
        <w:rPr>
          <w:rFonts w:ascii="Times New Roman" w:eastAsia="Times New Roman" w:hAnsi="Times New Roman" w:cs="Times New Roman"/>
          <w:color w:val="000000"/>
          <w:sz w:val="28"/>
          <w:szCs w:val="28"/>
          <w:lang w:eastAsia="ru-RU" w:bidi="ru-RU"/>
        </w:rPr>
        <w:t>выполнения работ</w:t>
      </w:r>
      <w:r w:rsidRPr="002B5B48">
        <w:rPr>
          <w:rFonts w:ascii="Times New Roman" w:eastAsia="Times New Roman" w:hAnsi="Times New Roman" w:cs="Times New Roman"/>
          <w:color w:val="000000"/>
          <w:sz w:val="28"/>
          <w:szCs w:val="28"/>
          <w:lang w:eastAsia="ru-RU" w:bidi="ru-RU"/>
        </w:rPr>
        <w:t xml:space="preserve"> несоответствия их условиям Договора Заказчик составляет Акт выявленных нарушений, в котором указываются выявленные несоответствия </w:t>
      </w:r>
      <w:r>
        <w:rPr>
          <w:rFonts w:ascii="Times New Roman" w:eastAsia="Times New Roman" w:hAnsi="Times New Roman" w:cs="Times New Roman"/>
          <w:color w:val="000000"/>
          <w:sz w:val="28"/>
          <w:szCs w:val="28"/>
          <w:lang w:eastAsia="ru-RU" w:bidi="ru-RU"/>
        </w:rPr>
        <w:t xml:space="preserve">выполненных работ </w:t>
      </w:r>
      <w:r w:rsidRPr="002B5B48">
        <w:rPr>
          <w:rFonts w:ascii="Times New Roman" w:eastAsia="Times New Roman" w:hAnsi="Times New Roman" w:cs="Times New Roman"/>
          <w:color w:val="000000"/>
          <w:sz w:val="28"/>
          <w:szCs w:val="28"/>
          <w:lang w:eastAsia="ru-RU" w:bidi="ru-RU"/>
        </w:rPr>
        <w:t xml:space="preserve">условиям Договора, и в течении периода, установленного </w:t>
      </w:r>
      <w:r>
        <w:rPr>
          <w:rFonts w:ascii="Times New Roman" w:eastAsia="Times New Roman" w:hAnsi="Times New Roman" w:cs="Times New Roman"/>
          <w:color w:val="000000"/>
          <w:sz w:val="28"/>
          <w:szCs w:val="28"/>
          <w:lang w:eastAsia="ru-RU" w:bidi="ru-RU"/>
        </w:rPr>
        <w:t>настоящим пунктом</w:t>
      </w:r>
      <w:r w:rsidRPr="002B5B48">
        <w:rPr>
          <w:rFonts w:ascii="Times New Roman" w:eastAsia="Times New Roman" w:hAnsi="Times New Roman" w:cs="Times New Roman"/>
          <w:color w:val="000000"/>
          <w:sz w:val="28"/>
          <w:szCs w:val="28"/>
          <w:lang w:eastAsia="ru-RU" w:bidi="ru-RU"/>
        </w:rPr>
        <w:t xml:space="preserve">, направляет </w:t>
      </w:r>
      <w:r>
        <w:rPr>
          <w:rFonts w:ascii="Times New Roman" w:eastAsia="Times New Roman" w:hAnsi="Times New Roman" w:cs="Times New Roman"/>
          <w:color w:val="000000"/>
          <w:sz w:val="28"/>
          <w:szCs w:val="28"/>
          <w:lang w:eastAsia="ru-RU" w:bidi="ru-RU"/>
        </w:rPr>
        <w:t>Подрядчику</w:t>
      </w:r>
      <w:r w:rsidRPr="002B5B48">
        <w:rPr>
          <w:rFonts w:ascii="Times New Roman" w:eastAsia="Times New Roman" w:hAnsi="Times New Roman" w:cs="Times New Roman"/>
          <w:color w:val="000000"/>
          <w:sz w:val="28"/>
          <w:szCs w:val="28"/>
          <w:lang w:eastAsia="ru-RU" w:bidi="ru-RU"/>
        </w:rPr>
        <w:t xml:space="preserve"> мотивированный отказ от подписания акта </w:t>
      </w:r>
      <w:r>
        <w:rPr>
          <w:rFonts w:ascii="Times New Roman" w:eastAsia="Times New Roman" w:hAnsi="Times New Roman" w:cs="Times New Roman"/>
          <w:color w:val="000000"/>
          <w:sz w:val="28"/>
          <w:szCs w:val="28"/>
          <w:lang w:eastAsia="ru-RU" w:bidi="ru-RU"/>
        </w:rPr>
        <w:t>приема-передачи выполненных работ</w:t>
      </w:r>
      <w:r w:rsidRPr="002B5B48">
        <w:rPr>
          <w:rFonts w:ascii="Times New Roman" w:eastAsia="Times New Roman" w:hAnsi="Times New Roman" w:cs="Times New Roman"/>
          <w:color w:val="000000"/>
          <w:sz w:val="28"/>
          <w:szCs w:val="28"/>
          <w:lang w:eastAsia="ru-RU" w:bidi="ru-RU"/>
        </w:rPr>
        <w:t xml:space="preserve">. В случае немотивированного отказа Заказчика от подписания акта </w:t>
      </w:r>
      <w:r>
        <w:rPr>
          <w:rFonts w:ascii="Times New Roman" w:eastAsia="Times New Roman" w:hAnsi="Times New Roman" w:cs="Times New Roman"/>
          <w:color w:val="000000"/>
          <w:sz w:val="28"/>
          <w:szCs w:val="28"/>
          <w:lang w:eastAsia="ru-RU" w:bidi="ru-RU"/>
        </w:rPr>
        <w:t>приема-передачи выполненных работ,</w:t>
      </w:r>
      <w:r w:rsidRPr="002B5B48">
        <w:rPr>
          <w:rFonts w:ascii="Times New Roman" w:eastAsia="Times New Roman" w:hAnsi="Times New Roman" w:cs="Times New Roman"/>
          <w:color w:val="000000"/>
          <w:sz w:val="28"/>
          <w:szCs w:val="28"/>
          <w:lang w:eastAsia="ru-RU" w:bidi="ru-RU"/>
        </w:rPr>
        <w:t xml:space="preserve"> акт </w:t>
      </w:r>
      <w:r>
        <w:rPr>
          <w:rFonts w:ascii="Times New Roman" w:eastAsia="Times New Roman" w:hAnsi="Times New Roman" w:cs="Times New Roman"/>
          <w:color w:val="000000"/>
          <w:sz w:val="28"/>
          <w:szCs w:val="28"/>
          <w:lang w:eastAsia="ru-RU" w:bidi="ru-RU"/>
        </w:rPr>
        <w:t xml:space="preserve">приема-передачи выполненных работ </w:t>
      </w:r>
      <w:r w:rsidRPr="002B5B48">
        <w:rPr>
          <w:rFonts w:ascii="Times New Roman" w:eastAsia="Times New Roman" w:hAnsi="Times New Roman" w:cs="Times New Roman"/>
          <w:color w:val="000000"/>
          <w:sz w:val="28"/>
          <w:szCs w:val="28"/>
          <w:lang w:eastAsia="ru-RU" w:bidi="ru-RU"/>
        </w:rPr>
        <w:t xml:space="preserve">считается согласованным в редакции </w:t>
      </w:r>
      <w:r>
        <w:rPr>
          <w:rFonts w:ascii="Times New Roman" w:eastAsia="Times New Roman" w:hAnsi="Times New Roman" w:cs="Times New Roman"/>
          <w:color w:val="000000"/>
          <w:sz w:val="28"/>
          <w:szCs w:val="28"/>
          <w:lang w:eastAsia="ru-RU" w:bidi="ru-RU"/>
        </w:rPr>
        <w:t>Подрядчика</w:t>
      </w:r>
      <w:r w:rsidRPr="002B5B48">
        <w:rPr>
          <w:rFonts w:ascii="Times New Roman" w:eastAsia="Times New Roman" w:hAnsi="Times New Roman" w:cs="Times New Roman"/>
          <w:color w:val="000000"/>
          <w:sz w:val="28"/>
          <w:szCs w:val="28"/>
          <w:lang w:eastAsia="ru-RU" w:bidi="ru-RU"/>
        </w:rPr>
        <w:t>.</w:t>
      </w:r>
    </w:p>
    <w:p w14:paraId="692014E1" w14:textId="77777777" w:rsidR="00566DDB" w:rsidRPr="004938D6" w:rsidRDefault="00566DDB" w:rsidP="004938D6">
      <w:pPr>
        <w:pStyle w:val="a6"/>
        <w:widowControl w:val="0"/>
        <w:spacing w:after="0" w:line="240" w:lineRule="auto"/>
        <w:ind w:left="1143"/>
        <w:rPr>
          <w:rFonts w:ascii="Times New Roman" w:eastAsia="Times New Roman" w:hAnsi="Times New Roman" w:cs="Times New Roman"/>
          <w:color w:val="000000"/>
          <w:sz w:val="28"/>
          <w:szCs w:val="28"/>
          <w:lang w:eastAsia="ru-RU" w:bidi="ru-RU"/>
        </w:rPr>
      </w:pPr>
    </w:p>
    <w:p w14:paraId="75D3796E" w14:textId="6D737C17" w:rsidR="00AA6127" w:rsidRPr="00853D56" w:rsidRDefault="00AA6127" w:rsidP="004938D6">
      <w:pPr>
        <w:pStyle w:val="a6"/>
        <w:widowControl w:val="0"/>
        <w:numPr>
          <w:ilvl w:val="0"/>
          <w:numId w:val="2"/>
        </w:numPr>
        <w:spacing w:after="0" w:line="240" w:lineRule="auto"/>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 xml:space="preserve">Стоимость </w:t>
      </w:r>
      <w:r w:rsidR="002D473D">
        <w:rPr>
          <w:rFonts w:ascii="Times New Roman" w:eastAsia="Times New Roman" w:hAnsi="Times New Roman" w:cs="Times New Roman"/>
          <w:b/>
          <w:color w:val="000000"/>
          <w:sz w:val="28"/>
          <w:szCs w:val="28"/>
          <w:lang w:eastAsia="ru-RU" w:bidi="ru-RU"/>
        </w:rPr>
        <w:t>работ</w:t>
      </w:r>
      <w:r w:rsidRPr="002B5B48">
        <w:rPr>
          <w:rFonts w:ascii="Times New Roman" w:eastAsia="Times New Roman" w:hAnsi="Times New Roman" w:cs="Times New Roman"/>
          <w:b/>
          <w:color w:val="000000"/>
          <w:sz w:val="28"/>
          <w:szCs w:val="28"/>
          <w:lang w:eastAsia="ru-RU" w:bidi="ru-RU"/>
        </w:rPr>
        <w:t xml:space="preserve"> и порядок оплаты</w:t>
      </w:r>
    </w:p>
    <w:p w14:paraId="4AB3AE63"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740F3D37" w14:textId="59AB8385" w:rsidR="002D473D" w:rsidRPr="007B1CBB" w:rsidRDefault="002D473D" w:rsidP="007B1CBB">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4" w:name="_Hlk121324627"/>
      <w:r w:rsidRPr="00565AD4">
        <w:rPr>
          <w:rFonts w:ascii="Times New Roman" w:eastAsia="Times New Roman" w:hAnsi="Times New Roman" w:cs="Times New Roman"/>
          <w:color w:val="000000"/>
          <w:sz w:val="28"/>
          <w:szCs w:val="28"/>
          <w:lang w:eastAsia="ru-RU" w:bidi="ru-RU"/>
        </w:rPr>
        <w:lastRenderedPageBreak/>
        <w:t>Максимальная общая стоимость выполняемых по настоящему Договору работ</w:t>
      </w:r>
      <w:bookmarkEnd w:id="4"/>
      <w:r w:rsidRPr="00565AD4">
        <w:rPr>
          <w:rFonts w:ascii="Times New Roman" w:eastAsia="Times New Roman" w:hAnsi="Times New Roman" w:cs="Times New Roman"/>
          <w:color w:val="000000"/>
          <w:sz w:val="28"/>
          <w:szCs w:val="28"/>
          <w:lang w:eastAsia="ru-RU" w:bidi="ru-RU"/>
        </w:rPr>
        <w:t xml:space="preserve"> </w:t>
      </w:r>
      <w:r w:rsidR="00091DE5">
        <w:rPr>
          <w:rFonts w:ascii="Times New Roman" w:eastAsia="Times New Roman" w:hAnsi="Times New Roman" w:cs="Times New Roman"/>
          <w:color w:val="000000"/>
          <w:sz w:val="28"/>
          <w:szCs w:val="28"/>
          <w:lang w:eastAsia="ru-RU" w:bidi="ru-RU"/>
        </w:rPr>
        <w:t xml:space="preserve">за период выполнения работ (п.11.2 Договора) </w:t>
      </w:r>
      <w:r w:rsidRPr="00565AD4">
        <w:rPr>
          <w:rFonts w:ascii="Times New Roman" w:eastAsia="Times New Roman" w:hAnsi="Times New Roman" w:cs="Times New Roman"/>
          <w:color w:val="000000"/>
          <w:sz w:val="28"/>
          <w:szCs w:val="28"/>
          <w:lang w:eastAsia="ru-RU" w:bidi="ru-RU"/>
        </w:rPr>
        <w:t xml:space="preserve">составляет </w:t>
      </w:r>
      <w:r w:rsidRPr="00565AD4">
        <w:rPr>
          <w:rFonts w:ascii="Times New Roman" w:eastAsia="Calibri" w:hAnsi="Times New Roman" w:cs="Times New Roman"/>
          <w:b/>
          <w:i/>
          <w:iCs/>
          <w:sz w:val="28"/>
          <w:szCs w:val="28"/>
        </w:rPr>
        <w:t>[сумма цифрой] [сумма прописью]</w:t>
      </w:r>
      <w:r w:rsidRPr="00565AD4">
        <w:rPr>
          <w:rFonts w:ascii="Times New Roman" w:eastAsia="Calibri" w:hAnsi="Times New Roman" w:cs="Times New Roman"/>
          <w:iCs/>
          <w:sz w:val="28"/>
          <w:szCs w:val="28"/>
        </w:rPr>
        <w:t xml:space="preserve"> рублей </w:t>
      </w:r>
      <w:r w:rsidRPr="00565AD4">
        <w:rPr>
          <w:rFonts w:ascii="Times New Roman" w:eastAsia="Calibri" w:hAnsi="Times New Roman" w:cs="Times New Roman"/>
          <w:b/>
          <w:i/>
          <w:iCs/>
          <w:sz w:val="28"/>
          <w:szCs w:val="28"/>
        </w:rPr>
        <w:t>[сумма цифрой]</w:t>
      </w:r>
      <w:r w:rsidRPr="00565AD4">
        <w:rPr>
          <w:rFonts w:ascii="Times New Roman" w:eastAsia="Calibri" w:hAnsi="Times New Roman" w:cs="Times New Roman"/>
          <w:iCs/>
          <w:sz w:val="28"/>
          <w:szCs w:val="28"/>
        </w:rPr>
        <w:t xml:space="preserve"> копеек. </w:t>
      </w:r>
      <w:r w:rsidRPr="00565AD4">
        <w:rPr>
          <w:rFonts w:ascii="Times New Roman" w:eastAsia="Calibri" w:hAnsi="Times New Roman" w:cs="Times New Roman"/>
          <w:b/>
          <w:i/>
          <w:iCs/>
          <w:sz w:val="28"/>
          <w:szCs w:val="28"/>
        </w:rPr>
        <w:t>[В том числе НДС 20% в размере [сумма цифрой] [сумма прописью] рублей [сумма цифрой] копеек либо НДС не облагается на основании].</w:t>
      </w:r>
      <w:r w:rsidRPr="00565AD4">
        <w:rPr>
          <w:rFonts w:ascii="Times New Roman" w:eastAsia="Calibri" w:hAnsi="Times New Roman" w:cs="Times New Roman"/>
          <w:iCs/>
          <w:sz w:val="28"/>
          <w:szCs w:val="28"/>
        </w:rPr>
        <w:t xml:space="preserve"> </w:t>
      </w:r>
      <w:r w:rsidRPr="00565AD4">
        <w:rPr>
          <w:rFonts w:ascii="Times New Roman" w:eastAsia="Times New Roman" w:hAnsi="Times New Roman" w:cs="Times New Roman"/>
          <w:color w:val="000000"/>
          <w:sz w:val="28"/>
          <w:szCs w:val="28"/>
          <w:lang w:eastAsia="ru-RU" w:bidi="ru-RU"/>
        </w:rPr>
        <w:t xml:space="preserve">Расчет стоимости работ </w:t>
      </w:r>
      <w:r w:rsidR="00091DE5">
        <w:rPr>
          <w:rFonts w:ascii="Times New Roman" w:eastAsia="Times New Roman" w:hAnsi="Times New Roman" w:cs="Times New Roman"/>
          <w:color w:val="000000"/>
          <w:sz w:val="28"/>
          <w:szCs w:val="28"/>
          <w:lang w:eastAsia="ru-RU" w:bidi="ru-RU"/>
        </w:rPr>
        <w:t xml:space="preserve">за календарный месяц производится с учетом количества дней в месяце. Расчет </w:t>
      </w:r>
      <w:r w:rsidRPr="00565AD4">
        <w:rPr>
          <w:rFonts w:ascii="Times New Roman" w:eastAsia="Times New Roman" w:hAnsi="Times New Roman" w:cs="Times New Roman"/>
          <w:color w:val="000000"/>
          <w:sz w:val="28"/>
          <w:szCs w:val="28"/>
          <w:lang w:eastAsia="ru-RU" w:bidi="ru-RU"/>
        </w:rPr>
        <w:t xml:space="preserve">за неполный месяц производится </w:t>
      </w:r>
      <w:proofErr w:type="gramStart"/>
      <w:r w:rsidR="00091DE5">
        <w:rPr>
          <w:rFonts w:ascii="Times New Roman" w:eastAsia="Times New Roman" w:hAnsi="Times New Roman" w:cs="Times New Roman"/>
          <w:color w:val="000000"/>
          <w:sz w:val="28"/>
          <w:szCs w:val="28"/>
          <w:lang w:eastAsia="ru-RU" w:bidi="ru-RU"/>
        </w:rPr>
        <w:t xml:space="preserve">соответственно </w:t>
      </w:r>
      <w:r w:rsidR="00091DE5" w:rsidRPr="00565AD4">
        <w:rPr>
          <w:rFonts w:ascii="Times New Roman" w:eastAsia="Times New Roman" w:hAnsi="Times New Roman" w:cs="Times New Roman"/>
          <w:color w:val="000000"/>
          <w:sz w:val="28"/>
          <w:szCs w:val="28"/>
          <w:lang w:eastAsia="ru-RU" w:bidi="ru-RU"/>
        </w:rPr>
        <w:t xml:space="preserve"> </w:t>
      </w:r>
      <w:r w:rsidRPr="00565AD4">
        <w:rPr>
          <w:rFonts w:ascii="Times New Roman" w:eastAsia="Times New Roman" w:hAnsi="Times New Roman" w:cs="Times New Roman"/>
          <w:color w:val="000000"/>
          <w:sz w:val="28"/>
          <w:szCs w:val="28"/>
          <w:lang w:eastAsia="ru-RU" w:bidi="ru-RU"/>
        </w:rPr>
        <w:t>отработанным</w:t>
      </w:r>
      <w:proofErr w:type="gramEnd"/>
      <w:r w:rsidRPr="00565AD4">
        <w:rPr>
          <w:rFonts w:ascii="Times New Roman" w:eastAsia="Times New Roman" w:hAnsi="Times New Roman" w:cs="Times New Roman"/>
          <w:color w:val="000000"/>
          <w:sz w:val="28"/>
          <w:szCs w:val="28"/>
          <w:lang w:eastAsia="ru-RU" w:bidi="ru-RU"/>
        </w:rPr>
        <w:t xml:space="preserve"> дням в </w:t>
      </w:r>
      <w:r w:rsidR="00091DE5">
        <w:rPr>
          <w:rFonts w:ascii="Times New Roman" w:eastAsia="Times New Roman" w:hAnsi="Times New Roman" w:cs="Times New Roman"/>
          <w:color w:val="000000"/>
          <w:sz w:val="28"/>
          <w:szCs w:val="28"/>
          <w:lang w:eastAsia="ru-RU" w:bidi="ru-RU"/>
        </w:rPr>
        <w:t>отчетном</w:t>
      </w:r>
      <w:r w:rsidR="00091DE5" w:rsidRPr="00565AD4">
        <w:rPr>
          <w:rFonts w:ascii="Times New Roman" w:eastAsia="Times New Roman" w:hAnsi="Times New Roman" w:cs="Times New Roman"/>
          <w:color w:val="000000"/>
          <w:sz w:val="28"/>
          <w:szCs w:val="28"/>
          <w:lang w:eastAsia="ru-RU" w:bidi="ru-RU"/>
        </w:rPr>
        <w:t xml:space="preserve"> </w:t>
      </w:r>
      <w:r w:rsidRPr="00565AD4">
        <w:rPr>
          <w:rFonts w:ascii="Times New Roman" w:eastAsia="Times New Roman" w:hAnsi="Times New Roman" w:cs="Times New Roman"/>
          <w:color w:val="000000"/>
          <w:sz w:val="28"/>
          <w:szCs w:val="28"/>
          <w:lang w:eastAsia="ru-RU" w:bidi="ru-RU"/>
        </w:rPr>
        <w:t>месяце</w:t>
      </w:r>
      <w:r w:rsidR="004A5049">
        <w:rPr>
          <w:rFonts w:ascii="Times New Roman" w:eastAsia="Times New Roman" w:hAnsi="Times New Roman" w:cs="Times New Roman"/>
          <w:color w:val="000000"/>
          <w:sz w:val="28"/>
          <w:szCs w:val="28"/>
          <w:lang w:eastAsia="ru-RU" w:bidi="ru-RU"/>
        </w:rPr>
        <w:t>.</w:t>
      </w:r>
    </w:p>
    <w:p w14:paraId="33E2C1D4" w14:textId="600DA094" w:rsidR="00AA6127" w:rsidRPr="002B5B48" w:rsidRDefault="00AA6127"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Все расходы, связанные с выполнением настоящего Договора и не согласованные Сторонами в Договоре или дополнительных соглашениях, </w:t>
      </w:r>
      <w:r w:rsidR="002D473D">
        <w:rPr>
          <w:rFonts w:ascii="Times New Roman" w:eastAsia="Times New Roman" w:hAnsi="Times New Roman" w:cs="Times New Roman"/>
          <w:color w:val="000000"/>
          <w:sz w:val="28"/>
          <w:szCs w:val="28"/>
          <w:lang w:eastAsia="ru-RU" w:bidi="ru-RU"/>
        </w:rPr>
        <w:t>Подрядчик</w:t>
      </w:r>
      <w:r w:rsidR="002D473D"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несет самостоятельно.</w:t>
      </w:r>
    </w:p>
    <w:p w14:paraId="7ED2452F" w14:textId="2F513C17" w:rsidR="00AD76DC" w:rsidRPr="002B5B48" w:rsidRDefault="00C84953"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Оплата </w:t>
      </w:r>
      <w:r w:rsidR="002D473D">
        <w:rPr>
          <w:rFonts w:ascii="Times New Roman" w:eastAsia="Times New Roman" w:hAnsi="Times New Roman" w:cs="Times New Roman"/>
          <w:color w:val="000000"/>
          <w:sz w:val="28"/>
          <w:szCs w:val="28"/>
          <w:lang w:eastAsia="ru-RU" w:bidi="ru-RU"/>
        </w:rPr>
        <w:t>выполненных работ</w:t>
      </w:r>
      <w:r w:rsidRPr="002B5B48">
        <w:rPr>
          <w:rFonts w:ascii="Times New Roman" w:eastAsia="Times New Roman" w:hAnsi="Times New Roman" w:cs="Times New Roman"/>
          <w:color w:val="000000"/>
          <w:sz w:val="28"/>
          <w:szCs w:val="28"/>
          <w:lang w:eastAsia="ru-RU" w:bidi="ru-RU"/>
        </w:rPr>
        <w:t xml:space="preserve"> </w:t>
      </w:r>
      <w:r w:rsidR="002D473D">
        <w:rPr>
          <w:rFonts w:ascii="Times New Roman" w:eastAsia="Times New Roman" w:hAnsi="Times New Roman" w:cs="Times New Roman"/>
          <w:color w:val="000000"/>
          <w:sz w:val="28"/>
          <w:szCs w:val="28"/>
          <w:lang w:eastAsia="ru-RU" w:bidi="ru-RU"/>
        </w:rPr>
        <w:t>Подрядчика</w:t>
      </w:r>
      <w:r w:rsidR="002D473D" w:rsidRPr="002B5B48">
        <w:rPr>
          <w:rFonts w:ascii="Times New Roman" w:eastAsia="Times New Roman" w:hAnsi="Times New Roman" w:cs="Times New Roman"/>
          <w:color w:val="000000"/>
          <w:sz w:val="28"/>
          <w:szCs w:val="28"/>
          <w:lang w:eastAsia="ru-RU" w:bidi="ru-RU"/>
        </w:rPr>
        <w:t xml:space="preserve"> </w:t>
      </w:r>
      <w:r w:rsidR="00091DE5">
        <w:rPr>
          <w:rFonts w:ascii="Times New Roman" w:eastAsia="Times New Roman" w:hAnsi="Times New Roman" w:cs="Times New Roman"/>
          <w:color w:val="000000"/>
          <w:sz w:val="28"/>
          <w:szCs w:val="28"/>
          <w:lang w:eastAsia="ru-RU" w:bidi="ru-RU"/>
        </w:rPr>
        <w:t>за</w:t>
      </w:r>
      <w:r w:rsidR="00091DE5"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отчетн</w:t>
      </w:r>
      <w:r w:rsidR="00091DE5">
        <w:rPr>
          <w:rFonts w:ascii="Times New Roman" w:eastAsia="Times New Roman" w:hAnsi="Times New Roman" w:cs="Times New Roman"/>
          <w:color w:val="000000"/>
          <w:sz w:val="28"/>
          <w:szCs w:val="28"/>
          <w:lang w:eastAsia="ru-RU" w:bidi="ru-RU"/>
        </w:rPr>
        <w:t>ый</w:t>
      </w:r>
      <w:r w:rsidRPr="002B5B48">
        <w:rPr>
          <w:rFonts w:ascii="Times New Roman" w:eastAsia="Times New Roman" w:hAnsi="Times New Roman" w:cs="Times New Roman"/>
          <w:color w:val="000000"/>
          <w:sz w:val="28"/>
          <w:szCs w:val="28"/>
          <w:lang w:eastAsia="ru-RU" w:bidi="ru-RU"/>
        </w:rPr>
        <w:t xml:space="preserve"> месяц производится в течении </w:t>
      </w:r>
      <w:r w:rsidR="00FF585E">
        <w:rPr>
          <w:rFonts w:ascii="Times New Roman" w:eastAsia="Times New Roman" w:hAnsi="Times New Roman" w:cs="Times New Roman"/>
          <w:color w:val="000000"/>
          <w:sz w:val="28"/>
          <w:szCs w:val="28"/>
          <w:lang w:eastAsia="ru-RU" w:bidi="ru-RU"/>
        </w:rPr>
        <w:t xml:space="preserve">10 (десяти) </w:t>
      </w:r>
      <w:r w:rsidRPr="002B5B48">
        <w:rPr>
          <w:rFonts w:ascii="Times New Roman" w:eastAsia="Times New Roman" w:hAnsi="Times New Roman" w:cs="Times New Roman"/>
          <w:color w:val="000000"/>
          <w:sz w:val="28"/>
          <w:szCs w:val="28"/>
          <w:lang w:eastAsia="ru-RU" w:bidi="ru-RU"/>
        </w:rPr>
        <w:t xml:space="preserve">рабочих дней с даты подписания уполномоченными представителями обеих Сторон </w:t>
      </w:r>
      <w:r w:rsidR="002D473D">
        <w:rPr>
          <w:rFonts w:ascii="Times New Roman" w:eastAsia="Times New Roman" w:hAnsi="Times New Roman" w:cs="Times New Roman"/>
          <w:color w:val="000000"/>
          <w:sz w:val="28"/>
          <w:szCs w:val="28"/>
          <w:lang w:eastAsia="ru-RU" w:bidi="ru-RU"/>
        </w:rPr>
        <w:t>акта выполненных работ</w:t>
      </w:r>
      <w:r w:rsidR="00FA3EED">
        <w:rPr>
          <w:rFonts w:ascii="Times New Roman" w:eastAsia="Times New Roman" w:hAnsi="Times New Roman" w:cs="Times New Roman"/>
          <w:color w:val="000000"/>
          <w:sz w:val="28"/>
          <w:szCs w:val="28"/>
          <w:lang w:eastAsia="ru-RU" w:bidi="ru-RU"/>
        </w:rPr>
        <w:t xml:space="preserve"> с указанием перечня и стоимости </w:t>
      </w:r>
      <w:r w:rsidR="002D473D">
        <w:rPr>
          <w:rFonts w:ascii="Times New Roman" w:eastAsia="Times New Roman" w:hAnsi="Times New Roman" w:cs="Times New Roman"/>
          <w:color w:val="000000"/>
          <w:sz w:val="28"/>
          <w:szCs w:val="28"/>
          <w:lang w:eastAsia="ru-RU" w:bidi="ru-RU"/>
        </w:rPr>
        <w:t>выполненных работ</w:t>
      </w:r>
      <w:r w:rsidR="00FA3EED">
        <w:rPr>
          <w:rFonts w:ascii="Times New Roman" w:eastAsia="Times New Roman" w:hAnsi="Times New Roman" w:cs="Times New Roman"/>
          <w:color w:val="000000"/>
          <w:sz w:val="28"/>
          <w:szCs w:val="28"/>
          <w:lang w:eastAsia="ru-RU" w:bidi="ru-RU"/>
        </w:rPr>
        <w:t>,</w:t>
      </w:r>
      <w:r w:rsidR="009545C2">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путем </w:t>
      </w:r>
      <w:r w:rsidR="00D04B78" w:rsidRPr="002B5B48">
        <w:rPr>
          <w:rFonts w:ascii="Times New Roman" w:eastAsia="Times New Roman" w:hAnsi="Times New Roman" w:cs="Times New Roman"/>
          <w:color w:val="000000"/>
          <w:sz w:val="28"/>
          <w:szCs w:val="28"/>
          <w:lang w:eastAsia="ru-RU" w:bidi="ru-RU"/>
        </w:rPr>
        <w:t xml:space="preserve">безналичного перечисления денежных средств на банковский счет </w:t>
      </w:r>
      <w:r w:rsidR="002D473D">
        <w:rPr>
          <w:rFonts w:ascii="Times New Roman" w:eastAsia="Times New Roman" w:hAnsi="Times New Roman" w:cs="Times New Roman"/>
          <w:color w:val="000000"/>
          <w:sz w:val="28"/>
          <w:szCs w:val="28"/>
          <w:lang w:eastAsia="ru-RU" w:bidi="ru-RU"/>
        </w:rPr>
        <w:t>Подрядчика,</w:t>
      </w:r>
      <w:r w:rsidR="002D473D" w:rsidRPr="002B5B48">
        <w:rPr>
          <w:rFonts w:ascii="Times New Roman" w:eastAsia="Times New Roman" w:hAnsi="Times New Roman" w:cs="Times New Roman"/>
          <w:color w:val="000000"/>
          <w:sz w:val="28"/>
          <w:szCs w:val="28"/>
          <w:lang w:eastAsia="ru-RU" w:bidi="ru-RU"/>
        </w:rPr>
        <w:t xml:space="preserve"> </w:t>
      </w:r>
      <w:r w:rsidR="00D04B78" w:rsidRPr="002B5B48">
        <w:rPr>
          <w:rFonts w:ascii="Times New Roman" w:eastAsia="Times New Roman" w:hAnsi="Times New Roman" w:cs="Times New Roman"/>
          <w:color w:val="000000"/>
          <w:sz w:val="28"/>
          <w:szCs w:val="28"/>
          <w:lang w:eastAsia="ru-RU" w:bidi="ru-RU"/>
        </w:rPr>
        <w:t xml:space="preserve">исходя из фактического объема </w:t>
      </w:r>
      <w:r w:rsidR="002D473D">
        <w:rPr>
          <w:rFonts w:ascii="Times New Roman" w:eastAsia="Times New Roman" w:hAnsi="Times New Roman" w:cs="Times New Roman"/>
          <w:color w:val="000000"/>
          <w:sz w:val="28"/>
          <w:szCs w:val="28"/>
          <w:lang w:eastAsia="ru-RU" w:bidi="ru-RU"/>
        </w:rPr>
        <w:t>выполненных работ</w:t>
      </w:r>
      <w:r w:rsidR="00D04B78" w:rsidRPr="002B5B48">
        <w:rPr>
          <w:rFonts w:ascii="Times New Roman" w:eastAsia="Times New Roman" w:hAnsi="Times New Roman" w:cs="Times New Roman"/>
          <w:color w:val="000000"/>
          <w:sz w:val="28"/>
          <w:szCs w:val="28"/>
          <w:lang w:eastAsia="ru-RU" w:bidi="ru-RU"/>
        </w:rPr>
        <w:t>. Оплата осуществляется в рублях Российской Федерации.</w:t>
      </w:r>
      <w:r w:rsidR="00AD76DC" w:rsidRPr="002B5B48">
        <w:rPr>
          <w:rFonts w:ascii="Times New Roman" w:eastAsia="Times New Roman" w:hAnsi="Times New Roman" w:cs="Times New Roman"/>
          <w:color w:val="000000"/>
          <w:sz w:val="28"/>
          <w:szCs w:val="28"/>
          <w:lang w:eastAsia="ru-RU" w:bidi="ru-RU"/>
        </w:rPr>
        <w:t xml:space="preserve"> Обязательства Заказчика по оплате </w:t>
      </w:r>
      <w:r w:rsidR="00F97A9B">
        <w:rPr>
          <w:rFonts w:ascii="Times New Roman" w:eastAsia="Times New Roman" w:hAnsi="Times New Roman" w:cs="Times New Roman"/>
          <w:color w:val="000000"/>
          <w:sz w:val="28"/>
          <w:szCs w:val="28"/>
          <w:lang w:eastAsia="ru-RU" w:bidi="ru-RU"/>
        </w:rPr>
        <w:t>выполненных работ</w:t>
      </w:r>
      <w:r w:rsidR="00AD76DC" w:rsidRPr="002B5B48">
        <w:rPr>
          <w:rFonts w:ascii="Times New Roman" w:eastAsia="Times New Roman" w:hAnsi="Times New Roman" w:cs="Times New Roman"/>
          <w:color w:val="000000"/>
          <w:sz w:val="28"/>
          <w:szCs w:val="28"/>
          <w:lang w:eastAsia="ru-RU" w:bidi="ru-RU"/>
        </w:rPr>
        <w:t xml:space="preserve"> считаются исполненными с момента списания денежных средств со счета Заказчика.</w:t>
      </w:r>
    </w:p>
    <w:p w14:paraId="52C881A1" w14:textId="37EC94BA" w:rsidR="00AD76DC" w:rsidRPr="002B5B48" w:rsidRDefault="00D04B78"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62424A62" w14:textId="0BBB3EBA" w:rsidR="003C6547" w:rsidRDefault="00D04B78"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29621F44" w14:textId="471EB985" w:rsidR="000F729E" w:rsidRDefault="000F729E"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0F729E">
        <w:rPr>
          <w:rFonts w:ascii="Times New Roman" w:eastAsia="Times New Roman" w:hAnsi="Times New Roman" w:cs="Times New Roman"/>
          <w:color w:val="000000"/>
          <w:sz w:val="28"/>
          <w:szCs w:val="28"/>
          <w:lang w:eastAsia="ru-RU" w:bidi="ru-RU"/>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184FAD17" w14:textId="77777777" w:rsidR="007B1CBB" w:rsidRPr="002B5B48"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3BE990B2" w14:textId="45D85529" w:rsidR="00AD76DC" w:rsidRPr="00853D56" w:rsidRDefault="00AD76DC"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Ответственность Сторон</w:t>
      </w:r>
    </w:p>
    <w:p w14:paraId="1747DC71"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62E5907B" w14:textId="4C382257" w:rsidR="00AD76DC" w:rsidRPr="002B5B48"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 неисполнение или ненадлежащее исполнение обязательств по настоящему Договору Заказчик и </w:t>
      </w:r>
      <w:r w:rsidR="0024511B">
        <w:rPr>
          <w:rFonts w:ascii="Times New Roman" w:eastAsia="Times New Roman" w:hAnsi="Times New Roman" w:cs="Times New Roman"/>
          <w:color w:val="000000"/>
          <w:sz w:val="28"/>
          <w:szCs w:val="28"/>
          <w:lang w:eastAsia="ru-RU" w:bidi="ru-RU"/>
        </w:rPr>
        <w:t>Подрядчик</w:t>
      </w:r>
      <w:r w:rsidR="0024511B"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несут ответственность в </w:t>
      </w:r>
      <w:r w:rsidR="005A2382" w:rsidRPr="002B5B48">
        <w:rPr>
          <w:rFonts w:ascii="Times New Roman" w:eastAsia="Times New Roman" w:hAnsi="Times New Roman" w:cs="Times New Roman"/>
          <w:color w:val="000000"/>
          <w:sz w:val="28"/>
          <w:szCs w:val="28"/>
          <w:lang w:eastAsia="ru-RU" w:bidi="ru-RU"/>
        </w:rPr>
        <w:t>соответствии с законодательством Российской Федераци</w:t>
      </w:r>
      <w:r w:rsidR="00A134AC" w:rsidRPr="002B5B48">
        <w:rPr>
          <w:rFonts w:ascii="Times New Roman" w:eastAsia="Times New Roman" w:hAnsi="Times New Roman" w:cs="Times New Roman"/>
          <w:color w:val="000000"/>
          <w:sz w:val="28"/>
          <w:szCs w:val="28"/>
          <w:lang w:eastAsia="ru-RU" w:bidi="ru-RU"/>
        </w:rPr>
        <w:t>и.</w:t>
      </w:r>
    </w:p>
    <w:p w14:paraId="6708F2F7" w14:textId="25E48964" w:rsidR="00AD76DC" w:rsidRPr="002B5B48"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нарушения срока оплаты </w:t>
      </w:r>
      <w:r w:rsidR="008553D9">
        <w:rPr>
          <w:rFonts w:ascii="Times New Roman" w:eastAsia="Times New Roman" w:hAnsi="Times New Roman" w:cs="Times New Roman"/>
          <w:color w:val="000000"/>
          <w:sz w:val="28"/>
          <w:szCs w:val="28"/>
          <w:lang w:eastAsia="ru-RU" w:bidi="ru-RU"/>
        </w:rPr>
        <w:t>выполненных работ</w:t>
      </w:r>
      <w:r w:rsidRPr="002B5B48">
        <w:rPr>
          <w:rFonts w:ascii="Times New Roman" w:eastAsia="Times New Roman" w:hAnsi="Times New Roman" w:cs="Times New Roman"/>
          <w:color w:val="000000"/>
          <w:sz w:val="28"/>
          <w:szCs w:val="28"/>
          <w:lang w:eastAsia="ru-RU" w:bidi="ru-RU"/>
        </w:rPr>
        <w:t xml:space="preserve">, установленного в п. </w:t>
      </w:r>
      <w:r w:rsidR="000F729E">
        <w:rPr>
          <w:rFonts w:ascii="Times New Roman" w:eastAsia="Times New Roman" w:hAnsi="Times New Roman" w:cs="Times New Roman"/>
          <w:color w:val="000000"/>
          <w:sz w:val="28"/>
          <w:szCs w:val="28"/>
          <w:lang w:eastAsia="ru-RU" w:bidi="ru-RU"/>
        </w:rPr>
        <w:t>4.3.</w:t>
      </w:r>
      <w:r w:rsidRPr="002B5B48">
        <w:rPr>
          <w:rFonts w:ascii="Times New Roman" w:eastAsia="Times New Roman" w:hAnsi="Times New Roman" w:cs="Times New Roman"/>
          <w:color w:val="000000"/>
          <w:sz w:val="28"/>
          <w:szCs w:val="28"/>
          <w:lang w:eastAsia="ru-RU" w:bidi="ru-RU"/>
        </w:rPr>
        <w:t xml:space="preserve"> настоящего Договора, </w:t>
      </w:r>
      <w:r w:rsidR="008553D9">
        <w:rPr>
          <w:rFonts w:ascii="Times New Roman" w:eastAsia="Times New Roman" w:hAnsi="Times New Roman" w:cs="Times New Roman"/>
          <w:color w:val="000000"/>
          <w:sz w:val="28"/>
          <w:szCs w:val="28"/>
          <w:lang w:eastAsia="ru-RU" w:bidi="ru-RU"/>
        </w:rPr>
        <w:t>Подрядчик</w:t>
      </w:r>
      <w:r w:rsidR="008553D9"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вправе предъявить требование об уплате неустойки в размере </w:t>
      </w:r>
      <w:r w:rsidR="00EC443B" w:rsidRPr="002B5B48">
        <w:rPr>
          <w:rFonts w:ascii="Times New Roman" w:eastAsia="Times New Roman" w:hAnsi="Times New Roman" w:cs="Times New Roman"/>
          <w:color w:val="000000"/>
          <w:sz w:val="28"/>
          <w:szCs w:val="28"/>
          <w:lang w:eastAsia="ru-RU" w:bidi="ru-RU"/>
        </w:rPr>
        <w:t>0,</w:t>
      </w:r>
      <w:r w:rsidR="000F729E">
        <w:rPr>
          <w:rFonts w:ascii="Times New Roman" w:eastAsia="Times New Roman" w:hAnsi="Times New Roman" w:cs="Times New Roman"/>
          <w:color w:val="000000"/>
          <w:sz w:val="28"/>
          <w:szCs w:val="28"/>
          <w:lang w:eastAsia="ru-RU" w:bidi="ru-RU"/>
        </w:rPr>
        <w:t>0</w:t>
      </w:r>
      <w:r w:rsidR="00EC443B" w:rsidRPr="002B5B48">
        <w:rPr>
          <w:rFonts w:ascii="Times New Roman" w:eastAsia="Times New Roman" w:hAnsi="Times New Roman" w:cs="Times New Roman"/>
          <w:color w:val="000000"/>
          <w:sz w:val="28"/>
          <w:szCs w:val="28"/>
          <w:lang w:eastAsia="ru-RU" w:bidi="ru-RU"/>
        </w:rPr>
        <w:t>5</w:t>
      </w:r>
      <w:r w:rsidRPr="002B5B48">
        <w:rPr>
          <w:rFonts w:ascii="Times New Roman" w:eastAsia="Times New Roman" w:hAnsi="Times New Roman" w:cs="Times New Roman"/>
          <w:color w:val="000000"/>
          <w:sz w:val="28"/>
          <w:szCs w:val="28"/>
          <w:lang w:eastAsia="ru-RU" w:bidi="ru-RU"/>
        </w:rPr>
        <w:t xml:space="preserve">% от просроченной суммы за каждый день просрочки платежа, но не более </w:t>
      </w:r>
      <w:r w:rsidR="00EC443B" w:rsidRPr="002B5B48">
        <w:rPr>
          <w:rFonts w:ascii="Times New Roman" w:eastAsia="Times New Roman" w:hAnsi="Times New Roman" w:cs="Times New Roman"/>
          <w:color w:val="000000"/>
          <w:sz w:val="28"/>
          <w:szCs w:val="28"/>
          <w:lang w:eastAsia="ru-RU" w:bidi="ru-RU"/>
        </w:rPr>
        <w:t>5</w:t>
      </w:r>
      <w:r w:rsidRPr="002B5B48">
        <w:rPr>
          <w:rFonts w:ascii="Times New Roman" w:eastAsia="Times New Roman" w:hAnsi="Times New Roman" w:cs="Times New Roman"/>
          <w:color w:val="000000"/>
          <w:sz w:val="28"/>
          <w:szCs w:val="28"/>
          <w:lang w:eastAsia="ru-RU" w:bidi="ru-RU"/>
        </w:rPr>
        <w:t xml:space="preserve">% от стоимости </w:t>
      </w:r>
      <w:r w:rsidR="008553D9">
        <w:rPr>
          <w:rFonts w:ascii="Times New Roman" w:eastAsia="Times New Roman" w:hAnsi="Times New Roman" w:cs="Times New Roman"/>
          <w:color w:val="000000"/>
          <w:sz w:val="28"/>
          <w:szCs w:val="28"/>
          <w:lang w:eastAsia="ru-RU" w:bidi="ru-RU"/>
        </w:rPr>
        <w:t>выполненных работ</w:t>
      </w:r>
      <w:r w:rsidRPr="002B5B48">
        <w:rPr>
          <w:rFonts w:ascii="Times New Roman" w:eastAsia="Times New Roman" w:hAnsi="Times New Roman" w:cs="Times New Roman"/>
          <w:color w:val="000000"/>
          <w:sz w:val="28"/>
          <w:szCs w:val="28"/>
          <w:lang w:eastAsia="ru-RU" w:bidi="ru-RU"/>
        </w:rPr>
        <w:t xml:space="preserve"> за отчетный месяц, в котором образована указанная просрочка платежа.</w:t>
      </w:r>
    </w:p>
    <w:p w14:paraId="48169ACB" w14:textId="595E6680" w:rsidR="00AD76DC" w:rsidRPr="002B5B48"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3 рабочий дней) до наступления обязанности по оплате уведомил </w:t>
      </w:r>
      <w:r w:rsidR="008553D9">
        <w:rPr>
          <w:rFonts w:ascii="Times New Roman" w:eastAsia="Times New Roman" w:hAnsi="Times New Roman" w:cs="Times New Roman"/>
          <w:color w:val="000000"/>
          <w:sz w:val="28"/>
          <w:szCs w:val="28"/>
          <w:lang w:eastAsia="ru-RU" w:bidi="ru-RU"/>
        </w:rPr>
        <w:t>Подрядчика</w:t>
      </w:r>
      <w:r w:rsidR="008553D9"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о возможной просрочке исполнения обязательств. Обязательство возобновляется в течении 3 (трех) рабочих дней после поступления средств бюджетного финансирования на лицевой и (или) расчетный счет Заказчика.</w:t>
      </w:r>
    </w:p>
    <w:p w14:paraId="3A7AE2BE" w14:textId="47E31450" w:rsidR="00AD76DC" w:rsidRPr="002B5B48" w:rsidRDefault="00AD76DC" w:rsidP="006319EA">
      <w:pPr>
        <w:pStyle w:val="a6"/>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ненадлежащего </w:t>
      </w:r>
      <w:r w:rsidR="008553D9">
        <w:rPr>
          <w:rFonts w:ascii="Times New Roman" w:eastAsia="Times New Roman" w:hAnsi="Times New Roman" w:cs="Times New Roman"/>
          <w:color w:val="000000"/>
          <w:sz w:val="28"/>
          <w:szCs w:val="28"/>
          <w:lang w:eastAsia="ru-RU" w:bidi="ru-RU"/>
        </w:rPr>
        <w:t>выполнения работ</w:t>
      </w:r>
      <w:r w:rsidRPr="002B5B48">
        <w:rPr>
          <w:rFonts w:ascii="Times New Roman" w:eastAsia="Times New Roman" w:hAnsi="Times New Roman" w:cs="Times New Roman"/>
          <w:color w:val="000000"/>
          <w:sz w:val="28"/>
          <w:szCs w:val="28"/>
          <w:lang w:eastAsia="ru-RU" w:bidi="ru-RU"/>
        </w:rPr>
        <w:t xml:space="preserve"> в соответствии с условиями настоящего Договора </w:t>
      </w:r>
      <w:r w:rsidR="008553D9">
        <w:rPr>
          <w:rFonts w:ascii="Times New Roman" w:eastAsia="Times New Roman" w:hAnsi="Times New Roman" w:cs="Times New Roman"/>
          <w:color w:val="000000"/>
          <w:sz w:val="28"/>
          <w:szCs w:val="28"/>
          <w:lang w:eastAsia="ru-RU" w:bidi="ru-RU"/>
        </w:rPr>
        <w:t xml:space="preserve">Подрядчиком </w:t>
      </w:r>
      <w:r w:rsidRPr="002B5B48">
        <w:rPr>
          <w:rFonts w:ascii="Times New Roman" w:eastAsia="Times New Roman" w:hAnsi="Times New Roman" w:cs="Times New Roman"/>
          <w:color w:val="000000"/>
          <w:sz w:val="28"/>
          <w:szCs w:val="28"/>
          <w:lang w:eastAsia="ru-RU" w:bidi="ru-RU"/>
        </w:rPr>
        <w:t xml:space="preserve">Заказчик вправе предъявить требование об уплате неустойки в размере не более </w:t>
      </w:r>
      <w:r w:rsidR="000F729E">
        <w:rPr>
          <w:rFonts w:ascii="Times New Roman" w:eastAsia="Times New Roman" w:hAnsi="Times New Roman" w:cs="Times New Roman"/>
          <w:color w:val="000000"/>
          <w:sz w:val="28"/>
          <w:szCs w:val="28"/>
          <w:lang w:eastAsia="ru-RU" w:bidi="ru-RU"/>
        </w:rPr>
        <w:t>20</w:t>
      </w:r>
      <w:r w:rsidRPr="002B5B48">
        <w:rPr>
          <w:rFonts w:ascii="Times New Roman" w:eastAsia="Times New Roman" w:hAnsi="Times New Roman" w:cs="Times New Roman"/>
          <w:color w:val="000000"/>
          <w:sz w:val="28"/>
          <w:szCs w:val="28"/>
          <w:lang w:eastAsia="ru-RU" w:bidi="ru-RU"/>
        </w:rPr>
        <w:t xml:space="preserve">% от стоимости </w:t>
      </w:r>
      <w:r w:rsidR="008553D9">
        <w:rPr>
          <w:rFonts w:ascii="Times New Roman" w:eastAsia="Times New Roman" w:hAnsi="Times New Roman" w:cs="Times New Roman"/>
          <w:color w:val="000000"/>
          <w:sz w:val="28"/>
          <w:szCs w:val="28"/>
          <w:lang w:eastAsia="ru-RU" w:bidi="ru-RU"/>
        </w:rPr>
        <w:t>выполненных работ</w:t>
      </w:r>
      <w:r w:rsidRPr="002B5B48">
        <w:rPr>
          <w:rFonts w:ascii="Times New Roman" w:eastAsia="Times New Roman" w:hAnsi="Times New Roman" w:cs="Times New Roman"/>
          <w:color w:val="000000"/>
          <w:sz w:val="28"/>
          <w:szCs w:val="28"/>
          <w:lang w:eastAsia="ru-RU" w:bidi="ru-RU"/>
        </w:rPr>
        <w:t xml:space="preserve"> за отчетный месяц</w:t>
      </w:r>
      <w:r w:rsidR="003E3F82">
        <w:rPr>
          <w:rFonts w:ascii="Times New Roman" w:eastAsia="Times New Roman" w:hAnsi="Times New Roman" w:cs="Times New Roman"/>
          <w:color w:val="000000"/>
          <w:sz w:val="28"/>
          <w:szCs w:val="28"/>
          <w:lang w:eastAsia="ru-RU" w:bidi="ru-RU"/>
        </w:rPr>
        <w:t>.</w:t>
      </w:r>
    </w:p>
    <w:p w14:paraId="507C5993" w14:textId="2607E197" w:rsidR="00AD76DC" w:rsidRDefault="008553D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Подрядчик</w:t>
      </w:r>
      <w:r w:rsidRPr="002B5B48">
        <w:rPr>
          <w:rFonts w:ascii="Times New Roman" w:eastAsia="Times New Roman" w:hAnsi="Times New Roman" w:cs="Times New Roman"/>
          <w:color w:val="000000"/>
          <w:sz w:val="28"/>
          <w:szCs w:val="28"/>
          <w:lang w:eastAsia="ru-RU" w:bidi="ru-RU"/>
        </w:rPr>
        <w:t xml:space="preserve"> </w:t>
      </w:r>
      <w:r w:rsidR="00A134AC" w:rsidRPr="002B5B48">
        <w:rPr>
          <w:rFonts w:ascii="Times New Roman" w:eastAsia="Times New Roman" w:hAnsi="Times New Roman" w:cs="Times New Roman"/>
          <w:color w:val="000000"/>
          <w:sz w:val="28"/>
          <w:szCs w:val="28"/>
          <w:lang w:eastAsia="ru-RU" w:bidi="ru-RU"/>
        </w:rPr>
        <w:t>также несет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r w:rsidR="005B78E9">
        <w:rPr>
          <w:rFonts w:ascii="Times New Roman" w:eastAsia="Times New Roman" w:hAnsi="Times New Roman" w:cs="Times New Roman"/>
          <w:color w:val="000000"/>
          <w:sz w:val="28"/>
          <w:szCs w:val="28"/>
          <w:lang w:eastAsia="ru-RU" w:bidi="ru-RU"/>
        </w:rPr>
        <w:t>.</w:t>
      </w:r>
    </w:p>
    <w:p w14:paraId="4EDDF7B2" w14:textId="77777777" w:rsidR="007B1CBB" w:rsidRPr="002B5B48"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5EB50FE6" w14:textId="3AE086A9" w:rsidR="00A134AC" w:rsidRPr="00853D56" w:rsidRDefault="00A134AC"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Порядок урегулирования споров</w:t>
      </w:r>
    </w:p>
    <w:p w14:paraId="529AD04B"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2206A2E1"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возникновения любых противоречий, претензий и разногласий, а также споров,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3A35E03" w14:textId="4E1440B5"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достигнутые договоренности Стороны оформляют в виде дополнительных соглашений, подписанных Сторонами.</w:t>
      </w:r>
    </w:p>
    <w:p w14:paraId="5D5A95D8" w14:textId="248EC7C0"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До передачи спора на суда Стороны примут меры к его урегулированию в претензионном порядке.</w:t>
      </w:r>
    </w:p>
    <w:p w14:paraId="773369F0" w14:textId="1C5E182B"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Претензия должна быть направлена в письменном виде. По полученной претензии Сторона должна дать письменный </w:t>
      </w:r>
      <w:r w:rsidR="004D7652" w:rsidRPr="002B5B48">
        <w:rPr>
          <w:rFonts w:ascii="Times New Roman" w:eastAsia="Times New Roman" w:hAnsi="Times New Roman" w:cs="Times New Roman"/>
          <w:color w:val="000000"/>
          <w:sz w:val="28"/>
          <w:szCs w:val="28"/>
          <w:lang w:eastAsia="ru-RU" w:bidi="ru-RU"/>
        </w:rPr>
        <w:t>ответ, по существу,</w:t>
      </w:r>
      <w:r w:rsidRPr="002B5B48">
        <w:rPr>
          <w:rFonts w:ascii="Times New Roman" w:eastAsia="Times New Roman" w:hAnsi="Times New Roman" w:cs="Times New Roman"/>
          <w:color w:val="000000"/>
          <w:sz w:val="28"/>
          <w:szCs w:val="28"/>
          <w:lang w:eastAsia="ru-RU" w:bidi="ru-RU"/>
        </w:rPr>
        <w:t xml:space="preserve"> в срок не позднее 15 (пятнадцати) дней с даты ее получения.</w:t>
      </w:r>
    </w:p>
    <w:p w14:paraId="0A7420AA" w14:textId="42083203"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w:t>
      </w:r>
      <w:r w:rsidR="00A96110">
        <w:rPr>
          <w:rFonts w:ascii="Times New Roman" w:eastAsia="Times New Roman" w:hAnsi="Times New Roman" w:cs="Times New Roman"/>
          <w:color w:val="000000"/>
          <w:sz w:val="28"/>
          <w:szCs w:val="28"/>
          <w:lang w:eastAsia="ru-RU" w:bidi="ru-RU"/>
        </w:rPr>
        <w:t>ы, которой направлена претензия.</w:t>
      </w:r>
    </w:p>
    <w:p w14:paraId="2415D2A1"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Если претензионные требования подлежат денежной оценке, в претензии указывается требуемая сумма и ее полный и обоснованный расчет.</w:t>
      </w:r>
    </w:p>
    <w:p w14:paraId="743E3F28"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подтверждение заявленных требований к претензии должны быть приложены надлежащим образом оформленные и заверенные необходимые </w:t>
      </w:r>
      <w:r w:rsidRPr="002B5B48">
        <w:rPr>
          <w:rFonts w:ascii="Times New Roman" w:eastAsia="Times New Roman" w:hAnsi="Times New Roman" w:cs="Times New Roman"/>
          <w:color w:val="000000"/>
          <w:sz w:val="28"/>
          <w:szCs w:val="28"/>
          <w:lang w:eastAsia="ru-RU" w:bidi="ru-RU"/>
        </w:rPr>
        <w:lastRenderedPageBreak/>
        <w:t>документы либо выписки из них.</w:t>
      </w:r>
    </w:p>
    <w:p w14:paraId="1309C51D"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8DBAC71" w14:textId="347446AD" w:rsidR="00A134AC"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6BC81A9C" w14:textId="77777777" w:rsidR="007B1CBB" w:rsidRPr="002B5B48"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454E5B95" w14:textId="13699A8F" w:rsidR="00A134AC" w:rsidRPr="00853D56" w:rsidRDefault="00A134AC"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Обстоятельства непреодолимой силы</w:t>
      </w:r>
    </w:p>
    <w:p w14:paraId="555B0E8E"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1634ECA7" w14:textId="77777777"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07677C24" w14:textId="17663766"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 наступлении и прекращении указанных в п. </w:t>
      </w:r>
      <w:r w:rsidR="008553D9">
        <w:rPr>
          <w:rFonts w:ascii="Times New Roman" w:eastAsia="Times New Roman" w:hAnsi="Times New Roman" w:cs="Times New Roman"/>
          <w:color w:val="000000"/>
          <w:sz w:val="28"/>
          <w:szCs w:val="28"/>
          <w:lang w:eastAsia="ru-RU" w:bidi="ru-RU"/>
        </w:rPr>
        <w:t>7</w:t>
      </w:r>
      <w:r w:rsidRPr="002B5B48">
        <w:rPr>
          <w:rFonts w:ascii="Times New Roman" w:eastAsia="Times New Roman" w:hAnsi="Times New Roman" w:cs="Times New Roman"/>
          <w:color w:val="000000"/>
          <w:sz w:val="28"/>
          <w:szCs w:val="28"/>
          <w:lang w:eastAsia="ru-RU" w:bidi="ru-RU"/>
        </w:rPr>
        <w:t xml:space="preserve">.1.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281230C5" w14:textId="4767F9DA"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 отсутствии своевременного извещения, предусмотренного в п. </w:t>
      </w:r>
      <w:r w:rsidR="008553D9">
        <w:rPr>
          <w:rFonts w:ascii="Times New Roman" w:eastAsia="Times New Roman" w:hAnsi="Times New Roman" w:cs="Times New Roman"/>
          <w:color w:val="000000"/>
          <w:sz w:val="28"/>
          <w:szCs w:val="28"/>
          <w:lang w:eastAsia="ru-RU" w:bidi="ru-RU"/>
        </w:rPr>
        <w:t>7</w:t>
      </w:r>
      <w:r w:rsidRPr="002B5B48">
        <w:rPr>
          <w:rFonts w:ascii="Times New Roman" w:eastAsia="Times New Roman" w:hAnsi="Times New Roman" w:cs="Times New Roman"/>
          <w:color w:val="000000"/>
          <w:sz w:val="28"/>
          <w:szCs w:val="28"/>
          <w:lang w:eastAsia="ru-RU" w:bidi="ru-RU"/>
        </w:rPr>
        <w:t xml:space="preserve">.2. Договора, Сторона обязана возместить другой Стороне убытки, причиненные таким не извещением или несвоевременным извещением. </w:t>
      </w:r>
    </w:p>
    <w:p w14:paraId="5CE5B82D" w14:textId="0B5DB7F8"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2BCFDF07" w14:textId="7AE90A11" w:rsidR="003C6547"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Если обстоятельства, предусмотренные в п. </w:t>
      </w:r>
      <w:r w:rsidR="008553D9">
        <w:rPr>
          <w:rFonts w:ascii="Times New Roman" w:eastAsia="Times New Roman" w:hAnsi="Times New Roman" w:cs="Times New Roman"/>
          <w:color w:val="000000"/>
          <w:sz w:val="28"/>
          <w:szCs w:val="28"/>
          <w:lang w:eastAsia="ru-RU" w:bidi="ru-RU"/>
        </w:rPr>
        <w:t>7</w:t>
      </w:r>
      <w:r w:rsidRPr="002B5B48">
        <w:rPr>
          <w:rFonts w:ascii="Times New Roman" w:eastAsia="Times New Roman" w:hAnsi="Times New Roman" w:cs="Times New Roman"/>
          <w:color w:val="000000"/>
          <w:sz w:val="28"/>
          <w:szCs w:val="28"/>
          <w:lang w:eastAsia="ru-RU" w:bidi="ru-RU"/>
        </w:rPr>
        <w:t>.1.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w:t>
      </w:r>
    </w:p>
    <w:p w14:paraId="73E511A0" w14:textId="77777777" w:rsidR="007B1CBB" w:rsidRPr="002B5B48"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58F5B74F" w14:textId="214A36AE" w:rsidR="003F7014" w:rsidRDefault="003F7014" w:rsidP="006319EA">
      <w:pPr>
        <w:pStyle w:val="a6"/>
        <w:widowControl w:val="0"/>
        <w:numPr>
          <w:ilvl w:val="0"/>
          <w:numId w:val="2"/>
        </w:numPr>
        <w:tabs>
          <w:tab w:val="left" w:pos="426"/>
        </w:tabs>
        <w:spacing w:after="0" w:line="240" w:lineRule="auto"/>
        <w:ind w:left="0" w:firstLine="0"/>
        <w:jc w:val="center"/>
        <w:outlineLvl w:val="1"/>
        <w:rPr>
          <w:rFonts w:ascii="Times New Roman" w:eastAsia="Times New Roman" w:hAnsi="Times New Roman" w:cs="Times New Roman"/>
          <w:b/>
          <w:bCs/>
          <w:color w:val="000000"/>
          <w:sz w:val="28"/>
          <w:szCs w:val="28"/>
          <w:lang w:eastAsia="ru-RU" w:bidi="ru-RU"/>
        </w:rPr>
      </w:pPr>
      <w:bookmarkStart w:id="5" w:name="bookmark9"/>
      <w:bookmarkEnd w:id="3"/>
      <w:r w:rsidRPr="002B5B48">
        <w:rPr>
          <w:rFonts w:ascii="Times New Roman" w:eastAsia="Times New Roman" w:hAnsi="Times New Roman" w:cs="Times New Roman"/>
          <w:b/>
          <w:bCs/>
          <w:color w:val="000000"/>
          <w:sz w:val="28"/>
          <w:szCs w:val="28"/>
          <w:lang w:eastAsia="ru-RU" w:bidi="ru-RU"/>
        </w:rPr>
        <w:t>Порядок расторжения Договора</w:t>
      </w:r>
      <w:bookmarkEnd w:id="5"/>
    </w:p>
    <w:p w14:paraId="37206390" w14:textId="77777777" w:rsidR="00466FBA" w:rsidRPr="002B5B48" w:rsidRDefault="00466FBA" w:rsidP="00853D56">
      <w:pPr>
        <w:pStyle w:val="a6"/>
        <w:widowControl w:val="0"/>
        <w:tabs>
          <w:tab w:val="left" w:pos="426"/>
        </w:tabs>
        <w:spacing w:after="0" w:line="240" w:lineRule="auto"/>
        <w:ind w:left="0"/>
        <w:outlineLvl w:val="1"/>
        <w:rPr>
          <w:rFonts w:ascii="Times New Roman" w:eastAsia="Times New Roman" w:hAnsi="Times New Roman" w:cs="Times New Roman"/>
          <w:b/>
          <w:bCs/>
          <w:color w:val="000000"/>
          <w:sz w:val="28"/>
          <w:szCs w:val="28"/>
          <w:lang w:eastAsia="ru-RU" w:bidi="ru-RU"/>
        </w:rPr>
      </w:pPr>
    </w:p>
    <w:p w14:paraId="65864623" w14:textId="28B46022" w:rsidR="003F7014" w:rsidRPr="002B5B48" w:rsidRDefault="003F7014" w:rsidP="006319EA">
      <w:pPr>
        <w:pStyle w:val="a6"/>
        <w:widowControl w:val="0"/>
        <w:numPr>
          <w:ilvl w:val="1"/>
          <w:numId w:val="2"/>
        </w:numPr>
        <w:tabs>
          <w:tab w:val="left" w:pos="126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Договор может быть расторгнут:</w:t>
      </w:r>
    </w:p>
    <w:p w14:paraId="6B3D90E4" w14:textId="77777777" w:rsidR="003F7014" w:rsidRPr="002B5B48" w:rsidRDefault="003F7014" w:rsidP="002B5B48">
      <w:pPr>
        <w:pStyle w:val="a6"/>
        <w:widowControl w:val="0"/>
        <w:tabs>
          <w:tab w:val="left" w:pos="111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а) по соглашению Сторон;</w:t>
      </w:r>
    </w:p>
    <w:p w14:paraId="33EC7569" w14:textId="77777777" w:rsidR="003F7014" w:rsidRPr="002B5B48" w:rsidRDefault="003F7014" w:rsidP="002B5B48">
      <w:pPr>
        <w:pStyle w:val="a6"/>
        <w:widowControl w:val="0"/>
        <w:tabs>
          <w:tab w:val="left" w:pos="112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б) по решению суда;</w:t>
      </w:r>
    </w:p>
    <w:p w14:paraId="11611D48" w14:textId="6DC07B2E" w:rsidR="003F7014" w:rsidRPr="002B5B48" w:rsidRDefault="003F7014" w:rsidP="002B5B48">
      <w:pPr>
        <w:widowControl w:val="0"/>
        <w:tabs>
          <w:tab w:val="left" w:pos="1074"/>
        </w:tabs>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путем одностороннего отказа </w:t>
      </w:r>
      <w:r w:rsidR="004A17C8">
        <w:rPr>
          <w:rFonts w:ascii="Times New Roman" w:eastAsia="Times New Roman" w:hAnsi="Times New Roman" w:cs="Times New Roman"/>
          <w:color w:val="000000"/>
          <w:sz w:val="28"/>
          <w:szCs w:val="28"/>
          <w:lang w:eastAsia="ru-RU" w:bidi="ru-RU"/>
        </w:rPr>
        <w:t>Заказчика</w:t>
      </w:r>
      <w:r w:rsidR="004A17C8"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от исполнения Договора в </w:t>
      </w:r>
      <w:r w:rsidRPr="002B5B48">
        <w:rPr>
          <w:rFonts w:ascii="Times New Roman" w:eastAsia="Times New Roman" w:hAnsi="Times New Roman" w:cs="Times New Roman"/>
          <w:color w:val="000000"/>
          <w:sz w:val="28"/>
          <w:szCs w:val="28"/>
          <w:lang w:eastAsia="ru-RU" w:bidi="ru-RU"/>
        </w:rPr>
        <w:lastRenderedPageBreak/>
        <w:t>связи с неоднократными</w:t>
      </w:r>
      <w:r w:rsidRPr="00A96110">
        <w:rPr>
          <w:rFonts w:ascii="Times New Roman" w:eastAsia="Times New Roman" w:hAnsi="Times New Roman" w:cs="Times New Roman"/>
          <w:color w:val="FF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нарушениями </w:t>
      </w:r>
      <w:r w:rsidR="008553D9">
        <w:rPr>
          <w:rFonts w:ascii="Times New Roman" w:eastAsia="Times New Roman" w:hAnsi="Times New Roman" w:cs="Times New Roman"/>
          <w:color w:val="000000"/>
          <w:sz w:val="28"/>
          <w:szCs w:val="28"/>
          <w:lang w:eastAsia="ru-RU" w:bidi="ru-RU"/>
        </w:rPr>
        <w:t>Подрядчиком</w:t>
      </w:r>
      <w:r w:rsidR="008553D9"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его условий</w:t>
      </w:r>
      <w:r w:rsidR="008553D9">
        <w:rPr>
          <w:rFonts w:ascii="Times New Roman" w:eastAsia="Times New Roman" w:hAnsi="Times New Roman" w:cs="Times New Roman"/>
          <w:color w:val="000000"/>
          <w:sz w:val="28"/>
          <w:szCs w:val="28"/>
          <w:lang w:eastAsia="ru-RU" w:bidi="ru-RU"/>
        </w:rPr>
        <w:t>.</w:t>
      </w:r>
    </w:p>
    <w:p w14:paraId="55AD085B" w14:textId="72C48681" w:rsidR="003F7014" w:rsidRPr="002B5B48"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008553D9">
        <w:rPr>
          <w:rFonts w:ascii="Times New Roman" w:eastAsia="Times New Roman" w:hAnsi="Times New Roman" w:cs="Times New Roman"/>
          <w:color w:val="000000"/>
          <w:sz w:val="28"/>
          <w:szCs w:val="28"/>
          <w:lang w:eastAsia="ru-RU" w:bidi="ru-RU"/>
        </w:rPr>
        <w:t>Подрядчик</w:t>
      </w:r>
      <w:r w:rsidR="008553D9"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14:paraId="1BCEB865" w14:textId="18544F9A" w:rsidR="00A134AC" w:rsidRPr="002B5B48"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Заказчик вправе принять </w:t>
      </w:r>
      <w:r w:rsidR="002B33E4" w:rsidRPr="002B5B48">
        <w:rPr>
          <w:rFonts w:ascii="Times New Roman" w:eastAsia="Times New Roman" w:hAnsi="Times New Roman" w:cs="Times New Roman"/>
          <w:color w:val="000000"/>
          <w:sz w:val="28"/>
          <w:szCs w:val="28"/>
          <w:lang w:eastAsia="ru-RU" w:bidi="ru-RU"/>
        </w:rPr>
        <w:t xml:space="preserve">мотивированное </w:t>
      </w:r>
      <w:r w:rsidRPr="002B5B48">
        <w:rPr>
          <w:rFonts w:ascii="Times New Roman" w:eastAsia="Times New Roman" w:hAnsi="Times New Roman" w:cs="Times New Roman"/>
          <w:color w:val="000000"/>
          <w:sz w:val="28"/>
          <w:szCs w:val="28"/>
          <w:lang w:eastAsia="ru-RU" w:bidi="ru-RU"/>
        </w:rPr>
        <w:t xml:space="preserve">решение об одностороннем отказе от исполнения Договора </w:t>
      </w:r>
      <w:r w:rsidR="002B33E4" w:rsidRPr="002B5B48">
        <w:rPr>
          <w:rFonts w:ascii="Times New Roman" w:eastAsia="Times New Roman" w:hAnsi="Times New Roman" w:cs="Times New Roman"/>
          <w:color w:val="000000"/>
          <w:sz w:val="28"/>
          <w:szCs w:val="28"/>
          <w:lang w:eastAsia="ru-RU" w:bidi="ru-RU"/>
        </w:rPr>
        <w:t xml:space="preserve">при условии оплаты </w:t>
      </w:r>
      <w:r w:rsidR="008553D9">
        <w:rPr>
          <w:rFonts w:ascii="Times New Roman" w:eastAsia="Times New Roman" w:hAnsi="Times New Roman" w:cs="Times New Roman"/>
          <w:color w:val="000000"/>
          <w:sz w:val="28"/>
          <w:szCs w:val="28"/>
          <w:lang w:eastAsia="ru-RU" w:bidi="ru-RU"/>
        </w:rPr>
        <w:t>Подрядчику</w:t>
      </w:r>
      <w:r w:rsidR="008553D9" w:rsidRPr="002B5B48">
        <w:rPr>
          <w:rFonts w:ascii="Times New Roman" w:eastAsia="Times New Roman" w:hAnsi="Times New Roman" w:cs="Times New Roman"/>
          <w:color w:val="000000"/>
          <w:sz w:val="28"/>
          <w:szCs w:val="28"/>
          <w:lang w:eastAsia="ru-RU" w:bidi="ru-RU"/>
        </w:rPr>
        <w:t xml:space="preserve"> </w:t>
      </w:r>
      <w:r w:rsidR="002B33E4" w:rsidRPr="002B5B48">
        <w:rPr>
          <w:rFonts w:ascii="Times New Roman" w:eastAsia="Times New Roman" w:hAnsi="Times New Roman" w:cs="Times New Roman"/>
          <w:color w:val="000000"/>
          <w:sz w:val="28"/>
          <w:szCs w:val="28"/>
          <w:lang w:eastAsia="ru-RU" w:bidi="ru-RU"/>
        </w:rPr>
        <w:t>фактически понесенных им расходов.</w:t>
      </w:r>
    </w:p>
    <w:p w14:paraId="6A26638C" w14:textId="4CB4BB03" w:rsidR="003F7014" w:rsidRPr="002B5B48"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Сторона, которой направлено предложение о расторжении Договора по соглашению Сторон, должна дать письменный </w:t>
      </w:r>
      <w:r w:rsidR="004D7652" w:rsidRPr="002B5B48">
        <w:rPr>
          <w:rFonts w:ascii="Times New Roman" w:eastAsia="Times New Roman" w:hAnsi="Times New Roman" w:cs="Times New Roman"/>
          <w:color w:val="000000"/>
          <w:sz w:val="28"/>
          <w:szCs w:val="28"/>
          <w:lang w:eastAsia="ru-RU" w:bidi="ru-RU"/>
        </w:rPr>
        <w:t>ответ, по существу,</w:t>
      </w:r>
      <w:r w:rsidRPr="002B5B48">
        <w:rPr>
          <w:rFonts w:ascii="Times New Roman" w:eastAsia="Times New Roman" w:hAnsi="Times New Roman" w:cs="Times New Roman"/>
          <w:color w:val="000000"/>
          <w:sz w:val="28"/>
          <w:szCs w:val="28"/>
          <w:lang w:eastAsia="ru-RU" w:bidi="ru-RU"/>
        </w:rPr>
        <w:t xml:space="preserve"> в срок не позднее 5 (пяти) дней с даты его получения.</w:t>
      </w:r>
    </w:p>
    <w:p w14:paraId="5DC5DF8E" w14:textId="4C230166" w:rsidR="003F7014"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24511B">
        <w:rPr>
          <w:rFonts w:ascii="Times New Roman" w:eastAsia="Times New Roman" w:hAnsi="Times New Roman" w:cs="Times New Roman"/>
          <w:color w:val="000000"/>
          <w:sz w:val="28"/>
          <w:szCs w:val="28"/>
          <w:lang w:eastAsia="ru-RU" w:bidi="ru-RU"/>
        </w:rPr>
        <w:t>работ</w:t>
      </w:r>
      <w:r w:rsidRPr="002B5B48">
        <w:rPr>
          <w:rFonts w:ascii="Times New Roman" w:eastAsia="Times New Roman" w:hAnsi="Times New Roman" w:cs="Times New Roman"/>
          <w:color w:val="000000"/>
          <w:sz w:val="28"/>
          <w:szCs w:val="28"/>
          <w:lang w:eastAsia="ru-RU" w:bidi="ru-RU"/>
        </w:rPr>
        <w:t xml:space="preserve">, </w:t>
      </w:r>
      <w:r w:rsidR="0024511B">
        <w:rPr>
          <w:rFonts w:ascii="Times New Roman" w:eastAsia="Times New Roman" w:hAnsi="Times New Roman" w:cs="Times New Roman"/>
          <w:color w:val="000000"/>
          <w:sz w:val="28"/>
          <w:szCs w:val="28"/>
          <w:lang w:eastAsia="ru-RU" w:bidi="ru-RU"/>
        </w:rPr>
        <w:t>выполненных Подрядчиком</w:t>
      </w:r>
      <w:r w:rsidR="0024511B"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и принят</w:t>
      </w:r>
      <w:r w:rsidR="0024511B">
        <w:rPr>
          <w:rFonts w:ascii="Times New Roman" w:eastAsia="Times New Roman" w:hAnsi="Times New Roman" w:cs="Times New Roman"/>
          <w:color w:val="000000"/>
          <w:sz w:val="28"/>
          <w:szCs w:val="28"/>
          <w:lang w:eastAsia="ru-RU" w:bidi="ru-RU"/>
        </w:rPr>
        <w:t>ых</w:t>
      </w:r>
      <w:r w:rsidRPr="002B5B48">
        <w:rPr>
          <w:rFonts w:ascii="Times New Roman" w:eastAsia="Times New Roman" w:hAnsi="Times New Roman" w:cs="Times New Roman"/>
          <w:color w:val="000000"/>
          <w:sz w:val="28"/>
          <w:szCs w:val="28"/>
          <w:lang w:eastAsia="ru-RU" w:bidi="ru-RU"/>
        </w:rPr>
        <w:t xml:space="preserve"> Заказчиком, а также размер суммы, перечисленной Заказчиком </w:t>
      </w:r>
      <w:r w:rsidR="0024511B">
        <w:rPr>
          <w:rFonts w:ascii="Times New Roman" w:eastAsia="Times New Roman" w:hAnsi="Times New Roman" w:cs="Times New Roman"/>
          <w:color w:val="000000"/>
          <w:sz w:val="28"/>
          <w:szCs w:val="28"/>
          <w:lang w:eastAsia="ru-RU" w:bidi="ru-RU"/>
        </w:rPr>
        <w:t>Подрядчику</w:t>
      </w:r>
      <w:r w:rsidR="0024511B"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за </w:t>
      </w:r>
      <w:r w:rsidR="0024511B">
        <w:rPr>
          <w:rFonts w:ascii="Times New Roman" w:eastAsia="Times New Roman" w:hAnsi="Times New Roman" w:cs="Times New Roman"/>
          <w:color w:val="000000"/>
          <w:sz w:val="28"/>
          <w:szCs w:val="28"/>
          <w:lang w:eastAsia="ru-RU" w:bidi="ru-RU"/>
        </w:rPr>
        <w:t>выполненные работы</w:t>
      </w:r>
      <w:r w:rsidRPr="002B5B48">
        <w:rPr>
          <w:rFonts w:ascii="Times New Roman" w:eastAsia="Times New Roman" w:hAnsi="Times New Roman" w:cs="Times New Roman"/>
          <w:color w:val="000000"/>
          <w:sz w:val="28"/>
          <w:szCs w:val="28"/>
          <w:lang w:eastAsia="ru-RU" w:bidi="ru-RU"/>
        </w:rPr>
        <w:t>.</w:t>
      </w:r>
    </w:p>
    <w:p w14:paraId="1C83E943" w14:textId="77777777" w:rsidR="007B1CBB" w:rsidRPr="002B5B48"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45FFF335" w14:textId="7098678C" w:rsidR="00317639" w:rsidRPr="00853D56" w:rsidRDefault="00317639" w:rsidP="006319EA">
      <w:pPr>
        <w:pStyle w:val="a6"/>
        <w:widowControl w:val="0"/>
        <w:numPr>
          <w:ilvl w:val="0"/>
          <w:numId w:val="2"/>
        </w:numPr>
        <w:spacing w:after="0" w:line="240" w:lineRule="auto"/>
        <w:ind w:left="0" w:firstLine="0"/>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b/>
          <w:color w:val="000000"/>
          <w:sz w:val="28"/>
          <w:szCs w:val="28"/>
          <w:lang w:eastAsia="ru-RU" w:bidi="ru-RU"/>
        </w:rPr>
        <w:t>Конфиденциальность</w:t>
      </w:r>
    </w:p>
    <w:p w14:paraId="21C956B4" w14:textId="77777777" w:rsidR="00466FBA" w:rsidRPr="002B5B48" w:rsidRDefault="00466FBA" w:rsidP="00853D56">
      <w:pPr>
        <w:pStyle w:val="a6"/>
        <w:widowControl w:val="0"/>
        <w:spacing w:after="0" w:line="240" w:lineRule="auto"/>
        <w:ind w:left="0"/>
        <w:rPr>
          <w:rFonts w:ascii="Times New Roman" w:eastAsia="Times New Roman" w:hAnsi="Times New Roman" w:cs="Times New Roman"/>
          <w:color w:val="000000"/>
          <w:sz w:val="28"/>
          <w:szCs w:val="28"/>
          <w:lang w:eastAsia="ru-RU" w:bidi="ru-RU"/>
        </w:rPr>
      </w:pPr>
    </w:p>
    <w:p w14:paraId="283DC645" w14:textId="77777777" w:rsidR="002B5B48"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w:t>
      </w:r>
    </w:p>
    <w:p w14:paraId="20F14A72" w14:textId="6A8FC321" w:rsidR="00317639" w:rsidRPr="002B5B48"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Признавая вышесказанное, каждая Сторона обязуется:</w:t>
      </w:r>
    </w:p>
    <w:p w14:paraId="63C1BE4B" w14:textId="054DE1B1" w:rsidR="00317639" w:rsidRPr="002B5B48" w:rsidRDefault="00317639"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AAE3D02" w14:textId="1090E94B" w:rsidR="00317639" w:rsidRPr="002B5B48" w:rsidRDefault="00317639"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698D691" w14:textId="772D1D5E" w:rsidR="00317639" w:rsidRPr="002B5B48"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w:t>
      </w:r>
      <w:r w:rsidRPr="002B5B48">
        <w:rPr>
          <w:rFonts w:ascii="Times New Roman" w:eastAsia="Times New Roman" w:hAnsi="Times New Roman" w:cs="Times New Roman"/>
          <w:color w:val="000000"/>
          <w:sz w:val="28"/>
          <w:szCs w:val="28"/>
          <w:lang w:eastAsia="ru-RU" w:bidi="ru-RU"/>
        </w:rPr>
        <w:lastRenderedPageBreak/>
        <w:t>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3B944B00" w14:textId="4B84F6F5" w:rsidR="00317639" w:rsidRPr="002B5B48"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w:t>
      </w:r>
      <w:r w:rsidR="002B5B48">
        <w:rPr>
          <w:rFonts w:ascii="Times New Roman" w:eastAsia="Times New Roman" w:hAnsi="Times New Roman" w:cs="Times New Roman"/>
          <w:color w:val="000000"/>
          <w:sz w:val="28"/>
          <w:szCs w:val="28"/>
          <w:lang w:eastAsia="ru-RU" w:bidi="ru-RU"/>
        </w:rPr>
        <w:t>в порядке пункта 8.3. настоящего Договора.</w:t>
      </w:r>
    </w:p>
    <w:p w14:paraId="430E2042" w14:textId="1D224A09" w:rsidR="00317639" w:rsidRPr="002B5B48"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6930B22F" w14:textId="7B6F035F" w:rsidR="00317639"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6CE148C6" w14:textId="77777777" w:rsidR="007B1CBB" w:rsidRPr="002B5B48"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09B6E98D" w14:textId="44100025" w:rsidR="00317639" w:rsidRPr="00853D56" w:rsidRDefault="00317639"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Обеспечение исполнения Договора и гарантийные обязательства</w:t>
      </w:r>
    </w:p>
    <w:p w14:paraId="34E27398"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4956ACB1" w14:textId="56629165" w:rsidR="008553D9" w:rsidRPr="002B5B48"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Для обеспечения исполнения Договора</w:t>
      </w:r>
      <w:r>
        <w:rPr>
          <w:rFonts w:ascii="Times New Roman" w:eastAsia="Times New Roman" w:hAnsi="Times New Roman" w:cs="Times New Roman"/>
          <w:color w:val="000000"/>
          <w:sz w:val="28"/>
          <w:szCs w:val="28"/>
          <w:lang w:eastAsia="ru-RU" w:bidi="ru-RU"/>
        </w:rPr>
        <w:t>,</w:t>
      </w:r>
      <w:r w:rsidRPr="008553D9">
        <w:rPr>
          <w:rFonts w:ascii="Times New Roman" w:eastAsia="Times New Roman" w:hAnsi="Times New Roman" w:cs="Times New Roman"/>
          <w:color w:val="000000"/>
          <w:sz w:val="28"/>
          <w:szCs w:val="28"/>
          <w:lang w:eastAsia="ru-RU" w:bidi="ru-RU"/>
        </w:rPr>
        <w:t xml:space="preserve"> Подрядчиком внесен обеспечительный платеж в размере 10 % (десять процентов) от максимальной общей стоимости выполняемых по настоящему Договору работ, а также предоставлена информация, подтверждающая добросовестность Подрядчика.</w:t>
      </w:r>
    </w:p>
    <w:p w14:paraId="4DCE0131" w14:textId="77777777" w:rsidR="008553D9" w:rsidRPr="008553D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 xml:space="preserve">Обеспечение исполнения Договора должно обеспечивать выполнение всех обязательств Подрядчика по Договору, а также по возмещению убытков и уплате неустоек. </w:t>
      </w:r>
    </w:p>
    <w:p w14:paraId="73109468" w14:textId="2D81A1E5" w:rsidR="008553D9" w:rsidRPr="008553D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ab/>
        <w:t>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5E1A514A" w14:textId="77777777" w:rsidR="008553D9" w:rsidRPr="008553D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 </w:t>
      </w:r>
    </w:p>
    <w:p w14:paraId="32AD794C" w14:textId="42D9E88E" w:rsidR="008553D9" w:rsidRPr="008553D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lastRenderedPageBreak/>
        <w:tab/>
        <w:t xml:space="preserve">В ходе исполнения договора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44132449" w14:textId="36DF046F" w:rsidR="008553D9" w:rsidRPr="008553D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ab/>
        <w:t xml:space="preserve">Денежные средства, внесенные в качестве обеспечения исполнения Договора, возвращаются Заказчиком Подрядчику на указанные в настоящем Договоре реквизиты, либо на реквизиты, указанные Подрядчиком в соответствующем обращении, в течение 10 календарных дней с даты исполнения Подрядчиком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Подрядчика. </w:t>
      </w:r>
    </w:p>
    <w:p w14:paraId="2D63EFE5" w14:textId="75CAA82A" w:rsidR="008553D9" w:rsidRPr="008553D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Заказчиком Подрядчика о необходимости предоставить соответствующее обеспечение. За каждый день просрочки исполнения Подрядчиком обязательства, предусмотренного настоящим пунктом, начисляется пеня в размере, определённом в порядке, установленном в соответствии с разделом 5 Договора. </w:t>
      </w:r>
    </w:p>
    <w:p w14:paraId="21AC030B" w14:textId="6B326D03" w:rsidR="00317639"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8553D9">
        <w:rPr>
          <w:rFonts w:ascii="Times New Roman" w:eastAsia="Times New Roman" w:hAnsi="Times New Roman" w:cs="Times New Roman"/>
          <w:color w:val="000000"/>
          <w:sz w:val="28"/>
          <w:szCs w:val="28"/>
          <w:lang w:eastAsia="ru-RU" w:bidi="ru-RU"/>
        </w:rPr>
        <w:t>В случае начисления Подрядчику неустойки (штрафа, пени), обеспечение исполнения Договора, внесённое денежными средствами, может быть удержано Заказчиком в счёт начисленной Подрядчику неустойки (штрафа, пени).</w:t>
      </w:r>
    </w:p>
    <w:p w14:paraId="51302E52" w14:textId="77777777" w:rsidR="007B1CBB" w:rsidRPr="002B5B48"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5ACD69A7" w14:textId="6E795420" w:rsidR="00D85D23" w:rsidRPr="00853D56" w:rsidRDefault="00D85D23"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color w:val="000000"/>
          <w:sz w:val="28"/>
          <w:szCs w:val="28"/>
          <w:lang w:eastAsia="ru-RU" w:bidi="ru-RU"/>
        </w:rPr>
        <w:t>Срок действия Договора</w:t>
      </w:r>
    </w:p>
    <w:p w14:paraId="3F9D3B86" w14:textId="77777777" w:rsidR="00466FBA" w:rsidRPr="00D85D23"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5C99F52E" w14:textId="4DA78753" w:rsidR="00D85D23" w:rsidRDefault="00D85D23" w:rsidP="00D85D23">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D85D23">
        <w:rPr>
          <w:rFonts w:ascii="Times New Roman" w:eastAsia="Times New Roman" w:hAnsi="Times New Roman" w:cs="Times New Roman"/>
          <w:color w:val="000000"/>
          <w:sz w:val="28"/>
          <w:szCs w:val="28"/>
          <w:lang w:eastAsia="ru-RU" w:bidi="ru-RU"/>
        </w:rPr>
        <w:t>Настоящий Договор вступает в силу с момента подписания обеими Сторонами и действует до полного выполнения Сторонами принятых на себя обязательств</w:t>
      </w:r>
      <w:r>
        <w:rPr>
          <w:rFonts w:ascii="Times New Roman" w:eastAsia="Times New Roman" w:hAnsi="Times New Roman" w:cs="Times New Roman"/>
          <w:color w:val="000000"/>
          <w:sz w:val="28"/>
          <w:szCs w:val="28"/>
          <w:lang w:eastAsia="ru-RU" w:bidi="ru-RU"/>
        </w:rPr>
        <w:t>.</w:t>
      </w:r>
    </w:p>
    <w:p w14:paraId="2EFF4A5A" w14:textId="3262931E" w:rsidR="00D85D23" w:rsidRPr="004938D6" w:rsidRDefault="00D85D23" w:rsidP="00D85D23">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Период </w:t>
      </w:r>
      <w:r w:rsidR="008553D9">
        <w:rPr>
          <w:rFonts w:ascii="Times New Roman" w:eastAsia="Times New Roman" w:hAnsi="Times New Roman" w:cs="Times New Roman"/>
          <w:color w:val="000000"/>
          <w:sz w:val="28"/>
          <w:szCs w:val="28"/>
          <w:lang w:eastAsia="ru-RU" w:bidi="ru-RU"/>
        </w:rPr>
        <w:t>выполнения работ</w:t>
      </w:r>
      <w:r w:rsidR="000A33BD">
        <w:rPr>
          <w:rFonts w:ascii="Times New Roman" w:eastAsia="Times New Roman" w:hAnsi="Times New Roman" w:cs="Times New Roman"/>
          <w:color w:val="000000"/>
          <w:sz w:val="28"/>
          <w:szCs w:val="28"/>
          <w:lang w:eastAsia="ru-RU" w:bidi="ru-RU"/>
        </w:rPr>
        <w:t xml:space="preserve">: с 01 января 2023 года </w:t>
      </w:r>
      <w:r>
        <w:rPr>
          <w:rFonts w:ascii="Times New Roman" w:eastAsia="Calibri" w:hAnsi="Times New Roman" w:cs="Times New Roman"/>
          <w:iCs/>
          <w:sz w:val="28"/>
          <w:szCs w:val="28"/>
        </w:rPr>
        <w:t>по 31 декабря 202</w:t>
      </w:r>
      <w:r w:rsidR="008553D9">
        <w:rPr>
          <w:rFonts w:ascii="Times New Roman" w:eastAsia="Calibri" w:hAnsi="Times New Roman" w:cs="Times New Roman"/>
          <w:iCs/>
          <w:sz w:val="28"/>
          <w:szCs w:val="28"/>
        </w:rPr>
        <w:t>3</w:t>
      </w:r>
      <w:r>
        <w:rPr>
          <w:rFonts w:ascii="Times New Roman" w:eastAsia="Calibri" w:hAnsi="Times New Roman" w:cs="Times New Roman"/>
          <w:iCs/>
          <w:sz w:val="28"/>
          <w:szCs w:val="28"/>
        </w:rPr>
        <w:t xml:space="preserve"> года.</w:t>
      </w:r>
    </w:p>
    <w:p w14:paraId="511D68D7" w14:textId="77777777" w:rsidR="007B1CBB" w:rsidRPr="00D85D23"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0879B0DC" w14:textId="0E014CBD" w:rsidR="00317639" w:rsidRPr="00853D56" w:rsidRDefault="00317639"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Заключительные положения</w:t>
      </w:r>
    </w:p>
    <w:p w14:paraId="62E9A5F5" w14:textId="77777777" w:rsidR="00466FBA" w:rsidRPr="002B5B48" w:rsidRDefault="00466FBA" w:rsidP="00853D56">
      <w:pPr>
        <w:pStyle w:val="a6"/>
        <w:widowControl w:val="0"/>
        <w:spacing w:after="0" w:line="240" w:lineRule="auto"/>
        <w:ind w:left="1068"/>
        <w:rPr>
          <w:rFonts w:ascii="Times New Roman" w:eastAsia="Times New Roman" w:hAnsi="Times New Roman" w:cs="Times New Roman"/>
          <w:color w:val="000000"/>
          <w:sz w:val="28"/>
          <w:szCs w:val="28"/>
          <w:lang w:eastAsia="ru-RU" w:bidi="ru-RU"/>
        </w:rPr>
      </w:pPr>
    </w:p>
    <w:p w14:paraId="65C3375E" w14:textId="77777777" w:rsidR="00317639" w:rsidRPr="002B5B48" w:rsidRDefault="00317639"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0D300597" w14:textId="77777777"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Стороны также признают действительность документов, полученных </w:t>
      </w:r>
      <w:r w:rsidRPr="002B5B48">
        <w:rPr>
          <w:rFonts w:ascii="Times New Roman" w:eastAsia="Times New Roman" w:hAnsi="Times New Roman" w:cs="Times New Roman"/>
          <w:color w:val="000000"/>
          <w:sz w:val="28"/>
          <w:szCs w:val="28"/>
          <w:lang w:eastAsia="ru-RU" w:bidi="ru-RU"/>
        </w:rPr>
        <w:lastRenderedPageBreak/>
        <w:t>посредством электронной и иной связи, позволяющей достоверно установить, что документ исходит от Стороны по настоящему Договору.</w:t>
      </w:r>
    </w:p>
    <w:p w14:paraId="06532FAD" w14:textId="77777777"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4058ADB4" w14:textId="11FCA147" w:rsidR="00317639" w:rsidRPr="002B5B48"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Стороны в целях исполнения Договора назначают следующих ответственных лиц за прием и передачу уведомлений:</w:t>
      </w:r>
    </w:p>
    <w:p w14:paraId="250CB287" w14:textId="0F5673BD" w:rsidR="00317639" w:rsidRPr="002B5B48"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от имени </w:t>
      </w:r>
      <w:r w:rsidR="0024511B">
        <w:rPr>
          <w:rFonts w:ascii="Times New Roman" w:eastAsia="Times New Roman" w:hAnsi="Times New Roman" w:cs="Times New Roman"/>
          <w:color w:val="000000"/>
          <w:sz w:val="28"/>
          <w:szCs w:val="28"/>
          <w:lang w:eastAsia="ru-RU" w:bidi="ru-RU"/>
        </w:rPr>
        <w:t>Подрядчика</w:t>
      </w:r>
      <w:r w:rsidRPr="002B5B48">
        <w:rPr>
          <w:rFonts w:ascii="Times New Roman" w:eastAsia="Times New Roman" w:hAnsi="Times New Roman" w:cs="Times New Roman"/>
          <w:color w:val="000000"/>
          <w:sz w:val="28"/>
          <w:szCs w:val="28"/>
          <w:lang w:eastAsia="ru-RU" w:bidi="ru-RU"/>
        </w:rPr>
        <w:t>:</w:t>
      </w:r>
    </w:p>
    <w:p w14:paraId="73299A3D" w14:textId="02A2D7EE" w:rsidR="00317639" w:rsidRPr="004938D6"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4938D6">
        <w:rPr>
          <w:rFonts w:ascii="Times New Roman" w:eastAsia="Times New Roman" w:hAnsi="Times New Roman" w:cs="Times New Roman"/>
          <w:color w:val="000000"/>
          <w:sz w:val="28"/>
          <w:szCs w:val="28"/>
          <w:lang w:eastAsia="ru-RU" w:bidi="ru-RU"/>
        </w:rPr>
        <w:t>ФИО:</w:t>
      </w:r>
      <w:r w:rsidRPr="004938D6">
        <w:rPr>
          <w:rFonts w:ascii="Times New Roman" w:eastAsia="Times New Roman" w:hAnsi="Times New Roman" w:cs="Times New Roman"/>
          <w:color w:val="000000"/>
          <w:sz w:val="28"/>
          <w:szCs w:val="28"/>
          <w:lang w:eastAsia="ru-RU" w:bidi="ru-RU"/>
        </w:rPr>
        <w:tab/>
      </w:r>
      <w:r w:rsidR="003E3F82" w:rsidRPr="004938D6">
        <w:rPr>
          <w:rFonts w:ascii="Times New Roman" w:eastAsia="Times New Roman" w:hAnsi="Times New Roman" w:cs="Times New Roman"/>
          <w:color w:val="000000"/>
          <w:sz w:val="28"/>
          <w:szCs w:val="28"/>
          <w:lang w:eastAsia="ru-RU" w:bidi="ru-RU"/>
        </w:rPr>
        <w:t xml:space="preserve"> </w:t>
      </w:r>
      <w:r w:rsidR="008D7C52">
        <w:rPr>
          <w:rFonts w:ascii="Times New Roman" w:eastAsia="Times New Roman" w:hAnsi="Times New Roman" w:cs="Times New Roman"/>
          <w:color w:val="000000"/>
          <w:sz w:val="28"/>
          <w:szCs w:val="28"/>
          <w:lang w:eastAsia="ru-RU" w:bidi="ru-RU"/>
        </w:rPr>
        <w:t>______________</w:t>
      </w:r>
    </w:p>
    <w:p w14:paraId="43A601DC" w14:textId="51C93407" w:rsidR="00317639" w:rsidRPr="004938D6" w:rsidRDefault="00CA190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938D6">
        <w:rPr>
          <w:rFonts w:ascii="Times New Roman" w:eastAsia="Times New Roman" w:hAnsi="Times New Roman" w:cs="Times New Roman"/>
          <w:color w:val="000000"/>
          <w:sz w:val="28"/>
          <w:szCs w:val="28"/>
          <w:lang w:eastAsia="ru-RU" w:bidi="ru-RU"/>
        </w:rPr>
        <w:t>телефон:</w:t>
      </w:r>
      <w:r w:rsidR="00393985">
        <w:rPr>
          <w:rFonts w:ascii="Times New Roman" w:eastAsia="Times New Roman" w:hAnsi="Times New Roman" w:cs="Times New Roman"/>
          <w:color w:val="000000"/>
          <w:sz w:val="28"/>
          <w:szCs w:val="28"/>
          <w:lang w:eastAsia="ru-RU" w:bidi="ru-RU"/>
        </w:rPr>
        <w:t xml:space="preserve"> </w:t>
      </w:r>
      <w:r w:rsidR="008D7C52">
        <w:rPr>
          <w:rFonts w:ascii="Times New Roman" w:eastAsia="Times New Roman" w:hAnsi="Times New Roman" w:cs="Times New Roman"/>
          <w:color w:val="000000"/>
          <w:sz w:val="28"/>
          <w:szCs w:val="28"/>
          <w:lang w:eastAsia="ru-RU" w:bidi="ru-RU"/>
        </w:rPr>
        <w:t>_____________</w:t>
      </w:r>
    </w:p>
    <w:p w14:paraId="52A232BB" w14:textId="36D3D3D3"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proofErr w:type="spellStart"/>
      <w:r w:rsidRPr="004938D6">
        <w:rPr>
          <w:rFonts w:ascii="Times New Roman" w:eastAsia="Times New Roman" w:hAnsi="Times New Roman" w:cs="Times New Roman"/>
          <w:color w:val="000000"/>
          <w:sz w:val="28"/>
          <w:szCs w:val="28"/>
          <w:lang w:eastAsia="ru-RU" w:bidi="ru-RU"/>
        </w:rPr>
        <w:t>e-mail</w:t>
      </w:r>
      <w:proofErr w:type="spellEnd"/>
      <w:r w:rsidRPr="004938D6">
        <w:rPr>
          <w:rFonts w:ascii="Times New Roman" w:eastAsia="Times New Roman" w:hAnsi="Times New Roman" w:cs="Times New Roman"/>
          <w:color w:val="000000"/>
          <w:sz w:val="28"/>
          <w:szCs w:val="28"/>
          <w:lang w:eastAsia="ru-RU" w:bidi="ru-RU"/>
        </w:rPr>
        <w:t>:</w:t>
      </w:r>
      <w:r w:rsidR="008D7C52">
        <w:rPr>
          <w:rFonts w:ascii="Times New Roman" w:eastAsia="Times New Roman" w:hAnsi="Times New Roman" w:cs="Times New Roman"/>
          <w:color w:val="000000"/>
          <w:sz w:val="28"/>
          <w:szCs w:val="28"/>
          <w:lang w:eastAsia="ru-RU" w:bidi="ru-RU"/>
        </w:rPr>
        <w:t>_____________</w:t>
      </w:r>
      <w:r w:rsidRPr="002B5B48">
        <w:rPr>
          <w:rFonts w:ascii="Times New Roman" w:eastAsia="Times New Roman" w:hAnsi="Times New Roman" w:cs="Times New Roman"/>
          <w:color w:val="000000"/>
          <w:sz w:val="28"/>
          <w:szCs w:val="28"/>
          <w:lang w:eastAsia="ru-RU" w:bidi="ru-RU"/>
        </w:rPr>
        <w:tab/>
      </w:r>
    </w:p>
    <w:p w14:paraId="338119A9" w14:textId="2540ECCA"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от имени Заказчика:</w:t>
      </w:r>
    </w:p>
    <w:p w14:paraId="7AC2272E" w14:textId="2EC39FA2"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ФИО:</w:t>
      </w:r>
      <w:r w:rsidRPr="002B5B48">
        <w:rPr>
          <w:rFonts w:ascii="Times New Roman" w:eastAsia="Times New Roman" w:hAnsi="Times New Roman" w:cs="Times New Roman"/>
          <w:color w:val="000000"/>
          <w:sz w:val="28"/>
          <w:szCs w:val="28"/>
          <w:lang w:eastAsia="ru-RU" w:bidi="ru-RU"/>
        </w:rPr>
        <w:tab/>
      </w:r>
      <w:r w:rsidR="004D7652">
        <w:rPr>
          <w:rFonts w:ascii="Times New Roman" w:eastAsia="Times New Roman" w:hAnsi="Times New Roman" w:cs="Times New Roman"/>
          <w:color w:val="000000"/>
          <w:sz w:val="28"/>
          <w:szCs w:val="28"/>
          <w:lang w:eastAsia="ru-RU" w:bidi="ru-RU"/>
        </w:rPr>
        <w:t xml:space="preserve"> </w:t>
      </w:r>
      <w:proofErr w:type="spellStart"/>
      <w:r w:rsidR="004D7652" w:rsidRPr="004D7652">
        <w:rPr>
          <w:rFonts w:ascii="Times New Roman" w:eastAsia="Times New Roman" w:hAnsi="Times New Roman" w:cs="Times New Roman"/>
          <w:color w:val="000000"/>
          <w:sz w:val="28"/>
          <w:szCs w:val="28"/>
          <w:lang w:eastAsia="ru-RU" w:bidi="ru-RU"/>
        </w:rPr>
        <w:t>Атиков</w:t>
      </w:r>
      <w:proofErr w:type="spellEnd"/>
      <w:r w:rsidR="004D7652" w:rsidRPr="004D7652">
        <w:rPr>
          <w:rFonts w:ascii="Times New Roman" w:eastAsia="Times New Roman" w:hAnsi="Times New Roman" w:cs="Times New Roman"/>
          <w:color w:val="000000"/>
          <w:sz w:val="28"/>
          <w:szCs w:val="28"/>
          <w:lang w:eastAsia="ru-RU" w:bidi="ru-RU"/>
        </w:rPr>
        <w:t xml:space="preserve"> Виталий Владимирович</w:t>
      </w:r>
    </w:p>
    <w:p w14:paraId="38B98788" w14:textId="28197AB0"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телефон:</w:t>
      </w:r>
      <w:r w:rsidR="004D7652">
        <w:rPr>
          <w:rFonts w:ascii="Times New Roman" w:eastAsia="Times New Roman" w:hAnsi="Times New Roman" w:cs="Times New Roman"/>
          <w:color w:val="000000"/>
          <w:sz w:val="28"/>
          <w:szCs w:val="28"/>
          <w:lang w:eastAsia="ru-RU" w:bidi="ru-RU"/>
        </w:rPr>
        <w:t xml:space="preserve"> </w:t>
      </w:r>
      <w:r w:rsidR="004D7652" w:rsidRPr="004D7652">
        <w:rPr>
          <w:rFonts w:ascii="Times New Roman" w:eastAsia="Times New Roman" w:hAnsi="Times New Roman" w:cs="Times New Roman"/>
          <w:color w:val="000000"/>
          <w:sz w:val="28"/>
          <w:szCs w:val="28"/>
          <w:lang w:eastAsia="ru-RU" w:bidi="ru-RU"/>
        </w:rPr>
        <w:t>8 926 652 18 05</w:t>
      </w:r>
      <w:r w:rsidRPr="002B5B48">
        <w:rPr>
          <w:rFonts w:ascii="Times New Roman" w:eastAsia="Times New Roman" w:hAnsi="Times New Roman" w:cs="Times New Roman"/>
          <w:color w:val="000000"/>
          <w:sz w:val="28"/>
          <w:szCs w:val="28"/>
          <w:lang w:eastAsia="ru-RU" w:bidi="ru-RU"/>
        </w:rPr>
        <w:tab/>
      </w:r>
    </w:p>
    <w:p w14:paraId="32E984D4" w14:textId="7D6D95FE" w:rsidR="00317639" w:rsidRPr="000A33BD"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val="en-US" w:eastAsia="ru-RU" w:bidi="ru-RU"/>
        </w:rPr>
      </w:pPr>
      <w:r w:rsidRPr="00B259EA">
        <w:rPr>
          <w:rFonts w:ascii="Times New Roman" w:eastAsia="Times New Roman" w:hAnsi="Times New Roman" w:cs="Times New Roman"/>
          <w:color w:val="000000"/>
          <w:sz w:val="28"/>
          <w:szCs w:val="28"/>
          <w:lang w:val="en-US" w:eastAsia="ru-RU" w:bidi="ru-RU"/>
        </w:rPr>
        <w:t>e</w:t>
      </w:r>
      <w:r w:rsidRPr="000A33BD">
        <w:rPr>
          <w:rFonts w:ascii="Times New Roman" w:eastAsia="Times New Roman" w:hAnsi="Times New Roman" w:cs="Times New Roman"/>
          <w:color w:val="000000"/>
          <w:sz w:val="28"/>
          <w:szCs w:val="28"/>
          <w:lang w:val="en-US" w:eastAsia="ru-RU" w:bidi="ru-RU"/>
        </w:rPr>
        <w:t>-</w:t>
      </w:r>
      <w:r w:rsidRPr="00B259EA">
        <w:rPr>
          <w:rFonts w:ascii="Times New Roman" w:eastAsia="Times New Roman" w:hAnsi="Times New Roman" w:cs="Times New Roman"/>
          <w:color w:val="000000"/>
          <w:sz w:val="28"/>
          <w:szCs w:val="28"/>
          <w:lang w:val="en-US" w:eastAsia="ru-RU" w:bidi="ru-RU"/>
        </w:rPr>
        <w:t>mail</w:t>
      </w:r>
      <w:r w:rsidRPr="000A33BD">
        <w:rPr>
          <w:rFonts w:ascii="Times New Roman" w:eastAsia="Times New Roman" w:hAnsi="Times New Roman" w:cs="Times New Roman"/>
          <w:color w:val="000000"/>
          <w:sz w:val="28"/>
          <w:szCs w:val="28"/>
          <w:lang w:val="en-US" w:eastAsia="ru-RU" w:bidi="ru-RU"/>
        </w:rPr>
        <w:t>:</w:t>
      </w:r>
      <w:r w:rsidR="004D7652" w:rsidRPr="000A33BD">
        <w:rPr>
          <w:rFonts w:ascii="Times New Roman" w:eastAsia="Times New Roman" w:hAnsi="Times New Roman" w:cs="Times New Roman"/>
          <w:color w:val="000000"/>
          <w:sz w:val="28"/>
          <w:szCs w:val="28"/>
          <w:lang w:val="en-US" w:eastAsia="ru-RU" w:bidi="ru-RU"/>
        </w:rPr>
        <w:t xml:space="preserve"> </w:t>
      </w:r>
      <w:r w:rsidR="004D7652" w:rsidRPr="00B259EA">
        <w:rPr>
          <w:rFonts w:ascii="Times New Roman" w:eastAsia="Times New Roman" w:hAnsi="Times New Roman" w:cs="Times New Roman"/>
          <w:color w:val="000000"/>
          <w:sz w:val="28"/>
          <w:szCs w:val="28"/>
          <w:lang w:val="en-US" w:eastAsia="ru-RU" w:bidi="ru-RU"/>
        </w:rPr>
        <w:t>vatikov</w:t>
      </w:r>
      <w:r w:rsidR="004D7652" w:rsidRPr="000A33BD">
        <w:rPr>
          <w:rFonts w:ascii="Times New Roman" w:eastAsia="Times New Roman" w:hAnsi="Times New Roman" w:cs="Times New Roman"/>
          <w:color w:val="000000"/>
          <w:sz w:val="28"/>
          <w:szCs w:val="28"/>
          <w:lang w:val="en-US" w:eastAsia="ru-RU" w:bidi="ru-RU"/>
        </w:rPr>
        <w:t>@</w:t>
      </w:r>
      <w:r w:rsidR="004D7652" w:rsidRPr="00B259EA">
        <w:rPr>
          <w:rFonts w:ascii="Times New Roman" w:eastAsia="Times New Roman" w:hAnsi="Times New Roman" w:cs="Times New Roman"/>
          <w:color w:val="000000"/>
          <w:sz w:val="28"/>
          <w:szCs w:val="28"/>
          <w:lang w:val="en-US" w:eastAsia="ru-RU" w:bidi="ru-RU"/>
        </w:rPr>
        <w:t>avangardcenter</w:t>
      </w:r>
      <w:r w:rsidR="004D7652" w:rsidRPr="000A33BD">
        <w:rPr>
          <w:rFonts w:ascii="Times New Roman" w:eastAsia="Times New Roman" w:hAnsi="Times New Roman" w:cs="Times New Roman"/>
          <w:color w:val="000000"/>
          <w:sz w:val="28"/>
          <w:szCs w:val="28"/>
          <w:lang w:val="en-US" w:eastAsia="ru-RU" w:bidi="ru-RU"/>
        </w:rPr>
        <w:t>.</w:t>
      </w:r>
      <w:r w:rsidR="004D7652" w:rsidRPr="00B259EA">
        <w:rPr>
          <w:rFonts w:ascii="Times New Roman" w:eastAsia="Times New Roman" w:hAnsi="Times New Roman" w:cs="Times New Roman"/>
          <w:color w:val="000000"/>
          <w:sz w:val="28"/>
          <w:szCs w:val="28"/>
          <w:lang w:val="en-US" w:eastAsia="ru-RU" w:bidi="ru-RU"/>
        </w:rPr>
        <w:t>ru</w:t>
      </w:r>
      <w:r w:rsidRPr="000A33BD">
        <w:rPr>
          <w:rFonts w:ascii="Times New Roman" w:eastAsia="Times New Roman" w:hAnsi="Times New Roman" w:cs="Times New Roman"/>
          <w:color w:val="000000"/>
          <w:sz w:val="28"/>
          <w:szCs w:val="28"/>
          <w:lang w:val="en-US" w:eastAsia="ru-RU" w:bidi="ru-RU"/>
        </w:rPr>
        <w:tab/>
      </w:r>
    </w:p>
    <w:p w14:paraId="4A92F40C" w14:textId="77777777" w:rsidR="00B03515" w:rsidRPr="002B5B48"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Настоящий Договор составлен в двух экземплярах, имеющих одинаковую юридическую силу, по одному экземпляру для каждой из Сторон.</w:t>
      </w:r>
    </w:p>
    <w:p w14:paraId="02A94256" w14:textId="77777777" w:rsidR="00B03515" w:rsidRPr="002B5B48"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71A7DBD7" w14:textId="3D430659" w:rsidR="00B03515" w:rsidRPr="002B5B48"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6266502" w14:textId="77777777" w:rsidR="00B03515" w:rsidRPr="002B5B48"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14BCA57B" w14:textId="5FA7A3C8" w:rsidR="00B03515" w:rsidRPr="002B5B48"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Неотъемлемой частью настоящего Договора является:</w:t>
      </w:r>
    </w:p>
    <w:p w14:paraId="7026CD05" w14:textId="7D97A224" w:rsidR="004F2828" w:rsidRPr="002B5B48" w:rsidRDefault="00B03515"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1 «</w:t>
      </w:r>
      <w:r w:rsidR="004F2828" w:rsidRPr="002B5B48">
        <w:rPr>
          <w:rFonts w:ascii="Times New Roman" w:eastAsia="Times New Roman" w:hAnsi="Times New Roman" w:cs="Times New Roman"/>
          <w:color w:val="000000"/>
          <w:sz w:val="28"/>
          <w:szCs w:val="28"/>
          <w:lang w:eastAsia="ru-RU" w:bidi="ru-RU"/>
        </w:rPr>
        <w:t>Перечень объектов»;</w:t>
      </w:r>
    </w:p>
    <w:p w14:paraId="361D3226" w14:textId="04AB387C" w:rsidR="004F2828" w:rsidRDefault="004F282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2 «Техническое задание»</w:t>
      </w:r>
      <w:r w:rsidR="00393985">
        <w:rPr>
          <w:rFonts w:ascii="Times New Roman" w:eastAsia="Times New Roman" w:hAnsi="Times New Roman" w:cs="Times New Roman"/>
          <w:color w:val="000000"/>
          <w:sz w:val="28"/>
          <w:szCs w:val="28"/>
          <w:lang w:eastAsia="ru-RU" w:bidi="ru-RU"/>
        </w:rPr>
        <w:t>;</w:t>
      </w:r>
    </w:p>
    <w:p w14:paraId="2B2B311C" w14:textId="4E202524" w:rsidR="007B1CBB" w:rsidRDefault="00393985"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Приложение № 3 «Сметный расчет».</w:t>
      </w:r>
    </w:p>
    <w:p w14:paraId="423DC0DA" w14:textId="77777777" w:rsidR="007B1CBB" w:rsidRPr="002B5B48" w:rsidRDefault="007B1CBB"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p>
    <w:p w14:paraId="19ACB2B9" w14:textId="77777777" w:rsidR="003F7014" w:rsidRPr="002B5B48" w:rsidRDefault="003F7014" w:rsidP="002B5B48">
      <w:pPr>
        <w:spacing w:after="0" w:line="240" w:lineRule="auto"/>
        <w:ind w:firstLine="567"/>
        <w:jc w:val="center"/>
        <w:rPr>
          <w:rFonts w:ascii="Times New Roman" w:hAnsi="Times New Roman" w:cs="Times New Roman"/>
          <w:b/>
          <w:sz w:val="28"/>
          <w:szCs w:val="28"/>
        </w:rPr>
      </w:pPr>
      <w:r w:rsidRPr="002B5B48">
        <w:rPr>
          <w:rFonts w:ascii="Times New Roman" w:hAnsi="Times New Roman" w:cs="Times New Roman"/>
          <w:b/>
          <w:sz w:val="28"/>
          <w:szCs w:val="28"/>
        </w:rPr>
        <w:t>13. Адреса, реквизиты и подписи Сторон</w:t>
      </w:r>
    </w:p>
    <w:tbl>
      <w:tblPr>
        <w:tblW w:w="0" w:type="auto"/>
        <w:jc w:val="center"/>
        <w:tblLook w:val="04A0" w:firstRow="1" w:lastRow="0" w:firstColumn="1" w:lastColumn="0" w:noHBand="0" w:noVBand="1"/>
      </w:tblPr>
      <w:tblGrid>
        <w:gridCol w:w="4631"/>
        <w:gridCol w:w="4477"/>
      </w:tblGrid>
      <w:tr w:rsidR="00B03515" w:rsidRPr="002B5B48" w14:paraId="08FDF8DB" w14:textId="77777777" w:rsidTr="006A316B">
        <w:trPr>
          <w:jc w:val="center"/>
        </w:trPr>
        <w:tc>
          <w:tcPr>
            <w:tcW w:w="4631" w:type="dxa"/>
          </w:tcPr>
          <w:p w14:paraId="73667520" w14:textId="77777777" w:rsidR="00B03515" w:rsidRPr="002B5B48" w:rsidRDefault="00B03515" w:rsidP="002B5B48">
            <w:pPr>
              <w:spacing w:after="0" w:line="240" w:lineRule="auto"/>
              <w:rPr>
                <w:rFonts w:ascii="Times New Roman" w:hAnsi="Times New Roman" w:cs="Times New Roman"/>
                <w:sz w:val="28"/>
                <w:szCs w:val="28"/>
              </w:rPr>
            </w:pPr>
            <w:bookmarkStart w:id="6" w:name="bookmark14"/>
            <w:r w:rsidRPr="002B5B48">
              <w:rPr>
                <w:rFonts w:ascii="Times New Roman" w:hAnsi="Times New Roman" w:cs="Times New Roman"/>
                <w:sz w:val="28"/>
                <w:szCs w:val="28"/>
              </w:rPr>
              <w:t>ЗАКАЗЧИК:</w:t>
            </w:r>
            <w:bookmarkEnd w:id="6"/>
          </w:p>
          <w:p w14:paraId="3CA84137" w14:textId="66225AD0" w:rsidR="00B03515" w:rsidRPr="002B5B48" w:rsidRDefault="002D7384"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Автономная некоммерческая организация</w:t>
            </w:r>
            <w:r w:rsidR="00B03515" w:rsidRPr="002B5B48">
              <w:rPr>
                <w:rFonts w:ascii="Times New Roman" w:hAnsi="Times New Roman" w:cs="Times New Roman"/>
                <w:sz w:val="28"/>
                <w:szCs w:val="28"/>
              </w:rPr>
              <w:t xml:space="preserve"> «Учебно-методический центр военно-патриотического воспитания молодежи</w:t>
            </w:r>
            <w:r w:rsidR="00B03515" w:rsidRPr="002B5B48">
              <w:rPr>
                <w:rFonts w:ascii="Times New Roman" w:hAnsi="Times New Roman" w:cs="Times New Roman"/>
                <w:sz w:val="28"/>
                <w:szCs w:val="28"/>
              </w:rPr>
              <w:br/>
              <w:t>«Авангард»</w:t>
            </w:r>
          </w:p>
          <w:p w14:paraId="4F02C6C3" w14:textId="77777777" w:rsidR="00FD5EB8" w:rsidRPr="002B5B48" w:rsidRDefault="00FD5EB8" w:rsidP="002B5B48">
            <w:pPr>
              <w:spacing w:after="0" w:line="240" w:lineRule="auto"/>
              <w:rPr>
                <w:rFonts w:ascii="Times New Roman" w:hAnsi="Times New Roman" w:cs="Times New Roman"/>
                <w:sz w:val="28"/>
                <w:szCs w:val="28"/>
              </w:rPr>
            </w:pPr>
          </w:p>
          <w:p w14:paraId="1DDAA6BC" w14:textId="2C954761"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 xml:space="preserve">143070, МО, Одинцовский район, территория «Парк Патриот», стр. 9, </w:t>
            </w:r>
            <w:r w:rsidRPr="002B5B48">
              <w:rPr>
                <w:rFonts w:ascii="Times New Roman" w:hAnsi="Times New Roman" w:cs="Times New Roman"/>
                <w:sz w:val="28"/>
                <w:szCs w:val="28"/>
              </w:rPr>
              <w:lastRenderedPageBreak/>
              <w:t>офис 1</w:t>
            </w:r>
            <w:r w:rsidRPr="002B5B48">
              <w:rPr>
                <w:rFonts w:ascii="Times New Roman" w:hAnsi="Times New Roman" w:cs="Times New Roman"/>
                <w:sz w:val="28"/>
                <w:szCs w:val="28"/>
              </w:rPr>
              <w:br/>
              <w:t xml:space="preserve">E-mail: </w:t>
            </w:r>
            <w:proofErr w:type="spellStart"/>
            <w:r w:rsidRPr="002B5B48">
              <w:rPr>
                <w:rFonts w:ascii="Times New Roman" w:hAnsi="Times New Roman" w:cs="Times New Roman"/>
                <w:sz w:val="28"/>
                <w:szCs w:val="28"/>
              </w:rPr>
              <w:t>info@</w:t>
            </w:r>
            <w:hyperlink r:id="rId8" w:history="1">
              <w:r w:rsidRPr="002B5B48">
                <w:rPr>
                  <w:rStyle w:val="af"/>
                  <w:rFonts w:ascii="Times New Roman" w:hAnsi="Times New Roman" w:cs="Times New Roman"/>
                  <w:sz w:val="28"/>
                  <w:szCs w:val="28"/>
                </w:rPr>
                <w:t>avangardcent</w:t>
              </w:r>
              <w:proofErr w:type="spellEnd"/>
              <w:r w:rsidR="00FA345E">
                <w:rPr>
                  <w:rStyle w:val="af"/>
                  <w:rFonts w:ascii="Times New Roman" w:hAnsi="Times New Roman" w:cs="Times New Roman"/>
                  <w:sz w:val="28"/>
                  <w:szCs w:val="28"/>
                  <w:lang w:val="en-US"/>
                </w:rPr>
                <w:t>e</w:t>
              </w:r>
              <w:r w:rsidRPr="002B5B48">
                <w:rPr>
                  <w:rStyle w:val="af"/>
                  <w:rFonts w:ascii="Times New Roman" w:hAnsi="Times New Roman" w:cs="Times New Roman"/>
                  <w:sz w:val="28"/>
                  <w:szCs w:val="28"/>
                </w:rPr>
                <w:t>r.ru</w:t>
              </w:r>
            </w:hyperlink>
            <w:r w:rsidRPr="002B5B48">
              <w:rPr>
                <w:rFonts w:ascii="Times New Roman" w:hAnsi="Times New Roman" w:cs="Times New Roman"/>
                <w:sz w:val="28"/>
                <w:szCs w:val="28"/>
              </w:rPr>
              <w:br/>
              <w:t>ИНН: 5032317793</w:t>
            </w:r>
            <w:r w:rsidRPr="002B5B48">
              <w:rPr>
                <w:rFonts w:ascii="Times New Roman" w:hAnsi="Times New Roman" w:cs="Times New Roman"/>
                <w:sz w:val="28"/>
                <w:szCs w:val="28"/>
              </w:rPr>
              <w:br/>
              <w:t>КПП: 503201001</w:t>
            </w:r>
            <w:r w:rsidR="006A316B" w:rsidRPr="002B5B48">
              <w:rPr>
                <w:rFonts w:ascii="Times New Roman" w:hAnsi="Times New Roman" w:cs="Times New Roman"/>
                <w:sz w:val="28"/>
                <w:szCs w:val="28"/>
              </w:rPr>
              <w:t xml:space="preserve"> </w:t>
            </w:r>
            <w:r w:rsidR="006A316B" w:rsidRPr="002B5B48">
              <w:rPr>
                <w:rFonts w:ascii="Times New Roman" w:hAnsi="Times New Roman" w:cs="Times New Roman"/>
                <w:sz w:val="28"/>
                <w:szCs w:val="28"/>
              </w:rPr>
              <w:br/>
              <w:t>ОГРН: 1205000035250</w:t>
            </w:r>
            <w:r w:rsidR="006A316B" w:rsidRPr="002B5B48">
              <w:rPr>
                <w:rFonts w:ascii="Times New Roman" w:hAnsi="Times New Roman" w:cs="Times New Roman"/>
                <w:sz w:val="28"/>
                <w:szCs w:val="28"/>
              </w:rPr>
              <w:br/>
            </w:r>
            <w:r w:rsidRPr="002B5B48">
              <w:rPr>
                <w:rFonts w:ascii="Times New Roman" w:hAnsi="Times New Roman" w:cs="Times New Roman"/>
                <w:sz w:val="28"/>
                <w:szCs w:val="28"/>
              </w:rPr>
              <w:t>Банковские реквизиты:</w:t>
            </w:r>
          </w:p>
          <w:p w14:paraId="683B4646"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Р/счёт  40703810900000000401</w:t>
            </w:r>
          </w:p>
          <w:p w14:paraId="4503CC50"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БАНК ГПБ (АО)</w:t>
            </w:r>
          </w:p>
          <w:p w14:paraId="3DC1ED95"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К/счёт  30101810200000000823</w:t>
            </w:r>
          </w:p>
          <w:p w14:paraId="53C442C5"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БИК: 044525823</w:t>
            </w:r>
          </w:p>
          <w:p w14:paraId="2B427102"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 xml:space="preserve">Департамент финансов города Москвы (АНО «Авангард» л/с 4407565000452650) </w:t>
            </w:r>
          </w:p>
          <w:p w14:paraId="2EF633B8"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 xml:space="preserve">ГУ БАНКА РОССИИ ПО ЦФО//УФК по </w:t>
            </w:r>
            <w:proofErr w:type="spellStart"/>
            <w:r w:rsidRPr="002B5B48">
              <w:rPr>
                <w:rFonts w:ascii="Times New Roman" w:hAnsi="Times New Roman" w:cs="Times New Roman"/>
                <w:sz w:val="28"/>
                <w:szCs w:val="28"/>
              </w:rPr>
              <w:t>г.Москве</w:t>
            </w:r>
            <w:proofErr w:type="spellEnd"/>
            <w:r w:rsidRPr="002B5B48">
              <w:rPr>
                <w:rFonts w:ascii="Times New Roman" w:hAnsi="Times New Roman" w:cs="Times New Roman"/>
                <w:sz w:val="28"/>
                <w:szCs w:val="28"/>
              </w:rPr>
              <w:t xml:space="preserve"> </w:t>
            </w:r>
            <w:proofErr w:type="spellStart"/>
            <w:r w:rsidRPr="002B5B48">
              <w:rPr>
                <w:rFonts w:ascii="Times New Roman" w:hAnsi="Times New Roman" w:cs="Times New Roman"/>
                <w:sz w:val="28"/>
                <w:szCs w:val="28"/>
              </w:rPr>
              <w:t>г.Москва</w:t>
            </w:r>
            <w:proofErr w:type="spellEnd"/>
          </w:p>
          <w:p w14:paraId="362AD317"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БИК 004525988</w:t>
            </w:r>
          </w:p>
          <w:p w14:paraId="23F0EA81" w14:textId="77777777"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к/с 40102810545370000003</w:t>
            </w:r>
          </w:p>
          <w:p w14:paraId="6C6125D6" w14:textId="37A2AB8A"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р/с 0322</w:t>
            </w:r>
            <w:r w:rsidR="00FA345E" w:rsidRPr="004938D6">
              <w:rPr>
                <w:rFonts w:ascii="Times New Roman" w:hAnsi="Times New Roman" w:cs="Times New Roman"/>
                <w:sz w:val="28"/>
                <w:szCs w:val="28"/>
              </w:rPr>
              <w:t>6</w:t>
            </w:r>
            <w:r w:rsidRPr="002B5B48">
              <w:rPr>
                <w:rFonts w:ascii="Times New Roman" w:hAnsi="Times New Roman" w:cs="Times New Roman"/>
                <w:sz w:val="28"/>
                <w:szCs w:val="28"/>
              </w:rPr>
              <w:t>643450000007300</w:t>
            </w:r>
          </w:p>
          <w:p w14:paraId="62D2A66A" w14:textId="048F2431" w:rsidR="00B03515" w:rsidRPr="002B5B48" w:rsidRDefault="00B03515" w:rsidP="002B5B48">
            <w:pPr>
              <w:spacing w:after="0" w:line="240" w:lineRule="auto"/>
              <w:rPr>
                <w:rFonts w:ascii="Times New Roman" w:hAnsi="Times New Roman" w:cs="Times New Roman"/>
                <w:sz w:val="28"/>
                <w:szCs w:val="28"/>
              </w:rPr>
            </w:pPr>
          </w:p>
          <w:p w14:paraId="026C1949" w14:textId="55CC8C34"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Директор</w:t>
            </w:r>
          </w:p>
          <w:p w14:paraId="232B8813" w14:textId="77777777" w:rsidR="00B03515" w:rsidRPr="002B5B48" w:rsidRDefault="00B03515" w:rsidP="002B5B48">
            <w:pPr>
              <w:spacing w:after="0" w:line="240" w:lineRule="auto"/>
              <w:rPr>
                <w:rFonts w:ascii="Times New Roman" w:hAnsi="Times New Roman" w:cs="Times New Roman"/>
                <w:sz w:val="28"/>
                <w:szCs w:val="28"/>
              </w:rPr>
            </w:pPr>
          </w:p>
          <w:p w14:paraId="46470ACC" w14:textId="792E301F" w:rsidR="00B03515" w:rsidRPr="002B5B48" w:rsidRDefault="00B03515" w:rsidP="002B5B48">
            <w:pPr>
              <w:spacing w:after="0" w:line="240" w:lineRule="auto"/>
              <w:rPr>
                <w:rFonts w:ascii="Times New Roman" w:hAnsi="Times New Roman" w:cs="Times New Roman"/>
                <w:sz w:val="28"/>
                <w:szCs w:val="28"/>
              </w:rPr>
            </w:pPr>
            <w:r w:rsidRPr="002B5B48">
              <w:rPr>
                <w:rFonts w:ascii="Times New Roman" w:hAnsi="Times New Roman" w:cs="Times New Roman"/>
                <w:sz w:val="28"/>
                <w:szCs w:val="28"/>
              </w:rPr>
              <w:t>__________________ Д.О. Борисова</w:t>
            </w:r>
          </w:p>
          <w:p w14:paraId="2E76093B" w14:textId="77777777" w:rsidR="00B03515" w:rsidRPr="002B5B48" w:rsidRDefault="00B03515" w:rsidP="002B5B48">
            <w:pPr>
              <w:spacing w:after="0" w:line="240" w:lineRule="auto"/>
              <w:rPr>
                <w:rFonts w:ascii="Times New Roman" w:hAnsi="Times New Roman" w:cs="Times New Roman"/>
                <w:sz w:val="28"/>
                <w:szCs w:val="28"/>
              </w:rPr>
            </w:pPr>
            <w:proofErr w:type="spellStart"/>
            <w:r w:rsidRPr="002B5B48">
              <w:rPr>
                <w:rFonts w:ascii="Times New Roman" w:hAnsi="Times New Roman" w:cs="Times New Roman"/>
                <w:sz w:val="28"/>
                <w:szCs w:val="28"/>
              </w:rPr>
              <w:t>м.п</w:t>
            </w:r>
            <w:proofErr w:type="spellEnd"/>
            <w:r w:rsidRPr="002B5B48">
              <w:rPr>
                <w:rFonts w:ascii="Times New Roman" w:hAnsi="Times New Roman" w:cs="Times New Roman"/>
                <w:sz w:val="28"/>
                <w:szCs w:val="28"/>
              </w:rPr>
              <w:t>.</w:t>
            </w:r>
          </w:p>
        </w:tc>
        <w:tc>
          <w:tcPr>
            <w:tcW w:w="4477" w:type="dxa"/>
          </w:tcPr>
          <w:p w14:paraId="7F0CF035" w14:textId="77720F87" w:rsidR="00B03515" w:rsidRDefault="008553D9" w:rsidP="002B5B48">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ПОДРЯДЧИК</w:t>
            </w:r>
          </w:p>
          <w:p w14:paraId="4D4208FF" w14:textId="77777777" w:rsidR="00CA1909" w:rsidRPr="000C1677" w:rsidRDefault="00CA1909" w:rsidP="00E67928">
            <w:pPr>
              <w:rPr>
                <w:rFonts w:ascii="Times New Roman" w:hAnsi="Times New Roman" w:cs="Times New Roman"/>
                <w:sz w:val="28"/>
                <w:szCs w:val="28"/>
              </w:rPr>
            </w:pPr>
          </w:p>
          <w:p w14:paraId="146179D0" w14:textId="482030A2" w:rsidR="008D7C52" w:rsidRDefault="008D7C52" w:rsidP="00E67928">
            <w:pPr>
              <w:spacing w:after="0"/>
              <w:rPr>
                <w:rFonts w:ascii="Times New Roman" w:hAnsi="Times New Roman" w:cs="Times New Roman"/>
                <w:sz w:val="28"/>
                <w:szCs w:val="28"/>
              </w:rPr>
            </w:pPr>
          </w:p>
          <w:p w14:paraId="15F6963D" w14:textId="2FEE5E67" w:rsidR="008D7C52" w:rsidRDefault="008D7C52" w:rsidP="00E67928">
            <w:pPr>
              <w:spacing w:after="0"/>
              <w:rPr>
                <w:rFonts w:ascii="Times New Roman" w:hAnsi="Times New Roman" w:cs="Times New Roman"/>
                <w:sz w:val="28"/>
                <w:szCs w:val="28"/>
              </w:rPr>
            </w:pPr>
          </w:p>
          <w:p w14:paraId="66A870C1" w14:textId="66FA860F" w:rsidR="008D7C52" w:rsidRDefault="008D7C52" w:rsidP="00E67928">
            <w:pPr>
              <w:spacing w:after="0"/>
              <w:rPr>
                <w:rFonts w:ascii="Times New Roman" w:hAnsi="Times New Roman" w:cs="Times New Roman"/>
                <w:sz w:val="28"/>
                <w:szCs w:val="28"/>
              </w:rPr>
            </w:pPr>
          </w:p>
          <w:p w14:paraId="33F5E782" w14:textId="7BBF3BF1" w:rsidR="008D7C52" w:rsidRDefault="008D7C52" w:rsidP="00E67928">
            <w:pPr>
              <w:spacing w:after="0"/>
              <w:rPr>
                <w:rFonts w:ascii="Times New Roman" w:hAnsi="Times New Roman" w:cs="Times New Roman"/>
                <w:sz w:val="28"/>
                <w:szCs w:val="28"/>
              </w:rPr>
            </w:pPr>
          </w:p>
          <w:p w14:paraId="726B84F5" w14:textId="657DE195" w:rsidR="008D7C52" w:rsidRDefault="008D7C52" w:rsidP="00E67928">
            <w:pPr>
              <w:spacing w:after="0"/>
              <w:rPr>
                <w:rFonts w:ascii="Times New Roman" w:hAnsi="Times New Roman" w:cs="Times New Roman"/>
                <w:sz w:val="28"/>
                <w:szCs w:val="28"/>
              </w:rPr>
            </w:pPr>
          </w:p>
          <w:p w14:paraId="2943F22A" w14:textId="2EADF15A" w:rsidR="008D7C52" w:rsidRDefault="008D7C52" w:rsidP="00E67928">
            <w:pPr>
              <w:spacing w:after="0"/>
              <w:rPr>
                <w:rFonts w:ascii="Times New Roman" w:hAnsi="Times New Roman" w:cs="Times New Roman"/>
                <w:sz w:val="28"/>
                <w:szCs w:val="28"/>
              </w:rPr>
            </w:pPr>
          </w:p>
          <w:p w14:paraId="6210D718" w14:textId="3B18A5E9" w:rsidR="008D7C52" w:rsidRDefault="008D7C52" w:rsidP="00E67928">
            <w:pPr>
              <w:spacing w:after="0"/>
              <w:rPr>
                <w:rFonts w:ascii="Times New Roman" w:hAnsi="Times New Roman" w:cs="Times New Roman"/>
                <w:sz w:val="28"/>
                <w:szCs w:val="28"/>
              </w:rPr>
            </w:pPr>
          </w:p>
          <w:p w14:paraId="3BA1AE97" w14:textId="48F679EC" w:rsidR="008D7C52" w:rsidRDefault="008D7C52" w:rsidP="00E67928">
            <w:pPr>
              <w:spacing w:after="0"/>
              <w:rPr>
                <w:rFonts w:ascii="Times New Roman" w:hAnsi="Times New Roman" w:cs="Times New Roman"/>
                <w:sz w:val="28"/>
                <w:szCs w:val="28"/>
              </w:rPr>
            </w:pPr>
          </w:p>
          <w:p w14:paraId="32B031E5" w14:textId="2C76EBE5" w:rsidR="008D7C52" w:rsidRDefault="008D7C52" w:rsidP="00E67928">
            <w:pPr>
              <w:spacing w:after="0"/>
              <w:rPr>
                <w:rFonts w:ascii="Times New Roman" w:hAnsi="Times New Roman" w:cs="Times New Roman"/>
                <w:sz w:val="28"/>
                <w:szCs w:val="28"/>
              </w:rPr>
            </w:pPr>
          </w:p>
          <w:p w14:paraId="69447187" w14:textId="01C430DF" w:rsidR="008D7C52" w:rsidRDefault="008D7C52" w:rsidP="00E67928">
            <w:pPr>
              <w:spacing w:after="0"/>
              <w:rPr>
                <w:rFonts w:ascii="Times New Roman" w:hAnsi="Times New Roman" w:cs="Times New Roman"/>
                <w:sz w:val="28"/>
                <w:szCs w:val="28"/>
              </w:rPr>
            </w:pPr>
          </w:p>
          <w:p w14:paraId="5E9392E8" w14:textId="5E77BB74" w:rsidR="008D7C52" w:rsidRDefault="008D7C52" w:rsidP="00E67928">
            <w:pPr>
              <w:spacing w:after="0"/>
              <w:rPr>
                <w:rFonts w:ascii="Times New Roman" w:hAnsi="Times New Roman" w:cs="Times New Roman"/>
                <w:sz w:val="28"/>
                <w:szCs w:val="28"/>
              </w:rPr>
            </w:pPr>
          </w:p>
          <w:p w14:paraId="325F3492" w14:textId="0DFA1186" w:rsidR="008D7C52" w:rsidRDefault="008D7C52" w:rsidP="00E67928">
            <w:pPr>
              <w:spacing w:after="0"/>
              <w:rPr>
                <w:rFonts w:ascii="Times New Roman" w:hAnsi="Times New Roman" w:cs="Times New Roman"/>
                <w:sz w:val="28"/>
                <w:szCs w:val="28"/>
              </w:rPr>
            </w:pPr>
          </w:p>
          <w:p w14:paraId="4D7EF8AD" w14:textId="23373A44" w:rsidR="008D7C52" w:rsidRDefault="008D7C52" w:rsidP="00E67928">
            <w:pPr>
              <w:spacing w:after="0"/>
              <w:rPr>
                <w:rFonts w:ascii="Times New Roman" w:hAnsi="Times New Roman" w:cs="Times New Roman"/>
                <w:sz w:val="28"/>
                <w:szCs w:val="28"/>
              </w:rPr>
            </w:pPr>
          </w:p>
          <w:p w14:paraId="18C303D2" w14:textId="274622DF" w:rsidR="008D7C52" w:rsidRDefault="008D7C52" w:rsidP="00E67928">
            <w:pPr>
              <w:spacing w:after="0"/>
              <w:rPr>
                <w:rFonts w:ascii="Times New Roman" w:hAnsi="Times New Roman" w:cs="Times New Roman"/>
                <w:sz w:val="28"/>
                <w:szCs w:val="28"/>
              </w:rPr>
            </w:pPr>
          </w:p>
          <w:p w14:paraId="48B47F61" w14:textId="2DA4DB9A" w:rsidR="008D7C52" w:rsidRDefault="008D7C52" w:rsidP="00E67928">
            <w:pPr>
              <w:spacing w:after="0"/>
              <w:rPr>
                <w:rFonts w:ascii="Times New Roman" w:hAnsi="Times New Roman" w:cs="Times New Roman"/>
                <w:sz w:val="28"/>
                <w:szCs w:val="28"/>
              </w:rPr>
            </w:pPr>
          </w:p>
          <w:p w14:paraId="28897B23" w14:textId="52A43F07" w:rsidR="008D7C52" w:rsidRDefault="008D7C52" w:rsidP="00E67928">
            <w:pPr>
              <w:spacing w:after="0"/>
              <w:rPr>
                <w:rFonts w:ascii="Times New Roman" w:hAnsi="Times New Roman" w:cs="Times New Roman"/>
                <w:sz w:val="28"/>
                <w:szCs w:val="28"/>
              </w:rPr>
            </w:pPr>
          </w:p>
          <w:p w14:paraId="0212C531" w14:textId="14C0228F" w:rsidR="008D7C52" w:rsidRDefault="008D7C52" w:rsidP="00E67928">
            <w:pPr>
              <w:spacing w:after="0"/>
              <w:rPr>
                <w:rFonts w:ascii="Times New Roman" w:hAnsi="Times New Roman" w:cs="Times New Roman"/>
                <w:sz w:val="28"/>
                <w:szCs w:val="28"/>
              </w:rPr>
            </w:pPr>
          </w:p>
          <w:p w14:paraId="29FA8218" w14:textId="34EAC524" w:rsidR="008D7C52" w:rsidRDefault="008D7C52" w:rsidP="00E67928">
            <w:pPr>
              <w:spacing w:after="0"/>
              <w:rPr>
                <w:rFonts w:ascii="Times New Roman" w:hAnsi="Times New Roman" w:cs="Times New Roman"/>
                <w:sz w:val="28"/>
                <w:szCs w:val="28"/>
              </w:rPr>
            </w:pPr>
          </w:p>
          <w:p w14:paraId="2D99D2B1" w14:textId="7659540C" w:rsidR="008D7C52" w:rsidRDefault="008D7C52" w:rsidP="00E67928">
            <w:pPr>
              <w:spacing w:after="0"/>
              <w:rPr>
                <w:rFonts w:ascii="Times New Roman" w:hAnsi="Times New Roman" w:cs="Times New Roman"/>
                <w:sz w:val="28"/>
                <w:szCs w:val="28"/>
              </w:rPr>
            </w:pPr>
          </w:p>
          <w:p w14:paraId="5BFA42C6" w14:textId="47FC9682" w:rsidR="008D7C52" w:rsidRDefault="008D7C52" w:rsidP="00E67928">
            <w:pPr>
              <w:spacing w:after="0"/>
              <w:rPr>
                <w:rFonts w:ascii="Times New Roman" w:hAnsi="Times New Roman" w:cs="Times New Roman"/>
                <w:sz w:val="28"/>
                <w:szCs w:val="28"/>
              </w:rPr>
            </w:pPr>
          </w:p>
          <w:p w14:paraId="4026E3A0" w14:textId="0E5D077A" w:rsidR="008D7C52" w:rsidRDefault="008D7C52" w:rsidP="00E67928">
            <w:pPr>
              <w:spacing w:after="0"/>
              <w:rPr>
                <w:rFonts w:ascii="Times New Roman" w:hAnsi="Times New Roman" w:cs="Times New Roman"/>
                <w:sz w:val="28"/>
                <w:szCs w:val="28"/>
              </w:rPr>
            </w:pPr>
          </w:p>
          <w:p w14:paraId="21F4811B" w14:textId="77777777" w:rsidR="008D7C52" w:rsidRDefault="008D7C52" w:rsidP="00E67928">
            <w:pPr>
              <w:spacing w:after="0"/>
              <w:rPr>
                <w:rFonts w:ascii="Times New Roman" w:hAnsi="Times New Roman" w:cs="Times New Roman"/>
                <w:sz w:val="28"/>
                <w:szCs w:val="28"/>
              </w:rPr>
            </w:pPr>
          </w:p>
          <w:p w14:paraId="0F9A1CD0" w14:textId="77777777" w:rsidR="00E67928" w:rsidRDefault="00E67928" w:rsidP="00E67928">
            <w:pPr>
              <w:spacing w:after="0"/>
              <w:rPr>
                <w:rFonts w:ascii="Times New Roman" w:hAnsi="Times New Roman" w:cs="Times New Roman"/>
                <w:sz w:val="28"/>
                <w:szCs w:val="28"/>
              </w:rPr>
            </w:pPr>
          </w:p>
          <w:p w14:paraId="433D50BF" w14:textId="6374E3F5" w:rsidR="00E67928" w:rsidRPr="00E67928" w:rsidRDefault="00E67928" w:rsidP="00E67928">
            <w:pPr>
              <w:spacing w:after="0"/>
              <w:rPr>
                <w:rFonts w:ascii="Times New Roman" w:hAnsi="Times New Roman" w:cs="Times New Roman"/>
                <w:sz w:val="28"/>
                <w:szCs w:val="28"/>
              </w:rPr>
            </w:pPr>
            <w:r w:rsidRPr="00E67928">
              <w:rPr>
                <w:rFonts w:ascii="Times New Roman" w:hAnsi="Times New Roman" w:cs="Times New Roman"/>
                <w:sz w:val="28"/>
                <w:szCs w:val="28"/>
              </w:rPr>
              <w:t>_____</w:t>
            </w:r>
            <w:r>
              <w:rPr>
                <w:rFonts w:ascii="Times New Roman" w:hAnsi="Times New Roman" w:cs="Times New Roman"/>
                <w:sz w:val="28"/>
                <w:szCs w:val="28"/>
              </w:rPr>
              <w:t>____</w:t>
            </w:r>
            <w:r w:rsidRPr="00E67928">
              <w:rPr>
                <w:rFonts w:ascii="Times New Roman" w:hAnsi="Times New Roman" w:cs="Times New Roman"/>
                <w:sz w:val="28"/>
                <w:szCs w:val="28"/>
              </w:rPr>
              <w:t xml:space="preserve">_______ </w:t>
            </w:r>
          </w:p>
          <w:p w14:paraId="36197082" w14:textId="224F8D59" w:rsidR="00E67928" w:rsidRPr="00E67928" w:rsidRDefault="00E67928" w:rsidP="00E67928">
            <w:pPr>
              <w:spacing w:after="0"/>
              <w:rPr>
                <w:rFonts w:ascii="Times New Roman" w:hAnsi="Times New Roman" w:cs="Times New Roman"/>
                <w:sz w:val="28"/>
                <w:szCs w:val="28"/>
              </w:rPr>
            </w:pPr>
            <w:proofErr w:type="spellStart"/>
            <w:r w:rsidRPr="00E67928">
              <w:rPr>
                <w:rFonts w:ascii="Times New Roman" w:hAnsi="Times New Roman" w:cs="Times New Roman"/>
                <w:sz w:val="28"/>
                <w:szCs w:val="28"/>
              </w:rPr>
              <w:t>м.п</w:t>
            </w:r>
            <w:proofErr w:type="spellEnd"/>
            <w:r w:rsidRPr="00E67928">
              <w:rPr>
                <w:rFonts w:ascii="Times New Roman" w:hAnsi="Times New Roman" w:cs="Times New Roman"/>
                <w:sz w:val="28"/>
                <w:szCs w:val="28"/>
              </w:rPr>
              <w:t>.</w:t>
            </w:r>
          </w:p>
        </w:tc>
      </w:tr>
    </w:tbl>
    <w:p w14:paraId="1240A3EE" w14:textId="23F08B20" w:rsidR="00B03515" w:rsidRDefault="00B03515" w:rsidP="003F7014">
      <w:pPr>
        <w:widowControl w:val="0"/>
        <w:tabs>
          <w:tab w:val="left" w:pos="8356"/>
        </w:tabs>
        <w:spacing w:after="0" w:line="240" w:lineRule="auto"/>
        <w:ind w:firstLine="567"/>
        <w:jc w:val="right"/>
        <w:rPr>
          <w:rFonts w:ascii="Times New Roman" w:eastAsia="Times New Roman" w:hAnsi="Times New Roman" w:cs="Times New Roman"/>
          <w:color w:val="000000"/>
          <w:sz w:val="24"/>
          <w:szCs w:val="24"/>
          <w:lang w:eastAsia="ru-RU" w:bidi="ru-RU"/>
        </w:rPr>
      </w:pPr>
    </w:p>
    <w:p w14:paraId="2E06AD0F" w14:textId="77777777" w:rsidR="006025F5" w:rsidRPr="00B03515" w:rsidRDefault="00B03515" w:rsidP="006025F5">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color w:val="000000"/>
          <w:sz w:val="24"/>
          <w:szCs w:val="24"/>
          <w:lang w:eastAsia="ru-RU" w:bidi="ru-RU"/>
        </w:rPr>
        <w:br w:type="page"/>
      </w:r>
      <w:bookmarkStart w:id="7" w:name="_Hlk94875106"/>
      <w:r w:rsidR="006025F5" w:rsidRPr="00B03515">
        <w:rPr>
          <w:rFonts w:ascii="Times New Roman" w:eastAsia="Calibri" w:hAnsi="Times New Roman" w:cs="Times New Roman"/>
          <w:sz w:val="28"/>
          <w:szCs w:val="28"/>
        </w:rPr>
        <w:lastRenderedPageBreak/>
        <w:t>Приложение № 1</w:t>
      </w:r>
    </w:p>
    <w:p w14:paraId="5129D118" w14:textId="57FCE78C" w:rsidR="006025F5" w:rsidRPr="00B03515" w:rsidRDefault="006025F5" w:rsidP="006025F5">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t xml:space="preserve">к Договору </w:t>
      </w:r>
      <w:r w:rsidR="008D7C52">
        <w:rPr>
          <w:rFonts w:ascii="Times New Roman" w:eastAsia="Calibri" w:hAnsi="Times New Roman" w:cs="Times New Roman"/>
          <w:iCs/>
          <w:sz w:val="28"/>
          <w:szCs w:val="28"/>
        </w:rPr>
        <w:t>№__________</w:t>
      </w:r>
      <w:r w:rsidR="00B259EA" w:rsidRPr="00B03515">
        <w:rPr>
          <w:rFonts w:ascii="Times New Roman" w:eastAsia="Calibri" w:hAnsi="Times New Roman" w:cs="Times New Roman"/>
          <w:sz w:val="28"/>
          <w:szCs w:val="28"/>
        </w:rPr>
        <w:t xml:space="preserve"> от</w:t>
      </w:r>
      <w:r w:rsidRPr="00B03515">
        <w:rPr>
          <w:rFonts w:ascii="Times New Roman" w:eastAsia="Calibri" w:hAnsi="Times New Roman" w:cs="Times New Roman"/>
          <w:sz w:val="28"/>
          <w:szCs w:val="28"/>
        </w:rPr>
        <w:t xml:space="preserve"> </w:t>
      </w:r>
      <w:r w:rsidR="008D7C52">
        <w:rPr>
          <w:rFonts w:ascii="Times New Roman" w:eastAsia="Calibri" w:hAnsi="Times New Roman" w:cs="Times New Roman"/>
          <w:iCs/>
          <w:sz w:val="28"/>
          <w:szCs w:val="28"/>
        </w:rPr>
        <w:t>__</w:t>
      </w:r>
      <w:r w:rsidR="00853D56">
        <w:rPr>
          <w:rFonts w:ascii="Times New Roman" w:eastAsia="Calibri" w:hAnsi="Times New Roman" w:cs="Times New Roman"/>
          <w:iCs/>
          <w:sz w:val="28"/>
          <w:szCs w:val="28"/>
        </w:rPr>
        <w:t>.</w:t>
      </w:r>
      <w:r w:rsidR="008D7C52">
        <w:rPr>
          <w:rFonts w:ascii="Times New Roman" w:eastAsia="Calibri" w:hAnsi="Times New Roman" w:cs="Times New Roman"/>
          <w:iCs/>
          <w:sz w:val="28"/>
          <w:szCs w:val="28"/>
        </w:rPr>
        <w:t>__</w:t>
      </w:r>
      <w:r w:rsidR="00853D56">
        <w:rPr>
          <w:rFonts w:ascii="Times New Roman" w:eastAsia="Calibri" w:hAnsi="Times New Roman" w:cs="Times New Roman"/>
          <w:iCs/>
          <w:sz w:val="28"/>
          <w:szCs w:val="28"/>
        </w:rPr>
        <w:t>.2022</w:t>
      </w:r>
    </w:p>
    <w:bookmarkEnd w:id="7"/>
    <w:p w14:paraId="4C476BD8" w14:textId="77777777" w:rsidR="006025F5" w:rsidRPr="00B03515" w:rsidRDefault="006025F5" w:rsidP="006025F5">
      <w:pPr>
        <w:spacing w:after="0" w:line="240" w:lineRule="auto"/>
        <w:jc w:val="right"/>
        <w:rPr>
          <w:rFonts w:ascii="Times New Roman" w:eastAsia="Calibri" w:hAnsi="Times New Roman" w:cs="Times New Roman"/>
          <w:sz w:val="28"/>
          <w:szCs w:val="28"/>
        </w:rPr>
      </w:pPr>
    </w:p>
    <w:p w14:paraId="6B012D69" w14:textId="2BEE203D" w:rsidR="006025F5" w:rsidRDefault="006025F5" w:rsidP="006025F5">
      <w:pPr>
        <w:spacing w:after="0" w:line="240" w:lineRule="auto"/>
        <w:jc w:val="center"/>
        <w:rPr>
          <w:rFonts w:ascii="Times New Roman" w:eastAsia="Calibri" w:hAnsi="Times New Roman" w:cs="Times New Roman"/>
          <w:sz w:val="28"/>
          <w:szCs w:val="28"/>
        </w:rPr>
      </w:pPr>
      <w:r w:rsidRPr="00B03515">
        <w:rPr>
          <w:rFonts w:ascii="Times New Roman" w:eastAsia="Calibri" w:hAnsi="Times New Roman" w:cs="Times New Roman"/>
          <w:sz w:val="28"/>
          <w:szCs w:val="28"/>
        </w:rPr>
        <w:t>Перечень объектов</w:t>
      </w:r>
    </w:p>
    <w:p w14:paraId="6957839F" w14:textId="628BFFCB" w:rsidR="00B259EA" w:rsidRDefault="00B259EA" w:rsidP="006025F5">
      <w:pPr>
        <w:spacing w:after="0" w:line="240" w:lineRule="auto"/>
        <w:jc w:val="center"/>
        <w:rPr>
          <w:rFonts w:ascii="Times New Roman" w:eastAsia="Calibri" w:hAnsi="Times New Roman" w:cs="Times New Roman"/>
          <w:sz w:val="28"/>
          <w:szCs w:val="28"/>
        </w:rPr>
      </w:pPr>
    </w:p>
    <w:tbl>
      <w:tblPr>
        <w:tblW w:w="978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2693"/>
        <w:gridCol w:w="2693"/>
      </w:tblGrid>
      <w:tr w:rsidR="006D51CB" w:rsidRPr="003D2FB6" w14:paraId="11921745" w14:textId="77777777" w:rsidTr="001E0472">
        <w:trPr>
          <w:trHeight w:val="622"/>
        </w:trPr>
        <w:tc>
          <w:tcPr>
            <w:tcW w:w="709" w:type="dxa"/>
            <w:vAlign w:val="center"/>
          </w:tcPr>
          <w:p w14:paraId="6B76CBA3"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8" w:name="_Hlk117858025"/>
            <w:r w:rsidRPr="003D2FB6">
              <w:rPr>
                <w:rFonts w:ascii="Times New Roman" w:eastAsia="Times New Roman" w:hAnsi="Times New Roman" w:cs="Times New Roman"/>
                <w:b/>
                <w:bCs/>
                <w:sz w:val="28"/>
                <w:szCs w:val="28"/>
                <w:lang w:eastAsia="ru-RU"/>
              </w:rPr>
              <w:t>№   п/п</w:t>
            </w:r>
          </w:p>
        </w:tc>
        <w:tc>
          <w:tcPr>
            <w:tcW w:w="3686" w:type="dxa"/>
            <w:vAlign w:val="center"/>
          </w:tcPr>
          <w:p w14:paraId="476F1C88"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Адрес объекта</w:t>
            </w:r>
          </w:p>
        </w:tc>
        <w:tc>
          <w:tcPr>
            <w:tcW w:w="2693" w:type="dxa"/>
            <w:vAlign w:val="center"/>
          </w:tcPr>
          <w:p w14:paraId="0CA6720A"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Наименование и характеристики объекта</w:t>
            </w:r>
          </w:p>
        </w:tc>
        <w:tc>
          <w:tcPr>
            <w:tcW w:w="2693" w:type="dxa"/>
            <w:vAlign w:val="center"/>
          </w:tcPr>
          <w:p w14:paraId="68719AEF"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Кадастровый</w:t>
            </w:r>
          </w:p>
          <w:p w14:paraId="6951B098"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номер объекта</w:t>
            </w:r>
          </w:p>
          <w:p w14:paraId="7DF09507"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c>
      </w:tr>
      <w:tr w:rsidR="006D51CB" w:rsidRPr="003D2FB6" w14:paraId="40E50244" w14:textId="77777777" w:rsidTr="001E0472">
        <w:trPr>
          <w:trHeight w:val="627"/>
        </w:trPr>
        <w:tc>
          <w:tcPr>
            <w:tcW w:w="709" w:type="dxa"/>
            <w:vAlign w:val="center"/>
          </w:tcPr>
          <w:p w14:paraId="2C9370EF"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1</w:t>
            </w:r>
          </w:p>
        </w:tc>
        <w:tc>
          <w:tcPr>
            <w:tcW w:w="3686" w:type="dxa"/>
            <w:vAlign w:val="center"/>
          </w:tcPr>
          <w:p w14:paraId="2F604383"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1B0AC565"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Учебно-административный корпус со зрительным залом на 960 мест</w:t>
            </w:r>
          </w:p>
        </w:tc>
        <w:tc>
          <w:tcPr>
            <w:tcW w:w="2693" w:type="dxa"/>
            <w:vAlign w:val="center"/>
          </w:tcPr>
          <w:p w14:paraId="07436E24"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50:20:0070818:4714</w:t>
            </w:r>
          </w:p>
        </w:tc>
      </w:tr>
      <w:tr w:rsidR="006D51CB" w:rsidRPr="003D2FB6" w14:paraId="391BD9CF" w14:textId="77777777" w:rsidTr="001E0472">
        <w:trPr>
          <w:trHeight w:val="627"/>
        </w:trPr>
        <w:tc>
          <w:tcPr>
            <w:tcW w:w="709" w:type="dxa"/>
            <w:vAlign w:val="center"/>
          </w:tcPr>
          <w:p w14:paraId="2C94C478"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2</w:t>
            </w:r>
          </w:p>
        </w:tc>
        <w:tc>
          <w:tcPr>
            <w:tcW w:w="3686" w:type="dxa"/>
            <w:vAlign w:val="center"/>
          </w:tcPr>
          <w:p w14:paraId="6241FA4C"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1</w:t>
            </w:r>
          </w:p>
        </w:tc>
        <w:tc>
          <w:tcPr>
            <w:tcW w:w="2693" w:type="dxa"/>
            <w:vAlign w:val="center"/>
          </w:tcPr>
          <w:p w14:paraId="182C131F"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Корпус для проживания воспитанников на 300 мест;</w:t>
            </w:r>
          </w:p>
        </w:tc>
        <w:tc>
          <w:tcPr>
            <w:tcW w:w="2693" w:type="dxa"/>
            <w:vAlign w:val="center"/>
          </w:tcPr>
          <w:p w14:paraId="6DE65A1C"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50:20:0070818:4774</w:t>
            </w:r>
          </w:p>
        </w:tc>
      </w:tr>
      <w:tr w:rsidR="006D51CB" w:rsidRPr="003D2FB6" w14:paraId="5AA08A97" w14:textId="77777777" w:rsidTr="001E0472">
        <w:trPr>
          <w:trHeight w:val="627"/>
        </w:trPr>
        <w:tc>
          <w:tcPr>
            <w:tcW w:w="709" w:type="dxa"/>
            <w:vAlign w:val="center"/>
          </w:tcPr>
          <w:p w14:paraId="7C7FBAEE"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3</w:t>
            </w:r>
          </w:p>
        </w:tc>
        <w:tc>
          <w:tcPr>
            <w:tcW w:w="3686" w:type="dxa"/>
            <w:vAlign w:val="center"/>
          </w:tcPr>
          <w:p w14:paraId="4B332968"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2</w:t>
            </w:r>
          </w:p>
        </w:tc>
        <w:tc>
          <w:tcPr>
            <w:tcW w:w="2693" w:type="dxa"/>
            <w:vAlign w:val="center"/>
          </w:tcPr>
          <w:p w14:paraId="04C858D2"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Корпус для проживания воспитанников на 300 мест</w:t>
            </w:r>
          </w:p>
        </w:tc>
        <w:tc>
          <w:tcPr>
            <w:tcW w:w="2693" w:type="dxa"/>
            <w:vAlign w:val="center"/>
          </w:tcPr>
          <w:p w14:paraId="15042232"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50:20:0070818:4743</w:t>
            </w:r>
          </w:p>
        </w:tc>
      </w:tr>
      <w:tr w:rsidR="006D51CB" w:rsidRPr="003D2FB6" w14:paraId="426A0325" w14:textId="77777777" w:rsidTr="001E0472">
        <w:trPr>
          <w:trHeight w:val="627"/>
        </w:trPr>
        <w:tc>
          <w:tcPr>
            <w:tcW w:w="709" w:type="dxa"/>
            <w:vAlign w:val="center"/>
          </w:tcPr>
          <w:p w14:paraId="5BF1A60F"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4</w:t>
            </w:r>
          </w:p>
        </w:tc>
        <w:tc>
          <w:tcPr>
            <w:tcW w:w="3686" w:type="dxa"/>
            <w:vAlign w:val="center"/>
          </w:tcPr>
          <w:p w14:paraId="607C7A2B"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3</w:t>
            </w:r>
          </w:p>
        </w:tc>
        <w:tc>
          <w:tcPr>
            <w:tcW w:w="2693" w:type="dxa"/>
            <w:vAlign w:val="center"/>
          </w:tcPr>
          <w:p w14:paraId="2267B2F7"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корпус для проживания служебного персонала на 160 мест</w:t>
            </w:r>
          </w:p>
        </w:tc>
        <w:tc>
          <w:tcPr>
            <w:tcW w:w="2693" w:type="dxa"/>
            <w:vAlign w:val="center"/>
          </w:tcPr>
          <w:p w14:paraId="7F49846B"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50:20:0070818:4712</w:t>
            </w:r>
          </w:p>
        </w:tc>
      </w:tr>
      <w:tr w:rsidR="006D51CB" w:rsidRPr="003D2FB6" w14:paraId="4A2732F2" w14:textId="77777777" w:rsidTr="001E0472">
        <w:trPr>
          <w:trHeight w:val="627"/>
        </w:trPr>
        <w:tc>
          <w:tcPr>
            <w:tcW w:w="709" w:type="dxa"/>
            <w:vAlign w:val="center"/>
          </w:tcPr>
          <w:p w14:paraId="78076918"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w:t>
            </w:r>
          </w:p>
        </w:tc>
        <w:tc>
          <w:tcPr>
            <w:tcW w:w="3686" w:type="dxa"/>
            <w:vAlign w:val="center"/>
          </w:tcPr>
          <w:p w14:paraId="4F57C8EF"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5</w:t>
            </w:r>
          </w:p>
        </w:tc>
        <w:tc>
          <w:tcPr>
            <w:tcW w:w="2693" w:type="dxa"/>
            <w:vAlign w:val="center"/>
          </w:tcPr>
          <w:p w14:paraId="75C4658B"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Медицинский пункт и вещевой склад</w:t>
            </w:r>
          </w:p>
        </w:tc>
        <w:tc>
          <w:tcPr>
            <w:tcW w:w="2693" w:type="dxa"/>
            <w:vAlign w:val="center"/>
          </w:tcPr>
          <w:p w14:paraId="0A7874D8"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50:20:0070818:4710</w:t>
            </w:r>
          </w:p>
        </w:tc>
      </w:tr>
      <w:tr w:rsidR="006D51CB" w:rsidRPr="003D2FB6" w14:paraId="1BC829CA" w14:textId="77777777" w:rsidTr="001E0472">
        <w:trPr>
          <w:trHeight w:val="627"/>
        </w:trPr>
        <w:tc>
          <w:tcPr>
            <w:tcW w:w="709" w:type="dxa"/>
            <w:vAlign w:val="center"/>
          </w:tcPr>
          <w:p w14:paraId="5CDA5BC2"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6</w:t>
            </w:r>
          </w:p>
        </w:tc>
        <w:tc>
          <w:tcPr>
            <w:tcW w:w="3686" w:type="dxa"/>
            <w:vAlign w:val="center"/>
          </w:tcPr>
          <w:p w14:paraId="3FFF0641"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4</w:t>
            </w:r>
          </w:p>
        </w:tc>
        <w:tc>
          <w:tcPr>
            <w:tcW w:w="2693" w:type="dxa"/>
            <w:vAlign w:val="center"/>
          </w:tcPr>
          <w:p w14:paraId="359FD138"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Столовая на 680 мест/1040 обедов</w:t>
            </w:r>
          </w:p>
        </w:tc>
        <w:tc>
          <w:tcPr>
            <w:tcW w:w="2693" w:type="dxa"/>
            <w:vAlign w:val="center"/>
          </w:tcPr>
          <w:p w14:paraId="4F2A1082"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50:20:0070818:4711</w:t>
            </w:r>
          </w:p>
        </w:tc>
      </w:tr>
      <w:tr w:rsidR="006D51CB" w:rsidRPr="003D2FB6" w14:paraId="649738D9" w14:textId="77777777" w:rsidTr="001E0472">
        <w:trPr>
          <w:trHeight w:val="627"/>
        </w:trPr>
        <w:tc>
          <w:tcPr>
            <w:tcW w:w="709" w:type="dxa"/>
            <w:vAlign w:val="center"/>
          </w:tcPr>
          <w:p w14:paraId="68F7E6B3"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7</w:t>
            </w:r>
          </w:p>
        </w:tc>
        <w:tc>
          <w:tcPr>
            <w:tcW w:w="3686" w:type="dxa"/>
            <w:vAlign w:val="center"/>
          </w:tcPr>
          <w:p w14:paraId="095A4356"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8</w:t>
            </w:r>
          </w:p>
        </w:tc>
        <w:tc>
          <w:tcPr>
            <w:tcW w:w="2693" w:type="dxa"/>
            <w:vAlign w:val="center"/>
          </w:tcPr>
          <w:p w14:paraId="66D5F9B4"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Крытый спортивный комплекс</w:t>
            </w:r>
          </w:p>
        </w:tc>
        <w:tc>
          <w:tcPr>
            <w:tcW w:w="2693" w:type="dxa"/>
            <w:vAlign w:val="center"/>
          </w:tcPr>
          <w:p w14:paraId="39D968D3"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50:20:0070818:4715</w:t>
            </w:r>
          </w:p>
        </w:tc>
      </w:tr>
      <w:tr w:rsidR="006D51CB" w:rsidRPr="003D2FB6" w14:paraId="0BA48933" w14:textId="77777777" w:rsidTr="001E0472">
        <w:trPr>
          <w:trHeight w:val="627"/>
        </w:trPr>
        <w:tc>
          <w:tcPr>
            <w:tcW w:w="709" w:type="dxa"/>
            <w:vAlign w:val="center"/>
          </w:tcPr>
          <w:p w14:paraId="186CC0A4"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lastRenderedPageBreak/>
              <w:t>8</w:t>
            </w:r>
          </w:p>
        </w:tc>
        <w:tc>
          <w:tcPr>
            <w:tcW w:w="3686" w:type="dxa"/>
            <w:vAlign w:val="center"/>
          </w:tcPr>
          <w:p w14:paraId="1F2704F5"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6</w:t>
            </w:r>
          </w:p>
        </w:tc>
        <w:tc>
          <w:tcPr>
            <w:tcW w:w="2693" w:type="dxa"/>
            <w:vAlign w:val="center"/>
          </w:tcPr>
          <w:p w14:paraId="36F5F961"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КПП № 1 с помещением для посетителей</w:t>
            </w:r>
          </w:p>
        </w:tc>
        <w:tc>
          <w:tcPr>
            <w:tcW w:w="2693" w:type="dxa"/>
            <w:vAlign w:val="center"/>
          </w:tcPr>
          <w:p w14:paraId="156CD7EE"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50:20:0070818:4716</w:t>
            </w:r>
          </w:p>
        </w:tc>
      </w:tr>
      <w:tr w:rsidR="006D51CB" w:rsidRPr="003D2FB6" w14:paraId="6F3EE1E3" w14:textId="77777777" w:rsidTr="001E0472">
        <w:trPr>
          <w:trHeight w:val="627"/>
        </w:trPr>
        <w:tc>
          <w:tcPr>
            <w:tcW w:w="709" w:type="dxa"/>
            <w:vAlign w:val="center"/>
          </w:tcPr>
          <w:p w14:paraId="423024CC"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9</w:t>
            </w:r>
          </w:p>
        </w:tc>
        <w:tc>
          <w:tcPr>
            <w:tcW w:w="3686" w:type="dxa"/>
            <w:vAlign w:val="center"/>
          </w:tcPr>
          <w:p w14:paraId="4C007396"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7</w:t>
            </w:r>
          </w:p>
        </w:tc>
        <w:tc>
          <w:tcPr>
            <w:tcW w:w="2693" w:type="dxa"/>
            <w:vAlign w:val="center"/>
          </w:tcPr>
          <w:p w14:paraId="485F144A"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КПП № 2</w:t>
            </w:r>
          </w:p>
        </w:tc>
        <w:tc>
          <w:tcPr>
            <w:tcW w:w="2693" w:type="dxa"/>
            <w:vAlign w:val="center"/>
          </w:tcPr>
          <w:p w14:paraId="029A29B6"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50:20:0070818:4717</w:t>
            </w:r>
          </w:p>
        </w:tc>
      </w:tr>
      <w:tr w:rsidR="006D51CB" w:rsidRPr="003D2FB6" w14:paraId="52BBA60F" w14:textId="77777777" w:rsidTr="001E0472">
        <w:trPr>
          <w:trHeight w:val="627"/>
        </w:trPr>
        <w:tc>
          <w:tcPr>
            <w:tcW w:w="709" w:type="dxa"/>
            <w:vAlign w:val="center"/>
          </w:tcPr>
          <w:p w14:paraId="5A6CB934"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3686" w:type="dxa"/>
            <w:vAlign w:val="center"/>
          </w:tcPr>
          <w:p w14:paraId="1809D47D"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4C2975A8"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 для проживания служебного персонала на 160 мест</w:t>
            </w:r>
          </w:p>
        </w:tc>
        <w:tc>
          <w:tcPr>
            <w:tcW w:w="2693" w:type="dxa"/>
            <w:vAlign w:val="center"/>
          </w:tcPr>
          <w:p w14:paraId="6D939B59"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w:t>
            </w:r>
            <w:r>
              <w:rPr>
                <w:rFonts w:ascii="Times New Roman" w:eastAsia="Times New Roman" w:hAnsi="Times New Roman" w:cs="Times New Roman"/>
                <w:sz w:val="28"/>
                <w:szCs w:val="28"/>
                <w:lang w:eastAsia="ru-RU"/>
              </w:rPr>
              <w:t>5016</w:t>
            </w:r>
          </w:p>
        </w:tc>
      </w:tr>
      <w:tr w:rsidR="006D51CB" w:rsidRPr="003D2FB6" w14:paraId="16D053EC" w14:textId="77777777" w:rsidTr="001E0472">
        <w:trPr>
          <w:trHeight w:val="627"/>
        </w:trPr>
        <w:tc>
          <w:tcPr>
            <w:tcW w:w="709" w:type="dxa"/>
            <w:vAlign w:val="center"/>
          </w:tcPr>
          <w:p w14:paraId="03DE69B1"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3686" w:type="dxa"/>
            <w:vAlign w:val="center"/>
          </w:tcPr>
          <w:p w14:paraId="06894F6C" w14:textId="77777777" w:rsidR="006D51CB" w:rsidRPr="003D2FB6" w:rsidRDefault="006D51CB" w:rsidP="001E047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5CB8847A" w14:textId="77777777" w:rsidR="006D51CB" w:rsidRPr="003D2FB6" w:rsidRDefault="006D51CB" w:rsidP="001E047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Жилой к</w:t>
            </w:r>
            <w:r w:rsidRPr="003D2FB6">
              <w:rPr>
                <w:rFonts w:ascii="Times New Roman" w:eastAsia="Times New Roman" w:hAnsi="Times New Roman" w:cs="Times New Roman"/>
                <w:sz w:val="28"/>
                <w:szCs w:val="28"/>
                <w:lang w:eastAsia="ru-RU"/>
              </w:rPr>
              <w:t>орпус для прожива</w:t>
            </w:r>
            <w:r>
              <w:rPr>
                <w:rFonts w:ascii="Times New Roman" w:eastAsia="Times New Roman" w:hAnsi="Times New Roman" w:cs="Times New Roman"/>
                <w:sz w:val="28"/>
                <w:szCs w:val="28"/>
                <w:lang w:eastAsia="ru-RU"/>
              </w:rPr>
              <w:t>ния воспитанников на 300 мест</w:t>
            </w:r>
          </w:p>
        </w:tc>
        <w:tc>
          <w:tcPr>
            <w:tcW w:w="2693" w:type="dxa"/>
            <w:vAlign w:val="center"/>
          </w:tcPr>
          <w:p w14:paraId="2DBF1689" w14:textId="77777777" w:rsidR="006D51CB" w:rsidRPr="003D2FB6" w:rsidRDefault="006D51CB" w:rsidP="001E04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w:t>
            </w:r>
            <w:r>
              <w:rPr>
                <w:rFonts w:ascii="Times New Roman" w:eastAsia="Times New Roman" w:hAnsi="Times New Roman" w:cs="Times New Roman"/>
                <w:sz w:val="28"/>
                <w:szCs w:val="28"/>
                <w:lang w:eastAsia="ru-RU"/>
              </w:rPr>
              <w:t>5004</w:t>
            </w:r>
          </w:p>
        </w:tc>
      </w:tr>
      <w:bookmarkEnd w:id="8"/>
    </w:tbl>
    <w:p w14:paraId="51304985" w14:textId="77777777" w:rsidR="006D51CB" w:rsidRDefault="006D51CB" w:rsidP="006D51CB">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p w14:paraId="4481436A" w14:textId="77777777" w:rsidR="006D51CB" w:rsidRDefault="006D51CB" w:rsidP="006D51CB">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tbl>
      <w:tblPr>
        <w:tblpPr w:leftFromText="180" w:rightFromText="180" w:vertAnchor="text" w:horzAnchor="margin" w:tblpY="28"/>
        <w:tblW w:w="14559" w:type="dxa"/>
        <w:tblLook w:val="04A0" w:firstRow="1" w:lastRow="0" w:firstColumn="1" w:lastColumn="0" w:noHBand="0" w:noVBand="1"/>
      </w:tblPr>
      <w:tblGrid>
        <w:gridCol w:w="4853"/>
        <w:gridCol w:w="4853"/>
        <w:gridCol w:w="4853"/>
      </w:tblGrid>
      <w:tr w:rsidR="006D51CB" w:rsidRPr="00B03515" w14:paraId="2F420689" w14:textId="77777777" w:rsidTr="001E0472">
        <w:tc>
          <w:tcPr>
            <w:tcW w:w="4853" w:type="dxa"/>
          </w:tcPr>
          <w:p w14:paraId="2E041A04" w14:textId="77777777" w:rsidR="006D51CB" w:rsidRPr="00B03515" w:rsidRDefault="006D51CB"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ЗАКАЗЧИК:</w:t>
            </w:r>
          </w:p>
        </w:tc>
        <w:tc>
          <w:tcPr>
            <w:tcW w:w="4853" w:type="dxa"/>
          </w:tcPr>
          <w:p w14:paraId="6E66E37E" w14:textId="77777777" w:rsidR="006D51CB" w:rsidRPr="00B03515" w:rsidRDefault="006D51CB"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ПОДРЯДЧИК</w:t>
            </w:r>
            <w:r w:rsidRPr="00B03515">
              <w:rPr>
                <w:rFonts w:ascii="Times New Roman" w:eastAsia="Times New Roman" w:hAnsi="Times New Roman" w:cs="Times New Roman"/>
                <w:color w:val="000000"/>
                <w:sz w:val="28"/>
                <w:szCs w:val="24"/>
                <w:lang w:eastAsia="ru-RU" w:bidi="ru-RU"/>
              </w:rPr>
              <w:t>:</w:t>
            </w:r>
          </w:p>
        </w:tc>
        <w:tc>
          <w:tcPr>
            <w:tcW w:w="4853" w:type="dxa"/>
          </w:tcPr>
          <w:p w14:paraId="7C324305" w14:textId="77777777" w:rsidR="006D51CB" w:rsidRPr="00B03515" w:rsidRDefault="006D51CB" w:rsidP="001E0472">
            <w:pPr>
              <w:widowControl w:val="0"/>
              <w:spacing w:after="0" w:line="240" w:lineRule="auto"/>
              <w:jc w:val="both"/>
              <w:rPr>
                <w:rFonts w:ascii="Times New Roman" w:eastAsia="Times New Roman" w:hAnsi="Times New Roman" w:cs="Times New Roman"/>
                <w:color w:val="000000"/>
                <w:sz w:val="28"/>
                <w:szCs w:val="24"/>
                <w:lang w:eastAsia="ru-RU" w:bidi="ru-RU"/>
              </w:rPr>
            </w:pPr>
            <w:bookmarkStart w:id="9" w:name="_Hlk117858029"/>
          </w:p>
        </w:tc>
      </w:tr>
      <w:tr w:rsidR="006D51CB" w:rsidRPr="00B03515" w14:paraId="0F79752A" w14:textId="77777777" w:rsidTr="001E0472">
        <w:tc>
          <w:tcPr>
            <w:tcW w:w="4853" w:type="dxa"/>
          </w:tcPr>
          <w:p w14:paraId="13018905" w14:textId="77777777" w:rsidR="006D51CB" w:rsidRDefault="006D51CB"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Директор</w:t>
            </w:r>
          </w:p>
          <w:p w14:paraId="3CF230BA" w14:textId="77777777" w:rsidR="006D51CB" w:rsidRPr="00B03515" w:rsidRDefault="006D51CB" w:rsidP="001E0472">
            <w:pPr>
              <w:widowControl w:val="0"/>
              <w:spacing w:after="0" w:line="240" w:lineRule="auto"/>
              <w:jc w:val="both"/>
              <w:rPr>
                <w:rFonts w:ascii="Times New Roman" w:eastAsia="Times New Roman" w:hAnsi="Times New Roman" w:cs="Times New Roman"/>
                <w:color w:val="000000"/>
                <w:sz w:val="28"/>
                <w:szCs w:val="24"/>
                <w:lang w:eastAsia="ru-RU" w:bidi="ru-RU"/>
              </w:rPr>
            </w:pPr>
          </w:p>
          <w:p w14:paraId="324413FB" w14:textId="77777777" w:rsidR="006D51CB" w:rsidRPr="00E24C58" w:rsidRDefault="006D51CB"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________________Д.О. Борисова</w:t>
            </w:r>
          </w:p>
          <w:p w14:paraId="78BF57CD" w14:textId="77777777" w:rsidR="006D51CB" w:rsidRPr="00B03515" w:rsidRDefault="006D51CB"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r>
              <w:rPr>
                <w:rFonts w:ascii="Times New Roman" w:eastAsia="Times New Roman" w:hAnsi="Times New Roman" w:cs="Times New Roman"/>
                <w:color w:val="000000"/>
                <w:sz w:val="28"/>
                <w:szCs w:val="24"/>
                <w:lang w:eastAsia="ru-RU" w:bidi="ru-RU"/>
              </w:rPr>
              <w:t xml:space="preserve">             </w:t>
            </w:r>
          </w:p>
        </w:tc>
        <w:tc>
          <w:tcPr>
            <w:tcW w:w="4853" w:type="dxa"/>
          </w:tcPr>
          <w:p w14:paraId="5F984895" w14:textId="77777777" w:rsidR="006D51CB" w:rsidRDefault="006D51CB"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702578BB" w14:textId="77777777" w:rsidR="006D51CB" w:rsidRDefault="006D51CB"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6895A0C2" w14:textId="77777777" w:rsidR="006D51CB" w:rsidRDefault="006D51CB"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_______________/_____________/</w:t>
            </w:r>
          </w:p>
          <w:p w14:paraId="4F451202" w14:textId="77777777" w:rsidR="006D51CB" w:rsidRPr="00B03515" w:rsidRDefault="006D51CB"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A52A0">
              <w:rPr>
                <w:rFonts w:ascii="Times New Roman" w:eastAsia="Times New Roman" w:hAnsi="Times New Roman" w:cs="Times New Roman"/>
                <w:color w:val="000000"/>
                <w:sz w:val="28"/>
                <w:szCs w:val="24"/>
                <w:lang w:eastAsia="ru-RU" w:bidi="ru-RU"/>
              </w:rPr>
              <w:t>М.П.</w:t>
            </w:r>
          </w:p>
        </w:tc>
        <w:tc>
          <w:tcPr>
            <w:tcW w:w="4853" w:type="dxa"/>
          </w:tcPr>
          <w:p w14:paraId="27D0C745" w14:textId="77777777" w:rsidR="006D51CB" w:rsidRPr="00B03515" w:rsidRDefault="006D51CB"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tc>
      </w:tr>
      <w:bookmarkEnd w:id="9"/>
    </w:tbl>
    <w:p w14:paraId="2FE10B94" w14:textId="77777777" w:rsidR="006D51CB" w:rsidRDefault="006D51CB" w:rsidP="000A33BD">
      <w:pPr>
        <w:spacing w:after="0" w:line="240" w:lineRule="auto"/>
        <w:jc w:val="both"/>
        <w:rPr>
          <w:rFonts w:ascii="Times New Roman" w:eastAsia="Calibri" w:hAnsi="Times New Roman" w:cs="Times New Roman"/>
          <w:sz w:val="28"/>
          <w:szCs w:val="28"/>
        </w:rPr>
      </w:pPr>
    </w:p>
    <w:p w14:paraId="2DE3ECA8" w14:textId="77777777" w:rsidR="006025F5" w:rsidRDefault="006025F5" w:rsidP="006025F5">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p w14:paraId="5E1616AD" w14:textId="736F87E4" w:rsidR="006025F5" w:rsidRDefault="006025F5">
      <w:pPr>
        <w:rPr>
          <w:rFonts w:ascii="Times New Roman" w:eastAsia="Times New Roman" w:hAnsi="Times New Roman" w:cs="Times New Roman"/>
          <w:color w:val="000000"/>
          <w:sz w:val="24"/>
          <w:szCs w:val="24"/>
          <w:lang w:eastAsia="ru-RU" w:bidi="ru-RU"/>
        </w:rPr>
      </w:pPr>
    </w:p>
    <w:p w14:paraId="18BD225B" w14:textId="77777777" w:rsidR="006025F5" w:rsidRDefault="006025F5">
      <w:pP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br w:type="page"/>
      </w:r>
    </w:p>
    <w:p w14:paraId="16452F5F" w14:textId="42BE5D0D" w:rsidR="006025F5" w:rsidRPr="00B03515" w:rsidRDefault="006025F5" w:rsidP="006025F5">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lastRenderedPageBreak/>
        <w:t xml:space="preserve">Приложение № </w:t>
      </w:r>
      <w:r>
        <w:rPr>
          <w:rFonts w:ascii="Times New Roman" w:eastAsia="Calibri" w:hAnsi="Times New Roman" w:cs="Times New Roman"/>
          <w:sz w:val="28"/>
          <w:szCs w:val="28"/>
        </w:rPr>
        <w:t>2</w:t>
      </w:r>
    </w:p>
    <w:p w14:paraId="773706BB" w14:textId="21762DD5" w:rsidR="006025F5" w:rsidRDefault="006025F5" w:rsidP="006025F5">
      <w:pPr>
        <w:spacing w:after="0" w:line="240" w:lineRule="auto"/>
        <w:jc w:val="right"/>
        <w:rPr>
          <w:rFonts w:ascii="Times New Roman" w:eastAsia="Calibri" w:hAnsi="Times New Roman" w:cs="Times New Roman"/>
          <w:iCs/>
          <w:sz w:val="28"/>
          <w:szCs w:val="28"/>
        </w:rPr>
      </w:pPr>
      <w:r w:rsidRPr="00B03515">
        <w:rPr>
          <w:rFonts w:ascii="Times New Roman" w:eastAsia="Calibri" w:hAnsi="Times New Roman" w:cs="Times New Roman"/>
          <w:sz w:val="28"/>
          <w:szCs w:val="28"/>
        </w:rPr>
        <w:t xml:space="preserve">к Договору </w:t>
      </w:r>
      <w:r w:rsidR="008D7C52">
        <w:rPr>
          <w:rFonts w:ascii="Times New Roman" w:eastAsia="Calibri" w:hAnsi="Times New Roman" w:cs="Times New Roman"/>
          <w:sz w:val="28"/>
          <w:szCs w:val="28"/>
        </w:rPr>
        <w:t>№</w:t>
      </w:r>
      <w:r w:rsidR="008D7C52">
        <w:rPr>
          <w:rFonts w:ascii="Times New Roman" w:eastAsia="Calibri" w:hAnsi="Times New Roman" w:cs="Times New Roman"/>
          <w:iCs/>
          <w:sz w:val="28"/>
          <w:szCs w:val="28"/>
        </w:rPr>
        <w:t>__________</w:t>
      </w:r>
      <w:r w:rsidR="00853D56" w:rsidRPr="00B03515">
        <w:rPr>
          <w:rFonts w:ascii="Times New Roman" w:eastAsia="Calibri" w:hAnsi="Times New Roman" w:cs="Times New Roman"/>
          <w:sz w:val="28"/>
          <w:szCs w:val="28"/>
        </w:rPr>
        <w:t xml:space="preserve"> от </w:t>
      </w:r>
      <w:r w:rsidR="008D7C52">
        <w:rPr>
          <w:rFonts w:ascii="Times New Roman" w:eastAsia="Calibri" w:hAnsi="Times New Roman" w:cs="Times New Roman"/>
          <w:iCs/>
          <w:sz w:val="28"/>
          <w:szCs w:val="28"/>
        </w:rPr>
        <w:t>__</w:t>
      </w:r>
      <w:r w:rsidR="00853D56">
        <w:rPr>
          <w:rFonts w:ascii="Times New Roman" w:eastAsia="Calibri" w:hAnsi="Times New Roman" w:cs="Times New Roman"/>
          <w:iCs/>
          <w:sz w:val="28"/>
          <w:szCs w:val="28"/>
        </w:rPr>
        <w:t>.</w:t>
      </w:r>
      <w:r w:rsidR="008D7C52">
        <w:rPr>
          <w:rFonts w:ascii="Times New Roman" w:eastAsia="Calibri" w:hAnsi="Times New Roman" w:cs="Times New Roman"/>
          <w:iCs/>
          <w:sz w:val="28"/>
          <w:szCs w:val="28"/>
        </w:rPr>
        <w:t>__</w:t>
      </w:r>
      <w:r w:rsidR="00853D56">
        <w:rPr>
          <w:rFonts w:ascii="Times New Roman" w:eastAsia="Calibri" w:hAnsi="Times New Roman" w:cs="Times New Roman"/>
          <w:iCs/>
          <w:sz w:val="28"/>
          <w:szCs w:val="28"/>
        </w:rPr>
        <w:t>.2022</w:t>
      </w:r>
      <w:r w:rsidR="00853D56" w:rsidRPr="004E6E76" w:rsidDel="00853D56">
        <w:rPr>
          <w:rFonts w:ascii="Times New Roman" w:eastAsia="Calibri" w:hAnsi="Times New Roman" w:cs="Times New Roman"/>
          <w:iCs/>
          <w:sz w:val="28"/>
          <w:szCs w:val="28"/>
        </w:rPr>
        <w:t xml:space="preserve"> </w:t>
      </w:r>
    </w:p>
    <w:p w14:paraId="7BEA939A" w14:textId="712D71EE" w:rsidR="006025F5" w:rsidRDefault="006025F5" w:rsidP="006025F5">
      <w:pPr>
        <w:spacing w:after="0" w:line="240" w:lineRule="auto"/>
        <w:jc w:val="right"/>
        <w:rPr>
          <w:rFonts w:ascii="Times New Roman" w:eastAsia="Calibri" w:hAnsi="Times New Roman" w:cs="Times New Roman"/>
          <w:sz w:val="28"/>
          <w:szCs w:val="28"/>
        </w:rPr>
      </w:pPr>
    </w:p>
    <w:p w14:paraId="4596D0F6" w14:textId="77777777" w:rsidR="008D7C52" w:rsidRPr="008D7C52" w:rsidRDefault="008D7C52" w:rsidP="008D7C52">
      <w:pPr>
        <w:spacing w:after="0" w:line="240" w:lineRule="auto"/>
        <w:jc w:val="center"/>
        <w:rPr>
          <w:rFonts w:ascii="Times New Roman" w:hAnsi="Times New Roman" w:cs="Times New Roman"/>
          <w:b/>
          <w:sz w:val="28"/>
          <w:szCs w:val="28"/>
        </w:rPr>
      </w:pPr>
    </w:p>
    <w:p w14:paraId="45DB3DB1" w14:textId="77777777" w:rsidR="008D7C52" w:rsidRPr="008D7C52" w:rsidRDefault="008D7C52" w:rsidP="008D7C52">
      <w:pPr>
        <w:spacing w:after="0" w:line="240" w:lineRule="auto"/>
        <w:jc w:val="center"/>
        <w:rPr>
          <w:rFonts w:ascii="Times New Roman" w:hAnsi="Times New Roman" w:cs="Times New Roman"/>
          <w:b/>
          <w:sz w:val="28"/>
          <w:szCs w:val="28"/>
        </w:rPr>
      </w:pPr>
      <w:r w:rsidRPr="008D7C52">
        <w:rPr>
          <w:rFonts w:ascii="Times New Roman" w:hAnsi="Times New Roman" w:cs="Times New Roman"/>
          <w:b/>
          <w:sz w:val="28"/>
          <w:szCs w:val="28"/>
        </w:rPr>
        <w:t xml:space="preserve"> ТЕХНИЧЕСКОЕ ЗАДАНИЕ</w:t>
      </w:r>
    </w:p>
    <w:p w14:paraId="06DA7E5B" w14:textId="319FE0D1" w:rsidR="008D7C52" w:rsidRPr="008D7C52" w:rsidRDefault="008D7C52" w:rsidP="008D7C52">
      <w:pPr>
        <w:spacing w:after="0" w:line="240" w:lineRule="auto"/>
        <w:jc w:val="center"/>
        <w:rPr>
          <w:rFonts w:ascii="Times New Roman" w:hAnsi="Times New Roman" w:cs="Times New Roman"/>
          <w:sz w:val="28"/>
          <w:szCs w:val="28"/>
        </w:rPr>
      </w:pPr>
      <w:r w:rsidRPr="008D7C52">
        <w:rPr>
          <w:rFonts w:ascii="Times New Roman" w:hAnsi="Times New Roman" w:cs="Times New Roman"/>
          <w:sz w:val="28"/>
          <w:szCs w:val="28"/>
        </w:rPr>
        <w:t xml:space="preserve">на </w:t>
      </w:r>
      <w:r w:rsidR="00F97A9B">
        <w:rPr>
          <w:rFonts w:ascii="Times New Roman" w:hAnsi="Times New Roman" w:cs="Times New Roman"/>
          <w:sz w:val="28"/>
          <w:szCs w:val="28"/>
        </w:rPr>
        <w:t>выполнение работ</w:t>
      </w:r>
      <w:r w:rsidRPr="008D7C52">
        <w:rPr>
          <w:rFonts w:ascii="Times New Roman" w:hAnsi="Times New Roman" w:cs="Times New Roman"/>
          <w:sz w:val="28"/>
          <w:szCs w:val="28"/>
        </w:rPr>
        <w:t xml:space="preserve"> по комплексному эксплуатационному обслуживанию зданий (помещений), инженерно-технических систем и оборудования АНО «Авангард»</w:t>
      </w:r>
    </w:p>
    <w:p w14:paraId="072E0E60" w14:textId="77777777" w:rsidR="008D7C52" w:rsidRPr="008D7C52" w:rsidRDefault="008D7C52" w:rsidP="008D7C52">
      <w:pPr>
        <w:spacing w:after="0" w:line="240" w:lineRule="auto"/>
        <w:jc w:val="both"/>
        <w:rPr>
          <w:rFonts w:ascii="Times New Roman" w:hAnsi="Times New Roman" w:cs="Times New Roman"/>
          <w:b/>
          <w:sz w:val="28"/>
          <w:szCs w:val="28"/>
        </w:rPr>
      </w:pPr>
    </w:p>
    <w:p w14:paraId="0CEA3DE3" w14:textId="604B049F" w:rsidR="008D7C52" w:rsidRPr="008D7C52" w:rsidRDefault="00F97A9B" w:rsidP="008D7C52">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Работы</w:t>
      </w:r>
      <w:r w:rsidRPr="008D7C52">
        <w:rPr>
          <w:rFonts w:ascii="Times New Roman" w:hAnsi="Times New Roman" w:cs="Times New Roman"/>
          <w:b/>
          <w:sz w:val="28"/>
          <w:szCs w:val="28"/>
        </w:rPr>
        <w:t xml:space="preserve"> </w:t>
      </w:r>
      <w:r w:rsidR="008D7C52" w:rsidRPr="008D7C52">
        <w:rPr>
          <w:rFonts w:ascii="Times New Roman" w:hAnsi="Times New Roman" w:cs="Times New Roman"/>
          <w:b/>
          <w:sz w:val="28"/>
          <w:szCs w:val="28"/>
        </w:rPr>
        <w:t>по комплексному эксплуатационному обслуживанию зданий(помещений) инженерно-технических систем и оборудования АНО «Авангард»</w:t>
      </w:r>
      <w:r w:rsidR="008D7C52" w:rsidRPr="008D7C52">
        <w:rPr>
          <w:rFonts w:ascii="Times New Roman" w:hAnsi="Times New Roman" w:cs="Times New Roman"/>
          <w:sz w:val="28"/>
          <w:szCs w:val="28"/>
        </w:rPr>
        <w:t xml:space="preserve"> (далее – </w:t>
      </w:r>
      <w:r>
        <w:rPr>
          <w:rFonts w:ascii="Times New Roman" w:hAnsi="Times New Roman" w:cs="Times New Roman"/>
          <w:sz w:val="28"/>
          <w:szCs w:val="28"/>
        </w:rPr>
        <w:t>Работы</w:t>
      </w:r>
      <w:r w:rsidR="008D7C52" w:rsidRPr="008D7C52">
        <w:rPr>
          <w:rFonts w:ascii="Times New Roman" w:hAnsi="Times New Roman" w:cs="Times New Roman"/>
          <w:sz w:val="28"/>
          <w:szCs w:val="28"/>
        </w:rPr>
        <w:t xml:space="preserve">) – выполнение работ по комплексному эксплуатационному обслуживанию зданий, инженерно-технических систем, оборудования </w:t>
      </w:r>
      <w:r w:rsidR="008553D9">
        <w:rPr>
          <w:rFonts w:ascii="Times New Roman" w:hAnsi="Times New Roman" w:cs="Times New Roman"/>
          <w:sz w:val="28"/>
          <w:szCs w:val="28"/>
        </w:rPr>
        <w:t>Подрядчиком</w:t>
      </w:r>
      <w:r w:rsidR="008553D9" w:rsidRPr="008D7C52">
        <w:rPr>
          <w:rFonts w:ascii="Times New Roman" w:hAnsi="Times New Roman" w:cs="Times New Roman"/>
          <w:sz w:val="28"/>
          <w:szCs w:val="28"/>
        </w:rPr>
        <w:t xml:space="preserve"> </w:t>
      </w:r>
      <w:r w:rsidR="008D7C52" w:rsidRPr="008D7C52">
        <w:rPr>
          <w:rFonts w:ascii="Times New Roman" w:hAnsi="Times New Roman" w:cs="Times New Roman"/>
          <w:sz w:val="28"/>
          <w:szCs w:val="28"/>
        </w:rPr>
        <w:t>лично и/или с привлечением специализированных организаций.</w:t>
      </w:r>
    </w:p>
    <w:p w14:paraId="1154EC1C" w14:textId="632F94E8" w:rsidR="008D7C52" w:rsidRPr="008D7C52" w:rsidRDefault="00F97A9B" w:rsidP="008D7C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Работы</w:t>
      </w:r>
      <w:r w:rsidRPr="008D7C52">
        <w:rPr>
          <w:rFonts w:ascii="Times New Roman" w:hAnsi="Times New Roman" w:cs="Times New Roman"/>
          <w:sz w:val="28"/>
          <w:szCs w:val="28"/>
        </w:rPr>
        <w:t xml:space="preserve"> </w:t>
      </w:r>
      <w:r w:rsidR="008D7C52" w:rsidRPr="008D7C52">
        <w:rPr>
          <w:rFonts w:ascii="Times New Roman" w:hAnsi="Times New Roman" w:cs="Times New Roman"/>
          <w:sz w:val="28"/>
          <w:szCs w:val="28"/>
        </w:rPr>
        <w:t>включают в себя выполнение в установленном объеме, с установленной периодичностью, следующего перечня работ на инженерных системах и оборудовании, смонтированных и введенных в эксплуатацию на конкретном объекте недвижимого имущества:</w:t>
      </w:r>
    </w:p>
    <w:p w14:paraId="01F29BF5"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комплексное эксплуатационно-техническое обслуживание инженерных систем, оборудования, включая замену расходных материалов;</w:t>
      </w:r>
    </w:p>
    <w:p w14:paraId="5355B8CE"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проведение ежегодного аудита технического состояния инженерных систем с целью разработки мероприятий, направленных на снижение эксплуатационных издержек, увеличение срока службы действующих инженерных систем и оборудования;</w:t>
      </w:r>
    </w:p>
    <w:p w14:paraId="1A9F9686"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проведение ежегодного обследования, плановых и внеплановых осмотров с подготовкой нормативно обоснованных предложений планового ремонта инженерных систем;</w:t>
      </w:r>
    </w:p>
    <w:p w14:paraId="775E5B6F"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ведение эксплуатационной и технической документации (журнал регистрации работ на ТО и ППР, паспорта на системы, схемы, журналы и пр.);</w:t>
      </w:r>
    </w:p>
    <w:p w14:paraId="79E69979" w14:textId="33707933"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представление интересов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в электро-, тепло-, водо-снабжающих организациях, узлах связи и других (при необходимости);</w:t>
      </w:r>
    </w:p>
    <w:p w14:paraId="1E9AA361"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проведение планового и внепланового регламентного и профилактического обслуживания инженерных систем, оборудования;</w:t>
      </w:r>
    </w:p>
    <w:p w14:paraId="2D7A93C9"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подготовка систем и оборудования к сезонным режимам эксплуатации;</w:t>
      </w:r>
    </w:p>
    <w:p w14:paraId="52844DCD"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локализация аварийных ситуаций на инженерных системах и оборудовании;</w:t>
      </w:r>
    </w:p>
    <w:p w14:paraId="38A98BC3"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мелкий ремонт с заменой расходных материалов и вышедших из строя и не подлежащих ремонту или восстановлению запасных частей, агрегатов, узлов, приборов, блоков, плат, деталей и т.п.;</w:t>
      </w:r>
    </w:p>
    <w:p w14:paraId="5B638CF5" w14:textId="7CE66919"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иные сопутствующие выполнению установленного объема и перечня работ по эксплуатации инженерных систем и оборудования.</w:t>
      </w:r>
    </w:p>
    <w:p w14:paraId="15237A09" w14:textId="77777777"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ТЕРМИНЫ И ОПРЕДЕЛЕНИЯ</w:t>
      </w:r>
    </w:p>
    <w:p w14:paraId="0D0D5562"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«Эксплуатационно-техническое обслуживание инженерных систем»</w:t>
      </w:r>
      <w:r w:rsidRPr="008D7C52">
        <w:rPr>
          <w:rFonts w:ascii="Times New Roman" w:hAnsi="Times New Roman" w:cs="Times New Roman"/>
          <w:sz w:val="28"/>
          <w:szCs w:val="28"/>
        </w:rPr>
        <w:t xml:space="preserve"> – метод эксплуатации инженерных систем зданий, основанный на </w:t>
      </w:r>
      <w:r w:rsidRPr="008D7C52">
        <w:rPr>
          <w:rFonts w:ascii="Times New Roman" w:hAnsi="Times New Roman" w:cs="Times New Roman"/>
          <w:sz w:val="28"/>
          <w:szCs w:val="28"/>
        </w:rPr>
        <w:lastRenderedPageBreak/>
        <w:t>целесообразности выполнения всего комплекса работ по технической эксплуатации всех инженерных систем одной службой или организацией, как генподрядчиком, и включающий весь комплекс мероприятий, направленных на обеспечение надёжной, безотказной, устойчивой работы инженерных систем в течение всего срока службы.</w:t>
      </w:r>
    </w:p>
    <w:p w14:paraId="53914739"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«ППО»</w:t>
      </w:r>
      <w:r w:rsidRPr="008D7C52">
        <w:rPr>
          <w:rFonts w:ascii="Times New Roman" w:hAnsi="Times New Roman" w:cs="Times New Roman"/>
          <w:sz w:val="28"/>
          <w:szCs w:val="28"/>
        </w:rPr>
        <w:t xml:space="preserve"> и </w:t>
      </w:r>
      <w:r w:rsidRPr="008D7C52">
        <w:rPr>
          <w:rFonts w:ascii="Times New Roman" w:hAnsi="Times New Roman" w:cs="Times New Roman"/>
          <w:b/>
          <w:sz w:val="28"/>
          <w:szCs w:val="28"/>
        </w:rPr>
        <w:t>«ППР»</w:t>
      </w:r>
      <w:r w:rsidRPr="008D7C52">
        <w:rPr>
          <w:rFonts w:ascii="Times New Roman" w:hAnsi="Times New Roman" w:cs="Times New Roman"/>
          <w:sz w:val="28"/>
          <w:szCs w:val="28"/>
        </w:rPr>
        <w:t xml:space="preserve"> – планово-предупредительное обслуживание (или: регламентное обслуживание) (ППО) и планово-предупредительный ремонт (ППР):</w:t>
      </w:r>
    </w:p>
    <w:p w14:paraId="07663F82"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ППО</w:t>
      </w:r>
      <w:r w:rsidRPr="008D7C52">
        <w:rPr>
          <w:rFonts w:ascii="Times New Roman" w:hAnsi="Times New Roman" w:cs="Times New Roman"/>
          <w:sz w:val="28"/>
          <w:szCs w:val="28"/>
        </w:rPr>
        <w:t xml:space="preserve"> – техническое обслуживание, которое осуществляется в соответствии с требованиями нормативно-технической или эксплуатационной документации.</w:t>
      </w:r>
    </w:p>
    <w:p w14:paraId="789F23FB"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ППР</w:t>
      </w:r>
      <w:r w:rsidRPr="008D7C52">
        <w:rPr>
          <w:rFonts w:ascii="Times New Roman" w:hAnsi="Times New Roman" w:cs="Times New Roman"/>
          <w:sz w:val="28"/>
          <w:szCs w:val="28"/>
        </w:rPr>
        <w:t xml:space="preserve"> – проверка через установленные интервалы времени, независимо от состояния, установки или инженерной системы с осуществлением настройки и регулировки, текущего ремонта или замены пришедших в негодность элементов, которые имеют признаки повреждения или рассматриваются как исчерпавшие предусмотренный срок службы, и в необходимых случаях – смазки.</w:t>
      </w:r>
    </w:p>
    <w:p w14:paraId="0C345883"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«Аварийные работы»</w:t>
      </w:r>
      <w:r w:rsidRPr="008D7C52">
        <w:rPr>
          <w:rFonts w:ascii="Times New Roman" w:hAnsi="Times New Roman" w:cs="Times New Roman"/>
          <w:sz w:val="28"/>
          <w:szCs w:val="28"/>
        </w:rPr>
        <w:t xml:space="preserve"> – комплекс первоочередных операций и мероприятий по незамедлительному устранению факторов аварийной ситуации (локализации аварии), вызывающих увеличение ущерба и опасности, как следствий аварии, или предотвращению аварийной ситуации.</w:t>
      </w:r>
    </w:p>
    <w:p w14:paraId="4F3444AC"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«Аварийно-восстановительные работы»</w:t>
      </w:r>
      <w:r w:rsidRPr="008D7C52">
        <w:rPr>
          <w:rFonts w:ascii="Times New Roman" w:hAnsi="Times New Roman" w:cs="Times New Roman"/>
          <w:sz w:val="28"/>
          <w:szCs w:val="28"/>
        </w:rPr>
        <w:t xml:space="preserve"> – работы, проводимые в зданиях и на инженерных сетях, пострадавших в результате аварий любого происхождения, и имеющие целью, как восстановление отказавшего объекта, так и ликвидацию последствий отказа. </w:t>
      </w:r>
    </w:p>
    <w:p w14:paraId="233B6556"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b/>
          <w:sz w:val="28"/>
          <w:szCs w:val="28"/>
        </w:rPr>
        <w:t>«Текущий ремонт»</w:t>
      </w:r>
      <w:r w:rsidRPr="008D7C52">
        <w:rPr>
          <w:rFonts w:ascii="Times New Roman" w:hAnsi="Times New Roman" w:cs="Times New Roman"/>
          <w:sz w:val="28"/>
          <w:szCs w:val="28"/>
        </w:rPr>
        <w:t xml:space="preserve"> – планомерный ремонт, выполняемый для обеспечения или восстановления работоспособности объекта, состоящий в замене и (или) восстановлении отдельных частей и деталей.</w:t>
      </w:r>
    </w:p>
    <w:p w14:paraId="38AB4878" w14:textId="77777777" w:rsidR="008D7C52" w:rsidRPr="008D7C52" w:rsidRDefault="008D7C52" w:rsidP="008D7C52">
      <w:pPr>
        <w:spacing w:after="0" w:line="240" w:lineRule="auto"/>
        <w:ind w:firstLine="567"/>
        <w:jc w:val="both"/>
        <w:rPr>
          <w:rFonts w:ascii="Times New Roman" w:hAnsi="Times New Roman" w:cs="Times New Roman"/>
          <w:sz w:val="28"/>
          <w:szCs w:val="28"/>
        </w:rPr>
      </w:pPr>
    </w:p>
    <w:p w14:paraId="1E07EE3A" w14:textId="77777777" w:rsidR="008D7C52" w:rsidRPr="008D7C52" w:rsidRDefault="008D7C52" w:rsidP="008D7C52">
      <w:pPr>
        <w:spacing w:after="0" w:line="240" w:lineRule="auto"/>
        <w:ind w:firstLine="567"/>
        <w:jc w:val="center"/>
        <w:rPr>
          <w:rFonts w:ascii="Times New Roman" w:hAnsi="Times New Roman" w:cs="Times New Roman"/>
          <w:b/>
          <w:sz w:val="28"/>
          <w:szCs w:val="28"/>
        </w:rPr>
      </w:pPr>
      <w:r w:rsidRPr="008D7C52">
        <w:rPr>
          <w:rFonts w:ascii="Times New Roman" w:hAnsi="Times New Roman" w:cs="Times New Roman"/>
          <w:b/>
          <w:sz w:val="28"/>
          <w:szCs w:val="28"/>
        </w:rPr>
        <w:t>1.ОБЩИЕ СВЕДЕНИЯ</w:t>
      </w:r>
    </w:p>
    <w:p w14:paraId="314AD740" w14:textId="2E5AE08A" w:rsidR="008D7C52" w:rsidRPr="008D7C52" w:rsidRDefault="008D7C52" w:rsidP="008D7C52">
      <w:pPr>
        <w:spacing w:after="0" w:line="240" w:lineRule="auto"/>
        <w:jc w:val="both"/>
        <w:rPr>
          <w:rFonts w:ascii="Times New Roman" w:hAnsi="Times New Roman" w:cs="Times New Roman"/>
          <w:b/>
          <w:sz w:val="28"/>
          <w:szCs w:val="28"/>
        </w:rPr>
      </w:pPr>
      <w:r w:rsidRPr="008D7C52">
        <w:rPr>
          <w:rFonts w:ascii="Times New Roman" w:hAnsi="Times New Roman" w:cs="Times New Roman"/>
          <w:b/>
          <w:sz w:val="28"/>
          <w:szCs w:val="28"/>
        </w:rPr>
        <w:t xml:space="preserve">1.1. Места </w:t>
      </w:r>
      <w:r w:rsidR="00F97A9B">
        <w:rPr>
          <w:rFonts w:ascii="Times New Roman" w:hAnsi="Times New Roman" w:cs="Times New Roman"/>
          <w:b/>
          <w:sz w:val="28"/>
          <w:szCs w:val="28"/>
        </w:rPr>
        <w:t>выполнения работ</w:t>
      </w:r>
      <w:r w:rsidRPr="008D7C52">
        <w:rPr>
          <w:rFonts w:ascii="Times New Roman" w:hAnsi="Times New Roman" w:cs="Times New Roman"/>
          <w:b/>
          <w:sz w:val="28"/>
          <w:szCs w:val="28"/>
        </w:rPr>
        <w:t xml:space="preserve"> (далее также – Объекты):</w:t>
      </w:r>
    </w:p>
    <w:tbl>
      <w:tblPr>
        <w:tblStyle w:val="a5"/>
        <w:tblW w:w="9226" w:type="dxa"/>
        <w:jc w:val="center"/>
        <w:tblLook w:val="04A0" w:firstRow="1" w:lastRow="0" w:firstColumn="1" w:lastColumn="0" w:noHBand="0" w:noVBand="1"/>
      </w:tblPr>
      <w:tblGrid>
        <w:gridCol w:w="1965"/>
        <w:gridCol w:w="2369"/>
        <w:gridCol w:w="4892"/>
      </w:tblGrid>
      <w:tr w:rsidR="008D7C52" w:rsidRPr="008D7C52" w14:paraId="103A0AC3" w14:textId="77777777" w:rsidTr="001E0472">
        <w:trPr>
          <w:jc w:val="center"/>
        </w:trPr>
        <w:tc>
          <w:tcPr>
            <w:tcW w:w="1721" w:type="dxa"/>
          </w:tcPr>
          <w:p w14:paraId="1F308439" w14:textId="6F64DCBB"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Наименование </w:t>
            </w:r>
            <w:r w:rsidR="00F97A9B">
              <w:rPr>
                <w:rFonts w:ascii="Times New Roman" w:eastAsia="Times New Roman" w:hAnsi="Times New Roman" w:cs="Times New Roman"/>
                <w:sz w:val="28"/>
                <w:szCs w:val="28"/>
                <w:lang w:eastAsia="ar-SA"/>
              </w:rPr>
              <w:t>заказчика</w:t>
            </w:r>
          </w:p>
        </w:tc>
        <w:tc>
          <w:tcPr>
            <w:tcW w:w="2396" w:type="dxa"/>
          </w:tcPr>
          <w:p w14:paraId="234D4D9C"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Наименование Объекта</w:t>
            </w:r>
          </w:p>
        </w:tc>
        <w:tc>
          <w:tcPr>
            <w:tcW w:w="5109" w:type="dxa"/>
          </w:tcPr>
          <w:p w14:paraId="67A71769"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Адрес Объекта</w:t>
            </w:r>
          </w:p>
        </w:tc>
      </w:tr>
      <w:tr w:rsidR="008D7C52" w:rsidRPr="008D7C52" w14:paraId="00AB061F" w14:textId="77777777" w:rsidTr="001E0472">
        <w:trPr>
          <w:jc w:val="center"/>
        </w:trPr>
        <w:tc>
          <w:tcPr>
            <w:tcW w:w="1721" w:type="dxa"/>
            <w:vMerge w:val="restart"/>
          </w:tcPr>
          <w:p w14:paraId="1DBB98B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АНО «Авангард»</w:t>
            </w:r>
          </w:p>
          <w:p w14:paraId="40DF191F"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49D3964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АУК</w:t>
            </w:r>
          </w:p>
        </w:tc>
        <w:tc>
          <w:tcPr>
            <w:tcW w:w="5109" w:type="dxa"/>
          </w:tcPr>
          <w:p w14:paraId="5538D75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143070, Московская область, г. Одинцово, территория ПАРК ПАТРИОТ</w:t>
            </w:r>
          </w:p>
        </w:tc>
      </w:tr>
      <w:tr w:rsidR="008D7C52" w:rsidRPr="008D7C52" w14:paraId="66652F7A" w14:textId="77777777" w:rsidTr="001E0472">
        <w:trPr>
          <w:jc w:val="center"/>
        </w:trPr>
        <w:tc>
          <w:tcPr>
            <w:tcW w:w="1721" w:type="dxa"/>
            <w:vMerge/>
          </w:tcPr>
          <w:p w14:paraId="3C1685FD"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471F13A0"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«Высота»</w:t>
            </w:r>
          </w:p>
        </w:tc>
        <w:tc>
          <w:tcPr>
            <w:tcW w:w="5109" w:type="dxa"/>
          </w:tcPr>
          <w:p w14:paraId="0E40C8D4"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355EC95D" w14:textId="77777777" w:rsidTr="001E0472">
        <w:trPr>
          <w:jc w:val="center"/>
        </w:trPr>
        <w:tc>
          <w:tcPr>
            <w:tcW w:w="1721" w:type="dxa"/>
            <w:vMerge/>
          </w:tcPr>
          <w:p w14:paraId="52DB3994"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3F3CCFF0"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«Щит»</w:t>
            </w:r>
          </w:p>
        </w:tc>
        <w:tc>
          <w:tcPr>
            <w:tcW w:w="5109" w:type="dxa"/>
          </w:tcPr>
          <w:p w14:paraId="1B01F69E"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3D700B3C" w14:textId="77777777" w:rsidTr="001E0472">
        <w:trPr>
          <w:trHeight w:val="236"/>
          <w:jc w:val="center"/>
        </w:trPr>
        <w:tc>
          <w:tcPr>
            <w:tcW w:w="1721" w:type="dxa"/>
            <w:vMerge/>
          </w:tcPr>
          <w:p w14:paraId="105FD6F2"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47C5B371"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«Вихрь»</w:t>
            </w:r>
          </w:p>
        </w:tc>
        <w:tc>
          <w:tcPr>
            <w:tcW w:w="5109" w:type="dxa"/>
          </w:tcPr>
          <w:p w14:paraId="0681D25E"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3E5B7AFF" w14:textId="77777777" w:rsidTr="001E0472">
        <w:trPr>
          <w:jc w:val="center"/>
        </w:trPr>
        <w:tc>
          <w:tcPr>
            <w:tcW w:w="1721" w:type="dxa"/>
            <w:vMerge/>
          </w:tcPr>
          <w:p w14:paraId="0E6BC149"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56E2C1B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Спортивный комплекс</w:t>
            </w:r>
          </w:p>
        </w:tc>
        <w:tc>
          <w:tcPr>
            <w:tcW w:w="5109" w:type="dxa"/>
          </w:tcPr>
          <w:p w14:paraId="542F8704"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2C1192B2" w14:textId="77777777" w:rsidTr="001E0472">
        <w:trPr>
          <w:jc w:val="center"/>
        </w:trPr>
        <w:tc>
          <w:tcPr>
            <w:tcW w:w="1721" w:type="dxa"/>
            <w:vMerge/>
          </w:tcPr>
          <w:p w14:paraId="568A5A9B"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14C2E19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Столовая</w:t>
            </w:r>
          </w:p>
        </w:tc>
        <w:tc>
          <w:tcPr>
            <w:tcW w:w="5109" w:type="dxa"/>
          </w:tcPr>
          <w:p w14:paraId="13548225"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253FFA7D" w14:textId="77777777" w:rsidTr="001E0472">
        <w:trPr>
          <w:jc w:val="center"/>
        </w:trPr>
        <w:tc>
          <w:tcPr>
            <w:tcW w:w="1721" w:type="dxa"/>
            <w:vMerge/>
          </w:tcPr>
          <w:p w14:paraId="3935748E"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52C546C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rPr>
              <w:t>Здание медпункта и склада</w:t>
            </w:r>
          </w:p>
        </w:tc>
        <w:tc>
          <w:tcPr>
            <w:tcW w:w="5109" w:type="dxa"/>
          </w:tcPr>
          <w:p w14:paraId="7538F5F0"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21E232E0" w14:textId="77777777" w:rsidTr="001E0472">
        <w:trPr>
          <w:jc w:val="center"/>
        </w:trPr>
        <w:tc>
          <w:tcPr>
            <w:tcW w:w="1721" w:type="dxa"/>
            <w:vMerge/>
          </w:tcPr>
          <w:p w14:paraId="22796275"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25C2DC3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 1</w:t>
            </w:r>
          </w:p>
        </w:tc>
        <w:tc>
          <w:tcPr>
            <w:tcW w:w="5109" w:type="dxa"/>
          </w:tcPr>
          <w:p w14:paraId="3F86651F"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40DCEA52" w14:textId="77777777" w:rsidTr="001E0472">
        <w:trPr>
          <w:jc w:val="center"/>
        </w:trPr>
        <w:tc>
          <w:tcPr>
            <w:tcW w:w="1721" w:type="dxa"/>
            <w:vMerge/>
          </w:tcPr>
          <w:p w14:paraId="7DC68254"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4382D13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 2</w:t>
            </w:r>
          </w:p>
        </w:tc>
        <w:tc>
          <w:tcPr>
            <w:tcW w:w="5109" w:type="dxa"/>
          </w:tcPr>
          <w:p w14:paraId="0CA213C3"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0B24B11D" w14:textId="77777777" w:rsidTr="001E0472">
        <w:trPr>
          <w:jc w:val="center"/>
        </w:trPr>
        <w:tc>
          <w:tcPr>
            <w:tcW w:w="1721" w:type="dxa"/>
            <w:vMerge/>
          </w:tcPr>
          <w:p w14:paraId="76161464"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481940E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rPr>
              <w:t>Спальный корпус «Правда»</w:t>
            </w:r>
          </w:p>
        </w:tc>
        <w:tc>
          <w:tcPr>
            <w:tcW w:w="5109" w:type="dxa"/>
          </w:tcPr>
          <w:p w14:paraId="0BDBD26F"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8D7C52" w:rsidRPr="008D7C52" w14:paraId="08C8964E" w14:textId="77777777" w:rsidTr="001E0472">
        <w:trPr>
          <w:jc w:val="center"/>
        </w:trPr>
        <w:tc>
          <w:tcPr>
            <w:tcW w:w="1721" w:type="dxa"/>
            <w:vMerge/>
          </w:tcPr>
          <w:p w14:paraId="19AB4F46"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396" w:type="dxa"/>
          </w:tcPr>
          <w:p w14:paraId="5C0CEA9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rPr>
              <w:t>Спальный корпус «Сила»</w:t>
            </w:r>
          </w:p>
        </w:tc>
        <w:tc>
          <w:tcPr>
            <w:tcW w:w="5109" w:type="dxa"/>
          </w:tcPr>
          <w:p w14:paraId="768FE171"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143070, Московская область, г. Одинцово, территория ПАРК ПАТРИОТ</w:t>
            </w:r>
          </w:p>
        </w:tc>
      </w:tr>
    </w:tbl>
    <w:p w14:paraId="123AD155" w14:textId="77777777" w:rsidR="008D7C52" w:rsidRPr="008D7C52" w:rsidRDefault="008D7C52" w:rsidP="008D7C52">
      <w:pPr>
        <w:spacing w:after="0" w:line="240" w:lineRule="auto"/>
        <w:rPr>
          <w:rFonts w:ascii="Times New Roman" w:eastAsia="Times New Roman" w:hAnsi="Times New Roman" w:cs="Times New Roman"/>
          <w:sz w:val="28"/>
          <w:szCs w:val="28"/>
          <w:lang w:eastAsia="ru-RU"/>
        </w:rPr>
      </w:pPr>
    </w:p>
    <w:p w14:paraId="757D56AF" w14:textId="77777777" w:rsidR="008D7C52" w:rsidRPr="008D7C52" w:rsidRDefault="008D7C52" w:rsidP="008D7C52">
      <w:pPr>
        <w:spacing w:after="0" w:line="240" w:lineRule="auto"/>
        <w:rPr>
          <w:rFonts w:ascii="Times New Roman" w:eastAsia="Times New Roman" w:hAnsi="Times New Roman" w:cs="Times New Roman"/>
          <w:b/>
          <w:sz w:val="28"/>
          <w:szCs w:val="28"/>
          <w:lang w:eastAsia="ru-RU"/>
        </w:rPr>
      </w:pPr>
      <w:r w:rsidRPr="008D7C52">
        <w:rPr>
          <w:rFonts w:ascii="Times New Roman" w:eastAsia="Times New Roman" w:hAnsi="Times New Roman" w:cs="Times New Roman"/>
          <w:b/>
          <w:sz w:val="28"/>
          <w:szCs w:val="28"/>
          <w:lang w:eastAsia="ru-RU"/>
        </w:rPr>
        <w:t>1.2. Описание Объектов</w:t>
      </w:r>
    </w:p>
    <w:tbl>
      <w:tblPr>
        <w:tblStyle w:val="a5"/>
        <w:tblW w:w="0" w:type="auto"/>
        <w:jc w:val="center"/>
        <w:tblLook w:val="04A0" w:firstRow="1" w:lastRow="0" w:firstColumn="1" w:lastColumn="0" w:noHBand="0" w:noVBand="1"/>
      </w:tblPr>
      <w:tblGrid>
        <w:gridCol w:w="594"/>
        <w:gridCol w:w="3814"/>
        <w:gridCol w:w="45"/>
        <w:gridCol w:w="1469"/>
        <w:gridCol w:w="91"/>
        <w:gridCol w:w="1417"/>
        <w:gridCol w:w="1915"/>
      </w:tblGrid>
      <w:tr w:rsidR="008D7C52" w:rsidRPr="008D7C52" w14:paraId="419C1FE8"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hideMark/>
          </w:tcPr>
          <w:p w14:paraId="6473693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п/п</w:t>
            </w:r>
          </w:p>
        </w:tc>
        <w:tc>
          <w:tcPr>
            <w:tcW w:w="4185" w:type="dxa"/>
            <w:gridSpan w:val="2"/>
            <w:tcBorders>
              <w:top w:val="single" w:sz="4" w:space="0" w:color="auto"/>
              <w:left w:val="single" w:sz="4" w:space="0" w:color="auto"/>
              <w:bottom w:val="single" w:sz="4" w:space="0" w:color="auto"/>
              <w:right w:val="single" w:sz="4" w:space="0" w:color="auto"/>
            </w:tcBorders>
            <w:vAlign w:val="center"/>
            <w:hideMark/>
          </w:tcPr>
          <w:p w14:paraId="3A99382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Наименование Объекта</w:t>
            </w:r>
          </w:p>
        </w:tc>
        <w:tc>
          <w:tcPr>
            <w:tcW w:w="1469" w:type="dxa"/>
            <w:tcBorders>
              <w:top w:val="single" w:sz="4" w:space="0" w:color="auto"/>
              <w:left w:val="single" w:sz="4" w:space="0" w:color="auto"/>
              <w:bottom w:val="single" w:sz="4" w:space="0" w:color="auto"/>
              <w:right w:val="single" w:sz="4" w:space="0" w:color="auto"/>
            </w:tcBorders>
            <w:vAlign w:val="center"/>
            <w:hideMark/>
          </w:tcPr>
          <w:p w14:paraId="230B243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Год постройки здания</w:t>
            </w: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7D78AD0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Этажность здания</w:t>
            </w:r>
          </w:p>
        </w:tc>
        <w:tc>
          <w:tcPr>
            <w:tcW w:w="1958" w:type="dxa"/>
            <w:tcBorders>
              <w:top w:val="single" w:sz="4" w:space="0" w:color="auto"/>
              <w:left w:val="single" w:sz="4" w:space="0" w:color="auto"/>
              <w:bottom w:val="single" w:sz="4" w:space="0" w:color="auto"/>
              <w:right w:val="single" w:sz="4" w:space="0" w:color="auto"/>
            </w:tcBorders>
            <w:vAlign w:val="center"/>
            <w:hideMark/>
          </w:tcPr>
          <w:p w14:paraId="199343C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 Площадь помещений, м</w:t>
            </w:r>
            <w:r w:rsidRPr="008D7C52">
              <w:rPr>
                <w:rFonts w:ascii="Times New Roman" w:eastAsia="Times New Roman" w:hAnsi="Times New Roman" w:cs="Times New Roman"/>
                <w:sz w:val="28"/>
                <w:szCs w:val="28"/>
                <w:vertAlign w:val="superscript"/>
                <w:lang w:eastAsia="ar-SA"/>
              </w:rPr>
              <w:t>2</w:t>
            </w:r>
          </w:p>
        </w:tc>
      </w:tr>
      <w:tr w:rsidR="008D7C52" w:rsidRPr="008D7C52" w14:paraId="719FF295" w14:textId="77777777" w:rsidTr="001E0472">
        <w:trPr>
          <w:jc w:val="center"/>
        </w:trPr>
        <w:tc>
          <w:tcPr>
            <w:tcW w:w="9714" w:type="dxa"/>
            <w:gridSpan w:val="7"/>
            <w:tcBorders>
              <w:top w:val="single" w:sz="4" w:space="0" w:color="auto"/>
              <w:left w:val="single" w:sz="4" w:space="0" w:color="auto"/>
              <w:bottom w:val="single" w:sz="4" w:space="0" w:color="auto"/>
              <w:right w:val="single" w:sz="4" w:space="0" w:color="auto"/>
            </w:tcBorders>
            <w:vAlign w:val="center"/>
            <w:hideMark/>
          </w:tcPr>
          <w:p w14:paraId="1D80CF5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b/>
                <w:sz w:val="28"/>
                <w:szCs w:val="28"/>
                <w:lang w:eastAsia="ar-SA"/>
              </w:rPr>
              <w:t>АНО «Авангард»</w:t>
            </w:r>
          </w:p>
        </w:tc>
      </w:tr>
      <w:tr w:rsidR="008D7C52" w:rsidRPr="008D7C52" w14:paraId="13F81F2D"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hideMark/>
          </w:tcPr>
          <w:p w14:paraId="202A2921"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w:t>
            </w:r>
          </w:p>
        </w:tc>
        <w:tc>
          <w:tcPr>
            <w:tcW w:w="4185" w:type="dxa"/>
            <w:gridSpan w:val="2"/>
            <w:tcBorders>
              <w:top w:val="single" w:sz="4" w:space="0" w:color="auto"/>
              <w:left w:val="single" w:sz="4" w:space="0" w:color="auto"/>
              <w:bottom w:val="single" w:sz="4" w:space="0" w:color="auto"/>
              <w:right w:val="single" w:sz="4" w:space="0" w:color="auto"/>
            </w:tcBorders>
            <w:vAlign w:val="center"/>
            <w:hideMark/>
          </w:tcPr>
          <w:p w14:paraId="0C78992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АУК</w:t>
            </w:r>
          </w:p>
        </w:tc>
        <w:tc>
          <w:tcPr>
            <w:tcW w:w="1469" w:type="dxa"/>
            <w:tcBorders>
              <w:top w:val="single" w:sz="4" w:space="0" w:color="auto"/>
              <w:left w:val="single" w:sz="4" w:space="0" w:color="auto"/>
              <w:bottom w:val="single" w:sz="4" w:space="0" w:color="auto"/>
              <w:right w:val="single" w:sz="4" w:space="0" w:color="auto"/>
            </w:tcBorders>
            <w:vAlign w:val="center"/>
            <w:hideMark/>
          </w:tcPr>
          <w:p w14:paraId="09982F8F"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2020</w:t>
            </w: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2E6531E1"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этажа</w:t>
            </w:r>
          </w:p>
        </w:tc>
        <w:tc>
          <w:tcPr>
            <w:tcW w:w="1958" w:type="dxa"/>
            <w:tcBorders>
              <w:top w:val="single" w:sz="4" w:space="0" w:color="auto"/>
              <w:left w:val="single" w:sz="4" w:space="0" w:color="auto"/>
              <w:bottom w:val="single" w:sz="4" w:space="0" w:color="auto"/>
              <w:right w:val="single" w:sz="4" w:space="0" w:color="auto"/>
            </w:tcBorders>
            <w:vAlign w:val="center"/>
          </w:tcPr>
          <w:p w14:paraId="7B374FAA" w14:textId="77777777" w:rsidR="008D7C52" w:rsidRPr="008D7C52" w:rsidRDefault="008D7C52" w:rsidP="008D7C52">
            <w:pPr>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10830,8</w:t>
            </w:r>
          </w:p>
        </w:tc>
      </w:tr>
      <w:tr w:rsidR="008D7C52" w:rsidRPr="008D7C52" w14:paraId="7BFC3DE3"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0D0C2E9"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53D23C0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435510F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317981D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1D76FD5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78E172C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 Система вентиляции, кондиционирования и дымоудаления</w:t>
            </w:r>
          </w:p>
        </w:tc>
      </w:tr>
      <w:tr w:rsidR="008D7C52" w:rsidRPr="008D7C52" w14:paraId="4448AE3A"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16DF1D56"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w:t>
            </w:r>
          </w:p>
        </w:tc>
        <w:tc>
          <w:tcPr>
            <w:tcW w:w="4185" w:type="dxa"/>
            <w:gridSpan w:val="2"/>
            <w:tcBorders>
              <w:top w:val="single" w:sz="4" w:space="0" w:color="auto"/>
              <w:left w:val="single" w:sz="4" w:space="0" w:color="auto"/>
              <w:bottom w:val="single" w:sz="4" w:space="0" w:color="auto"/>
              <w:right w:val="single" w:sz="4" w:space="0" w:color="auto"/>
            </w:tcBorders>
            <w:hideMark/>
          </w:tcPr>
          <w:p w14:paraId="08752711"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«Высота»</w:t>
            </w:r>
          </w:p>
        </w:tc>
        <w:tc>
          <w:tcPr>
            <w:tcW w:w="1469" w:type="dxa"/>
            <w:tcBorders>
              <w:top w:val="single" w:sz="4" w:space="0" w:color="auto"/>
              <w:left w:val="single" w:sz="4" w:space="0" w:color="auto"/>
              <w:bottom w:val="single" w:sz="4" w:space="0" w:color="auto"/>
              <w:right w:val="single" w:sz="4" w:space="0" w:color="auto"/>
            </w:tcBorders>
            <w:hideMark/>
          </w:tcPr>
          <w:p w14:paraId="11685AD8"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6B71D5A0"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091D4E12"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4654,4</w:t>
            </w:r>
          </w:p>
        </w:tc>
      </w:tr>
      <w:tr w:rsidR="008D7C52" w:rsidRPr="008D7C52" w14:paraId="18A88BE3"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350CEEC"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3E1F042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46EE625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42409E1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43FCDDE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56DA883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8D7C52" w14:paraId="2448FC9F"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150B3824"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3</w:t>
            </w:r>
          </w:p>
        </w:tc>
        <w:tc>
          <w:tcPr>
            <w:tcW w:w="4185" w:type="dxa"/>
            <w:gridSpan w:val="2"/>
            <w:tcBorders>
              <w:top w:val="single" w:sz="4" w:space="0" w:color="auto"/>
              <w:left w:val="single" w:sz="4" w:space="0" w:color="auto"/>
              <w:bottom w:val="single" w:sz="4" w:space="0" w:color="auto"/>
              <w:right w:val="single" w:sz="4" w:space="0" w:color="auto"/>
            </w:tcBorders>
            <w:hideMark/>
          </w:tcPr>
          <w:p w14:paraId="6A758B27"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«Щит»</w:t>
            </w:r>
          </w:p>
        </w:tc>
        <w:tc>
          <w:tcPr>
            <w:tcW w:w="1469" w:type="dxa"/>
            <w:tcBorders>
              <w:top w:val="single" w:sz="4" w:space="0" w:color="auto"/>
              <w:left w:val="single" w:sz="4" w:space="0" w:color="auto"/>
              <w:bottom w:val="single" w:sz="4" w:space="0" w:color="auto"/>
              <w:right w:val="single" w:sz="4" w:space="0" w:color="auto"/>
            </w:tcBorders>
            <w:hideMark/>
          </w:tcPr>
          <w:p w14:paraId="3A683B59"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4BB9998D"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2A44965B"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4766,6</w:t>
            </w:r>
          </w:p>
        </w:tc>
      </w:tr>
      <w:tr w:rsidR="008D7C52" w:rsidRPr="008D7C52" w14:paraId="3D4F1970"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tcPr>
          <w:p w14:paraId="1F103841" w14:textId="77777777" w:rsidR="008D7C52" w:rsidRPr="008D7C52" w:rsidRDefault="008D7C52" w:rsidP="008D7C52">
            <w:pPr>
              <w:jc w:val="center"/>
              <w:rPr>
                <w:rFonts w:ascii="Times New Roman" w:eastAsia="Times New Roman" w:hAnsi="Times New Roman" w:cs="Times New Roman"/>
                <w:sz w:val="28"/>
                <w:szCs w:val="28"/>
              </w:rPr>
            </w:pPr>
          </w:p>
        </w:tc>
        <w:tc>
          <w:tcPr>
            <w:tcW w:w="9120" w:type="dxa"/>
            <w:gridSpan w:val="6"/>
            <w:tcBorders>
              <w:top w:val="single" w:sz="4" w:space="0" w:color="auto"/>
              <w:left w:val="single" w:sz="4" w:space="0" w:color="auto"/>
              <w:bottom w:val="single" w:sz="4" w:space="0" w:color="auto"/>
              <w:right w:val="single" w:sz="4" w:space="0" w:color="auto"/>
            </w:tcBorders>
            <w:hideMark/>
          </w:tcPr>
          <w:p w14:paraId="4C4ADCF2"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Объект снабжен следующими инженерными системами:</w:t>
            </w:r>
          </w:p>
          <w:p w14:paraId="6F0B06C1"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 Система электроснабжения и электроосвещения</w:t>
            </w:r>
          </w:p>
          <w:p w14:paraId="150F07F6"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Система отопления и тепловодоснабжения</w:t>
            </w:r>
          </w:p>
          <w:p w14:paraId="7CB126EE"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3. Система водоснабжения и канализации</w:t>
            </w:r>
          </w:p>
          <w:p w14:paraId="332F6C00"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lastRenderedPageBreak/>
              <w:t xml:space="preserve">4. Система вентиляции, кондиционирования </w:t>
            </w:r>
          </w:p>
        </w:tc>
      </w:tr>
      <w:tr w:rsidR="008D7C52" w:rsidRPr="008D7C52" w14:paraId="2AE1E1A8"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1E8FA492"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lastRenderedPageBreak/>
              <w:t>4</w:t>
            </w:r>
          </w:p>
        </w:tc>
        <w:tc>
          <w:tcPr>
            <w:tcW w:w="4185" w:type="dxa"/>
            <w:gridSpan w:val="2"/>
            <w:tcBorders>
              <w:top w:val="single" w:sz="4" w:space="0" w:color="auto"/>
              <w:left w:val="single" w:sz="4" w:space="0" w:color="auto"/>
              <w:bottom w:val="single" w:sz="4" w:space="0" w:color="auto"/>
              <w:right w:val="single" w:sz="4" w:space="0" w:color="auto"/>
            </w:tcBorders>
            <w:hideMark/>
          </w:tcPr>
          <w:p w14:paraId="07A94870"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«Вихрь»</w:t>
            </w:r>
          </w:p>
        </w:tc>
        <w:tc>
          <w:tcPr>
            <w:tcW w:w="1469" w:type="dxa"/>
            <w:tcBorders>
              <w:top w:val="single" w:sz="4" w:space="0" w:color="auto"/>
              <w:left w:val="single" w:sz="4" w:space="0" w:color="auto"/>
              <w:bottom w:val="single" w:sz="4" w:space="0" w:color="auto"/>
              <w:right w:val="single" w:sz="4" w:space="0" w:color="auto"/>
            </w:tcBorders>
            <w:hideMark/>
          </w:tcPr>
          <w:p w14:paraId="044CAA89"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0C3705F1"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35EB9C8F" w14:textId="77777777" w:rsidR="008D7C52" w:rsidRPr="008D7C52" w:rsidRDefault="008D7C52" w:rsidP="008D7C52">
            <w:pPr>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rPr>
              <w:t>3890</w:t>
            </w:r>
          </w:p>
        </w:tc>
      </w:tr>
      <w:tr w:rsidR="008D7C52" w:rsidRPr="008D7C52" w14:paraId="5129757A"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69ABD5A"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695EFEE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7C66FD7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1617055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0C33BFB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384F317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8D7C52" w14:paraId="4BE6B869"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E8C9B98"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5</w:t>
            </w:r>
          </w:p>
        </w:tc>
        <w:tc>
          <w:tcPr>
            <w:tcW w:w="4134" w:type="dxa"/>
            <w:tcBorders>
              <w:top w:val="single" w:sz="4" w:space="0" w:color="auto"/>
              <w:left w:val="single" w:sz="4" w:space="0" w:color="auto"/>
              <w:bottom w:val="single" w:sz="4" w:space="0" w:color="auto"/>
              <w:right w:val="single" w:sz="4" w:space="0" w:color="auto"/>
            </w:tcBorders>
            <w:vAlign w:val="center"/>
          </w:tcPr>
          <w:p w14:paraId="3339DAA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Столовая</w:t>
            </w:r>
          </w:p>
        </w:tc>
        <w:tc>
          <w:tcPr>
            <w:tcW w:w="1611" w:type="dxa"/>
            <w:gridSpan w:val="3"/>
            <w:tcBorders>
              <w:top w:val="single" w:sz="4" w:space="0" w:color="auto"/>
              <w:left w:val="single" w:sz="4" w:space="0" w:color="auto"/>
              <w:bottom w:val="single" w:sz="4" w:space="0" w:color="auto"/>
              <w:right w:val="single" w:sz="4" w:space="0" w:color="auto"/>
            </w:tcBorders>
            <w:vAlign w:val="center"/>
          </w:tcPr>
          <w:p w14:paraId="4D85261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2020</w:t>
            </w:r>
          </w:p>
        </w:tc>
        <w:tc>
          <w:tcPr>
            <w:tcW w:w="1417" w:type="dxa"/>
            <w:tcBorders>
              <w:top w:val="single" w:sz="4" w:space="0" w:color="auto"/>
              <w:left w:val="single" w:sz="4" w:space="0" w:color="auto"/>
              <w:bottom w:val="single" w:sz="4" w:space="0" w:color="auto"/>
              <w:right w:val="single" w:sz="4" w:space="0" w:color="auto"/>
            </w:tcBorders>
            <w:vAlign w:val="center"/>
          </w:tcPr>
          <w:p w14:paraId="0813CEE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    3 этаж</w:t>
            </w:r>
          </w:p>
        </w:tc>
        <w:tc>
          <w:tcPr>
            <w:tcW w:w="1958" w:type="dxa"/>
            <w:tcBorders>
              <w:top w:val="single" w:sz="4" w:space="0" w:color="auto"/>
              <w:left w:val="single" w:sz="4" w:space="0" w:color="auto"/>
              <w:bottom w:val="single" w:sz="4" w:space="0" w:color="auto"/>
              <w:right w:val="single" w:sz="4" w:space="0" w:color="auto"/>
            </w:tcBorders>
            <w:vAlign w:val="center"/>
          </w:tcPr>
          <w:p w14:paraId="7AF609E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      4742,4</w:t>
            </w:r>
          </w:p>
        </w:tc>
      </w:tr>
      <w:tr w:rsidR="008D7C52" w:rsidRPr="008D7C52" w14:paraId="1131EDB8"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6D3D77B9"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6A26DD6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7008B98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19C1FBE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41E8DB8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1D3B90E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 Система вентиляции, кондиционирования и дымоудаления</w:t>
            </w:r>
          </w:p>
        </w:tc>
      </w:tr>
      <w:tr w:rsidR="008D7C52" w:rsidRPr="008D7C52" w14:paraId="65FFE8B8"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4379677D"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6</w:t>
            </w:r>
          </w:p>
        </w:tc>
        <w:tc>
          <w:tcPr>
            <w:tcW w:w="4185" w:type="dxa"/>
            <w:gridSpan w:val="2"/>
            <w:tcBorders>
              <w:top w:val="single" w:sz="4" w:space="0" w:color="auto"/>
              <w:left w:val="single" w:sz="4" w:space="0" w:color="auto"/>
              <w:bottom w:val="single" w:sz="4" w:space="0" w:color="auto"/>
              <w:right w:val="single" w:sz="4" w:space="0" w:color="auto"/>
            </w:tcBorders>
            <w:hideMark/>
          </w:tcPr>
          <w:p w14:paraId="2383F05E"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Спортивный комплекс</w:t>
            </w:r>
          </w:p>
        </w:tc>
        <w:tc>
          <w:tcPr>
            <w:tcW w:w="1469" w:type="dxa"/>
            <w:tcBorders>
              <w:top w:val="single" w:sz="4" w:space="0" w:color="auto"/>
              <w:left w:val="single" w:sz="4" w:space="0" w:color="auto"/>
              <w:bottom w:val="single" w:sz="4" w:space="0" w:color="auto"/>
              <w:right w:val="single" w:sz="4" w:space="0" w:color="auto"/>
            </w:tcBorders>
            <w:hideMark/>
          </w:tcPr>
          <w:p w14:paraId="17A90457"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4A184E4E"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2180D1DE"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4541,4</w:t>
            </w:r>
          </w:p>
        </w:tc>
      </w:tr>
      <w:tr w:rsidR="008D7C52" w:rsidRPr="008D7C52" w14:paraId="72934556"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258FC817"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17FBEDC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36DCBEF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4D969F8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26731F2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297E6FC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 Система вентиляции, кондиционирования и дымоудаления</w:t>
            </w:r>
          </w:p>
        </w:tc>
      </w:tr>
      <w:tr w:rsidR="008D7C52" w:rsidRPr="008D7C52" w14:paraId="52448E71"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16D7F3D9"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7</w:t>
            </w:r>
          </w:p>
        </w:tc>
        <w:tc>
          <w:tcPr>
            <w:tcW w:w="4185" w:type="dxa"/>
            <w:gridSpan w:val="2"/>
            <w:tcBorders>
              <w:top w:val="single" w:sz="4" w:space="0" w:color="auto"/>
              <w:left w:val="single" w:sz="4" w:space="0" w:color="auto"/>
              <w:bottom w:val="single" w:sz="4" w:space="0" w:color="auto"/>
              <w:right w:val="single" w:sz="4" w:space="0" w:color="auto"/>
            </w:tcBorders>
            <w:hideMark/>
          </w:tcPr>
          <w:p w14:paraId="75B28C31"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Здание медпункта и склада</w:t>
            </w:r>
          </w:p>
        </w:tc>
        <w:tc>
          <w:tcPr>
            <w:tcW w:w="1469" w:type="dxa"/>
            <w:tcBorders>
              <w:top w:val="single" w:sz="4" w:space="0" w:color="auto"/>
              <w:left w:val="single" w:sz="4" w:space="0" w:color="auto"/>
              <w:bottom w:val="single" w:sz="4" w:space="0" w:color="auto"/>
              <w:right w:val="single" w:sz="4" w:space="0" w:color="auto"/>
            </w:tcBorders>
            <w:hideMark/>
          </w:tcPr>
          <w:p w14:paraId="5DB93520"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2537FA3F"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6F8812C2"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1943,5</w:t>
            </w:r>
          </w:p>
        </w:tc>
      </w:tr>
      <w:tr w:rsidR="008D7C52" w:rsidRPr="008D7C52" w14:paraId="405D2272"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2B196988"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hideMark/>
          </w:tcPr>
          <w:p w14:paraId="08F2502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52F91E5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3A0EB2D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60EFF93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71395AC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 Система вентиляции, кондиционирования и дымоудаления</w:t>
            </w:r>
          </w:p>
        </w:tc>
      </w:tr>
      <w:tr w:rsidR="008D7C52" w:rsidRPr="008D7C52" w14:paraId="71C2B126"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4FFF3D44"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8</w:t>
            </w:r>
          </w:p>
        </w:tc>
        <w:tc>
          <w:tcPr>
            <w:tcW w:w="4185" w:type="dxa"/>
            <w:gridSpan w:val="2"/>
            <w:tcBorders>
              <w:top w:val="single" w:sz="4" w:space="0" w:color="auto"/>
              <w:left w:val="single" w:sz="4" w:space="0" w:color="auto"/>
              <w:bottom w:val="single" w:sz="4" w:space="0" w:color="auto"/>
              <w:right w:val="single" w:sz="4" w:space="0" w:color="auto"/>
            </w:tcBorders>
            <w:hideMark/>
          </w:tcPr>
          <w:p w14:paraId="0DDE28FB"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КПП1</w:t>
            </w:r>
          </w:p>
        </w:tc>
        <w:tc>
          <w:tcPr>
            <w:tcW w:w="1469" w:type="dxa"/>
            <w:tcBorders>
              <w:top w:val="single" w:sz="4" w:space="0" w:color="auto"/>
              <w:left w:val="single" w:sz="4" w:space="0" w:color="auto"/>
              <w:bottom w:val="single" w:sz="4" w:space="0" w:color="auto"/>
              <w:right w:val="single" w:sz="4" w:space="0" w:color="auto"/>
            </w:tcBorders>
            <w:hideMark/>
          </w:tcPr>
          <w:p w14:paraId="1ED6DF68"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3445516E"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 этаж</w:t>
            </w:r>
          </w:p>
        </w:tc>
        <w:tc>
          <w:tcPr>
            <w:tcW w:w="1958" w:type="dxa"/>
            <w:tcBorders>
              <w:top w:val="single" w:sz="4" w:space="0" w:color="auto"/>
              <w:left w:val="single" w:sz="4" w:space="0" w:color="auto"/>
              <w:bottom w:val="single" w:sz="4" w:space="0" w:color="auto"/>
              <w:right w:val="single" w:sz="4" w:space="0" w:color="auto"/>
            </w:tcBorders>
          </w:tcPr>
          <w:p w14:paraId="6251A8B9"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161,4</w:t>
            </w:r>
          </w:p>
        </w:tc>
      </w:tr>
      <w:tr w:rsidR="008D7C52" w:rsidRPr="008D7C52" w14:paraId="763620AF"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5512E6E1"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hideMark/>
          </w:tcPr>
          <w:p w14:paraId="51302B1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3FF2EE8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65B54F3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77ADB8B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5E94315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8D7C52" w14:paraId="6DA11EAF"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hideMark/>
          </w:tcPr>
          <w:p w14:paraId="1590D55C"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9</w:t>
            </w:r>
          </w:p>
        </w:tc>
        <w:tc>
          <w:tcPr>
            <w:tcW w:w="4185" w:type="dxa"/>
            <w:gridSpan w:val="2"/>
            <w:tcBorders>
              <w:top w:val="single" w:sz="4" w:space="0" w:color="auto"/>
              <w:left w:val="single" w:sz="4" w:space="0" w:color="auto"/>
              <w:bottom w:val="single" w:sz="4" w:space="0" w:color="auto"/>
              <w:right w:val="single" w:sz="4" w:space="0" w:color="auto"/>
            </w:tcBorders>
            <w:hideMark/>
          </w:tcPr>
          <w:p w14:paraId="7055E098"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КПП2</w:t>
            </w:r>
          </w:p>
        </w:tc>
        <w:tc>
          <w:tcPr>
            <w:tcW w:w="1469" w:type="dxa"/>
            <w:tcBorders>
              <w:top w:val="single" w:sz="4" w:space="0" w:color="auto"/>
              <w:left w:val="single" w:sz="4" w:space="0" w:color="auto"/>
              <w:bottom w:val="single" w:sz="4" w:space="0" w:color="auto"/>
              <w:right w:val="single" w:sz="4" w:space="0" w:color="auto"/>
            </w:tcBorders>
            <w:hideMark/>
          </w:tcPr>
          <w:p w14:paraId="29960D93"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7C9378AC"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 этаж</w:t>
            </w:r>
          </w:p>
        </w:tc>
        <w:tc>
          <w:tcPr>
            <w:tcW w:w="1958" w:type="dxa"/>
            <w:tcBorders>
              <w:top w:val="single" w:sz="4" w:space="0" w:color="auto"/>
              <w:left w:val="single" w:sz="4" w:space="0" w:color="auto"/>
              <w:bottom w:val="single" w:sz="4" w:space="0" w:color="auto"/>
              <w:right w:val="single" w:sz="4" w:space="0" w:color="auto"/>
            </w:tcBorders>
          </w:tcPr>
          <w:p w14:paraId="40894822"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29,1</w:t>
            </w:r>
          </w:p>
        </w:tc>
      </w:tr>
      <w:tr w:rsidR="008D7C52" w:rsidRPr="008D7C52" w14:paraId="177BE985"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tcPr>
          <w:p w14:paraId="592313B6" w14:textId="77777777" w:rsidR="008D7C52" w:rsidRPr="008D7C52" w:rsidRDefault="008D7C52" w:rsidP="008D7C52">
            <w:pPr>
              <w:jc w:val="center"/>
              <w:rPr>
                <w:rFonts w:ascii="Times New Roman" w:eastAsia="Times New Roman" w:hAnsi="Times New Roman" w:cs="Times New Roman"/>
                <w:sz w:val="28"/>
                <w:szCs w:val="28"/>
              </w:rPr>
            </w:pPr>
          </w:p>
        </w:tc>
        <w:tc>
          <w:tcPr>
            <w:tcW w:w="9120" w:type="dxa"/>
            <w:gridSpan w:val="6"/>
            <w:tcBorders>
              <w:top w:val="single" w:sz="4" w:space="0" w:color="auto"/>
              <w:left w:val="single" w:sz="4" w:space="0" w:color="auto"/>
              <w:bottom w:val="single" w:sz="4" w:space="0" w:color="auto"/>
              <w:right w:val="single" w:sz="4" w:space="0" w:color="auto"/>
            </w:tcBorders>
          </w:tcPr>
          <w:p w14:paraId="31B81BF0"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Объект снабжен следующими инженерными системами:</w:t>
            </w:r>
          </w:p>
          <w:p w14:paraId="7F149276"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 Система электроснабжения и электроосвещения</w:t>
            </w:r>
          </w:p>
          <w:p w14:paraId="5343B59F"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Система отопления и тепловодоснабжения</w:t>
            </w:r>
          </w:p>
          <w:p w14:paraId="679B7F3C"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3. Система водоснабжения и канализации</w:t>
            </w:r>
          </w:p>
          <w:p w14:paraId="536CFEE8"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4. Система вентиляции, кондиционирования</w:t>
            </w:r>
          </w:p>
        </w:tc>
      </w:tr>
      <w:tr w:rsidR="008D7C52" w:rsidRPr="008D7C52" w14:paraId="76396A56"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tcPr>
          <w:p w14:paraId="07BA41A0"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10</w:t>
            </w:r>
          </w:p>
        </w:tc>
        <w:tc>
          <w:tcPr>
            <w:tcW w:w="4185" w:type="dxa"/>
            <w:gridSpan w:val="2"/>
            <w:tcBorders>
              <w:top w:val="single" w:sz="4" w:space="0" w:color="auto"/>
              <w:left w:val="single" w:sz="4" w:space="0" w:color="auto"/>
              <w:bottom w:val="single" w:sz="4" w:space="0" w:color="auto"/>
              <w:right w:val="single" w:sz="4" w:space="0" w:color="auto"/>
            </w:tcBorders>
          </w:tcPr>
          <w:p w14:paraId="0F745458"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«Правда»</w:t>
            </w:r>
          </w:p>
        </w:tc>
        <w:tc>
          <w:tcPr>
            <w:tcW w:w="1469" w:type="dxa"/>
            <w:tcBorders>
              <w:top w:val="single" w:sz="4" w:space="0" w:color="auto"/>
              <w:left w:val="single" w:sz="4" w:space="0" w:color="auto"/>
              <w:bottom w:val="single" w:sz="4" w:space="0" w:color="auto"/>
              <w:right w:val="single" w:sz="4" w:space="0" w:color="auto"/>
            </w:tcBorders>
          </w:tcPr>
          <w:p w14:paraId="7CD476CD"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2022</w:t>
            </w:r>
          </w:p>
        </w:tc>
        <w:tc>
          <w:tcPr>
            <w:tcW w:w="1508" w:type="dxa"/>
            <w:gridSpan w:val="2"/>
            <w:tcBorders>
              <w:top w:val="single" w:sz="4" w:space="0" w:color="auto"/>
              <w:left w:val="single" w:sz="4" w:space="0" w:color="auto"/>
              <w:bottom w:val="single" w:sz="4" w:space="0" w:color="auto"/>
              <w:right w:val="single" w:sz="4" w:space="0" w:color="auto"/>
            </w:tcBorders>
          </w:tcPr>
          <w:p w14:paraId="7DDE9792"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5F69BB0A"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3954,1</w:t>
            </w:r>
          </w:p>
        </w:tc>
      </w:tr>
      <w:tr w:rsidR="008D7C52" w:rsidRPr="008D7C52" w14:paraId="6FFA4D62"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tcPr>
          <w:p w14:paraId="13B1612D" w14:textId="77777777" w:rsidR="008D7C52" w:rsidRPr="008D7C52" w:rsidRDefault="008D7C52" w:rsidP="008D7C52">
            <w:pPr>
              <w:jc w:val="center"/>
              <w:rPr>
                <w:rFonts w:ascii="Times New Roman" w:eastAsia="Times New Roman" w:hAnsi="Times New Roman" w:cs="Times New Roman"/>
                <w:sz w:val="28"/>
                <w:szCs w:val="28"/>
              </w:rPr>
            </w:pPr>
          </w:p>
        </w:tc>
        <w:tc>
          <w:tcPr>
            <w:tcW w:w="9120" w:type="dxa"/>
            <w:gridSpan w:val="6"/>
            <w:tcBorders>
              <w:top w:val="single" w:sz="4" w:space="0" w:color="auto"/>
              <w:left w:val="single" w:sz="4" w:space="0" w:color="auto"/>
              <w:bottom w:val="single" w:sz="4" w:space="0" w:color="auto"/>
              <w:right w:val="single" w:sz="4" w:space="0" w:color="auto"/>
            </w:tcBorders>
          </w:tcPr>
          <w:p w14:paraId="16E9BF9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2068895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656A3F0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w:t>
            </w:r>
          </w:p>
          <w:p w14:paraId="3801AB2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330F609E"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lang w:eastAsia="ru-RU"/>
              </w:rPr>
              <w:t>4. Система вентиляции, кондиционирования и дымоудаления</w:t>
            </w:r>
          </w:p>
        </w:tc>
      </w:tr>
      <w:tr w:rsidR="008D7C52" w:rsidRPr="008D7C52" w14:paraId="78CFDF7C"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tcPr>
          <w:p w14:paraId="7077AD72"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11</w:t>
            </w:r>
          </w:p>
        </w:tc>
        <w:tc>
          <w:tcPr>
            <w:tcW w:w="4185" w:type="dxa"/>
            <w:gridSpan w:val="2"/>
            <w:tcBorders>
              <w:top w:val="single" w:sz="4" w:space="0" w:color="auto"/>
              <w:left w:val="single" w:sz="4" w:space="0" w:color="auto"/>
              <w:bottom w:val="single" w:sz="4" w:space="0" w:color="auto"/>
              <w:right w:val="single" w:sz="4" w:space="0" w:color="auto"/>
            </w:tcBorders>
          </w:tcPr>
          <w:p w14:paraId="3A45F091" w14:textId="77777777" w:rsidR="008D7C52" w:rsidRPr="008D7C52" w:rsidRDefault="008D7C52" w:rsidP="008D7C52">
            <w:pP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«Сила»</w:t>
            </w:r>
          </w:p>
        </w:tc>
        <w:tc>
          <w:tcPr>
            <w:tcW w:w="1469" w:type="dxa"/>
            <w:tcBorders>
              <w:top w:val="single" w:sz="4" w:space="0" w:color="auto"/>
              <w:left w:val="single" w:sz="4" w:space="0" w:color="auto"/>
              <w:bottom w:val="single" w:sz="4" w:space="0" w:color="auto"/>
              <w:right w:val="single" w:sz="4" w:space="0" w:color="auto"/>
            </w:tcBorders>
          </w:tcPr>
          <w:p w14:paraId="282AB1C9"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2022</w:t>
            </w:r>
          </w:p>
        </w:tc>
        <w:tc>
          <w:tcPr>
            <w:tcW w:w="1508" w:type="dxa"/>
            <w:gridSpan w:val="2"/>
            <w:tcBorders>
              <w:top w:val="single" w:sz="4" w:space="0" w:color="auto"/>
              <w:left w:val="single" w:sz="4" w:space="0" w:color="auto"/>
              <w:bottom w:val="single" w:sz="4" w:space="0" w:color="auto"/>
              <w:right w:val="single" w:sz="4" w:space="0" w:color="auto"/>
            </w:tcBorders>
          </w:tcPr>
          <w:p w14:paraId="08F32DF6"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7436E3D9" w14:textId="77777777" w:rsidR="008D7C52" w:rsidRPr="008D7C52" w:rsidRDefault="008D7C52" w:rsidP="008D7C52">
            <w:pPr>
              <w:jc w:val="center"/>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4740,9</w:t>
            </w:r>
          </w:p>
        </w:tc>
      </w:tr>
      <w:tr w:rsidR="008D7C52" w:rsidRPr="008D7C52" w14:paraId="6F8208A8" w14:textId="77777777" w:rsidTr="001E0472">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59BD885D"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57253C6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Объект снабжен следующими инженерными системами:</w:t>
            </w:r>
          </w:p>
          <w:p w14:paraId="4A8B862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Система электроснабжения и электроосвещения</w:t>
            </w:r>
          </w:p>
          <w:p w14:paraId="65A733C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Система отопления и тепловодоснабжения и дымоудаления</w:t>
            </w:r>
          </w:p>
          <w:p w14:paraId="5A7950E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Система водоснабжения и канализации</w:t>
            </w:r>
          </w:p>
          <w:p w14:paraId="7B22577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 Система вентиляции, кондиционирования</w:t>
            </w:r>
          </w:p>
        </w:tc>
      </w:tr>
    </w:tbl>
    <w:p w14:paraId="6A92F743" w14:textId="77777777" w:rsidR="008D7C52" w:rsidRPr="008D7C52" w:rsidRDefault="008D7C52" w:rsidP="008D7C52">
      <w:pPr>
        <w:spacing w:after="0" w:line="240" w:lineRule="auto"/>
        <w:rPr>
          <w:rFonts w:ascii="Times New Roman" w:eastAsia="Times New Roman" w:hAnsi="Times New Roman" w:cs="Times New Roman"/>
          <w:sz w:val="28"/>
          <w:szCs w:val="28"/>
          <w:lang w:eastAsia="ru-RU"/>
        </w:rPr>
      </w:pPr>
      <w:r w:rsidRPr="008D7C52">
        <w:rPr>
          <w:rFonts w:ascii="Times New Roman" w:eastAsia="Times New Roman" w:hAnsi="Times New Roman" w:cs="Times New Roman"/>
          <w:b/>
          <w:sz w:val="28"/>
          <w:szCs w:val="28"/>
          <w:lang w:eastAsia="ru-RU"/>
        </w:rPr>
        <w:t>Общая площадь зданий: 44254,6 кв. м;</w:t>
      </w:r>
    </w:p>
    <w:p w14:paraId="2324A447" w14:textId="0B74E088" w:rsidR="008D7C52" w:rsidRPr="008D7C52" w:rsidRDefault="008D7C52" w:rsidP="008D7C52">
      <w:pPr>
        <w:spacing w:after="0" w:line="240" w:lineRule="auto"/>
        <w:ind w:firstLine="567"/>
        <w:rPr>
          <w:rFonts w:ascii="Times New Roman" w:eastAsia="Times New Roman" w:hAnsi="Times New Roman" w:cs="Times New Roman"/>
          <w:b/>
          <w:sz w:val="28"/>
          <w:szCs w:val="28"/>
          <w:lang w:eastAsia="ru-RU"/>
        </w:rPr>
      </w:pPr>
      <w:r w:rsidRPr="008D7C52">
        <w:rPr>
          <w:rFonts w:ascii="Times New Roman" w:eastAsia="Times New Roman" w:hAnsi="Times New Roman" w:cs="Times New Roman"/>
          <w:b/>
          <w:sz w:val="28"/>
          <w:szCs w:val="28"/>
          <w:lang w:eastAsia="ru-RU"/>
        </w:rPr>
        <w:t xml:space="preserve">1.3. Срок </w:t>
      </w:r>
      <w:r w:rsidR="00F97A9B">
        <w:rPr>
          <w:rFonts w:ascii="Times New Roman" w:eastAsia="Times New Roman" w:hAnsi="Times New Roman" w:cs="Times New Roman"/>
          <w:b/>
          <w:sz w:val="28"/>
          <w:szCs w:val="28"/>
          <w:lang w:eastAsia="ru-RU"/>
        </w:rPr>
        <w:t>выполнения работ</w:t>
      </w:r>
    </w:p>
    <w:p w14:paraId="4FBEF097" w14:textId="1A4EA541" w:rsidR="008D7C52" w:rsidRPr="008D7C52" w:rsidRDefault="008D7C52" w:rsidP="008D7C52">
      <w:pPr>
        <w:spacing w:after="0" w:line="240" w:lineRule="auto"/>
        <w:ind w:firstLine="567"/>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Начальный срок </w:t>
      </w:r>
      <w:r w:rsidR="004F7A51">
        <w:rPr>
          <w:rFonts w:ascii="Times New Roman" w:eastAsia="Times New Roman" w:hAnsi="Times New Roman" w:cs="Times New Roman"/>
          <w:sz w:val="28"/>
          <w:szCs w:val="28"/>
          <w:lang w:eastAsia="ru-RU"/>
        </w:rPr>
        <w:t>выполнения работ</w:t>
      </w:r>
      <w:r w:rsidRPr="008D7C52">
        <w:rPr>
          <w:rFonts w:ascii="Times New Roman" w:eastAsia="Times New Roman" w:hAnsi="Times New Roman" w:cs="Times New Roman"/>
          <w:sz w:val="28"/>
          <w:szCs w:val="28"/>
          <w:lang w:eastAsia="ru-RU"/>
        </w:rPr>
        <w:t xml:space="preserve"> – </w:t>
      </w:r>
      <w:r w:rsidR="000A33BD">
        <w:rPr>
          <w:rFonts w:ascii="Times New Roman" w:eastAsia="Times New Roman" w:hAnsi="Times New Roman" w:cs="Times New Roman"/>
          <w:sz w:val="28"/>
          <w:szCs w:val="28"/>
          <w:lang w:eastAsia="ru-RU"/>
        </w:rPr>
        <w:t>01.01.2023</w:t>
      </w:r>
    </w:p>
    <w:p w14:paraId="6B209E8E" w14:textId="28285112" w:rsidR="008D7C52" w:rsidRPr="008D7C52" w:rsidRDefault="008D7C52" w:rsidP="008D7C52">
      <w:pPr>
        <w:spacing w:after="0" w:line="240" w:lineRule="auto"/>
        <w:ind w:firstLine="567"/>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Конечный срок </w:t>
      </w:r>
      <w:r w:rsidR="004F7A51">
        <w:rPr>
          <w:rFonts w:ascii="Times New Roman" w:eastAsia="Times New Roman" w:hAnsi="Times New Roman" w:cs="Times New Roman"/>
          <w:sz w:val="28"/>
          <w:szCs w:val="28"/>
          <w:lang w:eastAsia="ru-RU"/>
        </w:rPr>
        <w:t>выполнения работ</w:t>
      </w:r>
      <w:r w:rsidRPr="008D7C52">
        <w:rPr>
          <w:rFonts w:ascii="Times New Roman" w:eastAsia="Times New Roman" w:hAnsi="Times New Roman" w:cs="Times New Roman"/>
          <w:sz w:val="28"/>
          <w:szCs w:val="28"/>
          <w:lang w:eastAsia="ru-RU"/>
        </w:rPr>
        <w:t xml:space="preserve"> – </w:t>
      </w:r>
      <w:r w:rsidR="000A33BD">
        <w:rPr>
          <w:rFonts w:ascii="Times New Roman" w:eastAsia="Times New Roman" w:hAnsi="Times New Roman" w:cs="Times New Roman"/>
          <w:sz w:val="28"/>
          <w:szCs w:val="28"/>
          <w:lang w:eastAsia="ru-RU"/>
        </w:rPr>
        <w:t>31.12.2023</w:t>
      </w:r>
    </w:p>
    <w:p w14:paraId="5D6F9549" w14:textId="1C6CAEA3" w:rsidR="008D7C52" w:rsidRPr="008D7C52" w:rsidRDefault="008D7C52" w:rsidP="008D7C52">
      <w:pPr>
        <w:spacing w:after="0" w:line="240" w:lineRule="auto"/>
        <w:ind w:firstLine="567"/>
        <w:rPr>
          <w:rFonts w:ascii="Times New Roman" w:eastAsia="Times New Roman" w:hAnsi="Times New Roman" w:cs="Times New Roman"/>
          <w:b/>
          <w:sz w:val="28"/>
          <w:szCs w:val="28"/>
          <w:lang w:eastAsia="ru-RU"/>
        </w:rPr>
      </w:pPr>
      <w:r w:rsidRPr="008D7C52">
        <w:rPr>
          <w:rFonts w:ascii="Times New Roman" w:eastAsia="Times New Roman" w:hAnsi="Times New Roman" w:cs="Times New Roman"/>
          <w:b/>
          <w:sz w:val="28"/>
          <w:szCs w:val="28"/>
          <w:lang w:eastAsia="ru-RU"/>
        </w:rPr>
        <w:t xml:space="preserve">1.4. Порядок </w:t>
      </w:r>
      <w:r w:rsidR="008553D9">
        <w:rPr>
          <w:rFonts w:ascii="Times New Roman" w:eastAsia="Times New Roman" w:hAnsi="Times New Roman" w:cs="Times New Roman"/>
          <w:b/>
          <w:sz w:val="28"/>
          <w:szCs w:val="28"/>
          <w:lang w:eastAsia="ru-RU"/>
        </w:rPr>
        <w:t>выполнения работ</w:t>
      </w:r>
      <w:r w:rsidRPr="008D7C52">
        <w:rPr>
          <w:rFonts w:ascii="Times New Roman" w:eastAsia="Times New Roman" w:hAnsi="Times New Roman" w:cs="Times New Roman"/>
          <w:b/>
          <w:sz w:val="28"/>
          <w:szCs w:val="28"/>
          <w:lang w:eastAsia="ru-RU"/>
        </w:rPr>
        <w:t>:</w:t>
      </w:r>
    </w:p>
    <w:p w14:paraId="1CBEFA59" w14:textId="6289980B" w:rsidR="008D7C52" w:rsidRPr="008D7C52" w:rsidRDefault="004F7A51" w:rsidP="008D7C5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Работы</w:t>
      </w:r>
      <w:r w:rsidRPr="008D7C52">
        <w:rPr>
          <w:rFonts w:ascii="Times New Roman" w:eastAsia="Times New Roman" w:hAnsi="Times New Roman" w:cs="Times New Roman"/>
          <w:sz w:val="28"/>
          <w:szCs w:val="28"/>
          <w:lang w:eastAsia="ru-RU"/>
        </w:rPr>
        <w:t xml:space="preserve"> </w:t>
      </w:r>
      <w:r w:rsidR="008D7C52" w:rsidRPr="008D7C52">
        <w:rPr>
          <w:rFonts w:ascii="Times New Roman" w:eastAsia="Times New Roman" w:hAnsi="Times New Roman" w:cs="Times New Roman"/>
          <w:sz w:val="28"/>
          <w:szCs w:val="28"/>
          <w:lang w:eastAsia="ru-RU"/>
        </w:rPr>
        <w:t xml:space="preserve">по комплексному эксплуатационному обслуживанию зданий (помещений) инженерно-технических систем и оборудования </w:t>
      </w:r>
      <w:r w:rsidR="008553D9">
        <w:rPr>
          <w:rFonts w:ascii="Times New Roman" w:eastAsia="Times New Roman" w:hAnsi="Times New Roman" w:cs="Times New Roman"/>
          <w:sz w:val="28"/>
          <w:szCs w:val="28"/>
          <w:lang w:eastAsia="ru-RU"/>
        </w:rPr>
        <w:t>Подрядчик</w:t>
      </w:r>
      <w:r w:rsidR="008553D9" w:rsidRPr="008D7C52">
        <w:rPr>
          <w:rFonts w:ascii="Times New Roman" w:eastAsia="Times New Roman" w:hAnsi="Times New Roman" w:cs="Times New Roman"/>
          <w:sz w:val="28"/>
          <w:szCs w:val="28"/>
          <w:lang w:eastAsia="ru-RU"/>
        </w:rPr>
        <w:t xml:space="preserve"> </w:t>
      </w:r>
      <w:r w:rsidR="008D7C52" w:rsidRPr="008D7C52">
        <w:rPr>
          <w:rFonts w:ascii="Times New Roman" w:eastAsia="Times New Roman" w:hAnsi="Times New Roman" w:cs="Times New Roman"/>
          <w:sz w:val="28"/>
          <w:szCs w:val="28"/>
          <w:lang w:eastAsia="ru-RU"/>
        </w:rPr>
        <w:t xml:space="preserve">оказывает самостоятельно и (или) с привлечением третьих лиц. В случае привлечения третьих лиц </w:t>
      </w:r>
      <w:r w:rsidR="008553D9">
        <w:rPr>
          <w:rFonts w:ascii="Times New Roman" w:eastAsia="Times New Roman" w:hAnsi="Times New Roman" w:cs="Times New Roman"/>
          <w:sz w:val="28"/>
          <w:szCs w:val="28"/>
          <w:lang w:eastAsia="ru-RU"/>
        </w:rPr>
        <w:t>Подрядчик</w:t>
      </w:r>
      <w:r w:rsidR="008553D9" w:rsidRPr="008D7C52">
        <w:rPr>
          <w:rFonts w:ascii="Times New Roman" w:eastAsia="Times New Roman" w:hAnsi="Times New Roman" w:cs="Times New Roman"/>
          <w:sz w:val="28"/>
          <w:szCs w:val="28"/>
          <w:lang w:eastAsia="ru-RU"/>
        </w:rPr>
        <w:t xml:space="preserve"> </w:t>
      </w:r>
      <w:r w:rsidR="008D7C52" w:rsidRPr="008D7C52">
        <w:rPr>
          <w:rFonts w:ascii="Times New Roman" w:eastAsia="Times New Roman" w:hAnsi="Times New Roman" w:cs="Times New Roman"/>
          <w:sz w:val="28"/>
          <w:szCs w:val="28"/>
          <w:lang w:eastAsia="ru-RU"/>
        </w:rPr>
        <w:t xml:space="preserve">несет полную ответственность перед Заказчиком за выполненные работы такими лицами. </w:t>
      </w:r>
      <w:r w:rsidR="008553D9">
        <w:rPr>
          <w:rFonts w:ascii="Times New Roman" w:eastAsia="Times New Roman" w:hAnsi="Times New Roman" w:cs="Times New Roman"/>
          <w:sz w:val="28"/>
          <w:szCs w:val="28"/>
          <w:lang w:eastAsia="ru-RU"/>
        </w:rPr>
        <w:t>Работы</w:t>
      </w:r>
      <w:r w:rsidR="008553D9" w:rsidRPr="008D7C52">
        <w:rPr>
          <w:rFonts w:ascii="Times New Roman" w:eastAsia="Times New Roman" w:hAnsi="Times New Roman" w:cs="Times New Roman"/>
          <w:sz w:val="28"/>
          <w:szCs w:val="28"/>
          <w:lang w:eastAsia="ru-RU"/>
        </w:rPr>
        <w:t xml:space="preserve"> </w:t>
      </w:r>
      <w:r w:rsidR="008553D9">
        <w:rPr>
          <w:rFonts w:ascii="Times New Roman" w:eastAsia="Times New Roman" w:hAnsi="Times New Roman" w:cs="Times New Roman"/>
          <w:sz w:val="28"/>
          <w:szCs w:val="28"/>
          <w:lang w:eastAsia="ru-RU"/>
        </w:rPr>
        <w:t>выполняются</w:t>
      </w:r>
      <w:r w:rsidR="008D7C52" w:rsidRPr="008D7C52">
        <w:rPr>
          <w:rFonts w:ascii="Times New Roman" w:eastAsia="Times New Roman" w:hAnsi="Times New Roman" w:cs="Times New Roman"/>
          <w:sz w:val="28"/>
          <w:szCs w:val="28"/>
          <w:lang w:eastAsia="ru-RU"/>
        </w:rPr>
        <w:t xml:space="preserve"> круглосуточно, по действующим нормам и правилам, в соответствии с условиями государственного контракта и по утверждённому календарному плану-графику планово-предупредительного обслуживания и планово-предупредительного ремонта (годовому, ежемесячным).</w:t>
      </w:r>
    </w:p>
    <w:p w14:paraId="6596E03A" w14:textId="77777777" w:rsidR="008D7C52" w:rsidRPr="008D7C52" w:rsidRDefault="008D7C52" w:rsidP="008D7C52">
      <w:pPr>
        <w:spacing w:after="0" w:line="240" w:lineRule="auto"/>
        <w:ind w:firstLine="567"/>
        <w:jc w:val="both"/>
        <w:rPr>
          <w:rFonts w:ascii="Times New Roman" w:eastAsia="Times New Roman" w:hAnsi="Times New Roman" w:cs="Times New Roman"/>
          <w:sz w:val="28"/>
          <w:szCs w:val="28"/>
          <w:lang w:eastAsia="ru-RU"/>
        </w:rPr>
      </w:pPr>
    </w:p>
    <w:p w14:paraId="6824FE3D" w14:textId="77777777" w:rsidR="008D7C52" w:rsidRPr="008D7C52" w:rsidRDefault="008D7C52" w:rsidP="008D7C52">
      <w:pPr>
        <w:spacing w:after="0" w:line="240" w:lineRule="auto"/>
        <w:ind w:firstLine="567"/>
        <w:jc w:val="center"/>
        <w:rPr>
          <w:rFonts w:ascii="Times New Roman" w:eastAsia="Times New Roman" w:hAnsi="Times New Roman" w:cs="Times New Roman"/>
          <w:b/>
          <w:sz w:val="28"/>
          <w:szCs w:val="28"/>
          <w:lang w:eastAsia="ru-RU"/>
        </w:rPr>
      </w:pPr>
      <w:r w:rsidRPr="008D7C52">
        <w:rPr>
          <w:rFonts w:ascii="Times New Roman" w:eastAsia="Times New Roman" w:hAnsi="Times New Roman" w:cs="Times New Roman"/>
          <w:b/>
          <w:sz w:val="28"/>
          <w:szCs w:val="28"/>
          <w:lang w:eastAsia="ru-RU"/>
        </w:rPr>
        <w:t>2. НОРМАТИВНЫЕ ТРЕБОВАНИЯ</w:t>
      </w:r>
    </w:p>
    <w:p w14:paraId="6E3A5CF3" w14:textId="758210C2"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При </w:t>
      </w:r>
      <w:r w:rsidR="008553D9">
        <w:rPr>
          <w:rFonts w:ascii="Times New Roman" w:hAnsi="Times New Roman" w:cs="Times New Roman"/>
          <w:sz w:val="28"/>
          <w:szCs w:val="28"/>
        </w:rPr>
        <w:t>выполнении работ</w:t>
      </w:r>
      <w:r w:rsidRPr="008D7C52">
        <w:rPr>
          <w:rFonts w:ascii="Times New Roman" w:hAnsi="Times New Roman" w:cs="Times New Roman"/>
          <w:sz w:val="28"/>
          <w:szCs w:val="28"/>
        </w:rPr>
        <w:t xml:space="preserve"> </w:t>
      </w:r>
      <w:r w:rsidR="008553D9">
        <w:rPr>
          <w:rFonts w:ascii="Times New Roman" w:hAnsi="Times New Roman" w:cs="Times New Roman"/>
          <w:sz w:val="28"/>
          <w:szCs w:val="28"/>
        </w:rPr>
        <w:t>Подрядчик</w:t>
      </w:r>
      <w:r w:rsidRPr="008D7C52">
        <w:rPr>
          <w:rFonts w:ascii="Times New Roman" w:hAnsi="Times New Roman" w:cs="Times New Roman"/>
          <w:sz w:val="28"/>
          <w:szCs w:val="28"/>
        </w:rPr>
        <w:t xml:space="preserve"> обязан соблюдать нормативно-технические требования действующих Правил, Наставлений, Строительных норм, Стандартов, Санитарных норм и правил, в том числе:</w:t>
      </w:r>
    </w:p>
    <w:p w14:paraId="500CBA9B"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Ведомственные строительные нормы ВСН 58-88(р) «Положение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 (утв. приказом </w:t>
      </w:r>
      <w:proofErr w:type="spellStart"/>
      <w:r w:rsidRPr="008D7C52">
        <w:rPr>
          <w:rFonts w:ascii="Times New Roman" w:hAnsi="Times New Roman" w:cs="Times New Roman"/>
          <w:sz w:val="28"/>
          <w:szCs w:val="28"/>
        </w:rPr>
        <w:t>Госкомархитектуры</w:t>
      </w:r>
      <w:proofErr w:type="spellEnd"/>
      <w:r w:rsidRPr="008D7C52">
        <w:rPr>
          <w:rFonts w:ascii="Times New Roman" w:hAnsi="Times New Roman" w:cs="Times New Roman"/>
          <w:sz w:val="28"/>
          <w:szCs w:val="28"/>
        </w:rPr>
        <w:t xml:space="preserve"> при Госстрое СССР от 23.11.1988 № 312 «Об утверждении ведомственных строительных норм </w:t>
      </w:r>
      <w:proofErr w:type="spellStart"/>
      <w:r w:rsidRPr="008D7C52">
        <w:rPr>
          <w:rFonts w:ascii="Times New Roman" w:hAnsi="Times New Roman" w:cs="Times New Roman"/>
          <w:sz w:val="28"/>
          <w:szCs w:val="28"/>
        </w:rPr>
        <w:t>Госкомархитектуры</w:t>
      </w:r>
      <w:proofErr w:type="spellEnd"/>
      <w:r w:rsidRPr="008D7C52">
        <w:rPr>
          <w:rFonts w:ascii="Times New Roman" w:hAnsi="Times New Roman" w:cs="Times New Roman"/>
          <w:sz w:val="28"/>
          <w:szCs w:val="28"/>
        </w:rPr>
        <w:t xml:space="preserve">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w:t>
      </w:r>
    </w:p>
    <w:p w14:paraId="135FAE8B"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Постановление Госстроя СССР от 29.12.1973 № 279 «Об утверждении Положения о проведении планово-предупредительного ремонта производственных зданий и сооружений».</w:t>
      </w:r>
    </w:p>
    <w:p w14:paraId="58B7C2FE"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ПУЭ – Правила устройства электроустановок (утв. приказом Минэнерго России от 08.07.2002 № 204).</w:t>
      </w:r>
    </w:p>
    <w:p w14:paraId="1CC06277"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Правила по охране труда при эксплуатации электроустановок (утв. приказом Минтруда России от 24.07.2013 № 328н).</w:t>
      </w:r>
    </w:p>
    <w:p w14:paraId="1B8E410E"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ПТЭ ТЭ – Правила технической эксплуатации тепловых энергоустановок (утв. приказом Минэнерго России от 24.03.2003 № 115).</w:t>
      </w:r>
    </w:p>
    <w:p w14:paraId="3B62770D"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ПТЭЭП – Правила технической эксплуатации электроустановок потребителей (утв. приказом Минэнерго России от 13.01.2003 № 6).</w:t>
      </w:r>
    </w:p>
    <w:p w14:paraId="4B7DF3B5"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Правила противопожарного режима в Российской Федерации (утв. постановлением Правительства Российской Федерации от 25.04.2012 № 390 </w:t>
      </w:r>
      <w:r w:rsidRPr="008D7C52">
        <w:rPr>
          <w:rFonts w:ascii="Times New Roman" w:hAnsi="Times New Roman" w:cs="Times New Roman"/>
          <w:sz w:val="28"/>
          <w:szCs w:val="28"/>
        </w:rPr>
        <w:lastRenderedPageBreak/>
        <w:t>«О противопожарном режиме») (далее – Правила противопожарного режима в Российской Федерации).</w:t>
      </w:r>
    </w:p>
    <w:p w14:paraId="39FB3342" w14:textId="716E9A81"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Утвержденное </w:t>
      </w:r>
      <w:r w:rsidR="008553D9">
        <w:rPr>
          <w:rFonts w:ascii="Times New Roman" w:hAnsi="Times New Roman" w:cs="Times New Roman"/>
          <w:sz w:val="28"/>
          <w:szCs w:val="28"/>
        </w:rPr>
        <w:t>Подрядчиком</w:t>
      </w:r>
      <w:r w:rsidRPr="008D7C52">
        <w:rPr>
          <w:rFonts w:ascii="Times New Roman" w:hAnsi="Times New Roman" w:cs="Times New Roman"/>
          <w:sz w:val="28"/>
          <w:szCs w:val="28"/>
        </w:rPr>
        <w:t xml:space="preserve"> положение (инструкция, приказ) по контролю качества за выполненными работами. </w:t>
      </w:r>
    </w:p>
    <w:p w14:paraId="74EA2FE8"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Законодательство об энергосбережении и о повышении энергетической эффективности, в том числе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573CDBAE" w14:textId="77777777" w:rsidR="008D7C52" w:rsidRPr="008D7C52" w:rsidRDefault="008D7C52" w:rsidP="008D7C52">
      <w:pPr>
        <w:spacing w:after="0" w:line="240" w:lineRule="auto"/>
        <w:ind w:firstLine="567"/>
        <w:jc w:val="both"/>
        <w:rPr>
          <w:rFonts w:ascii="Times New Roman" w:hAnsi="Times New Roman" w:cs="Times New Roman"/>
          <w:sz w:val="28"/>
          <w:szCs w:val="28"/>
        </w:rPr>
      </w:pPr>
    </w:p>
    <w:p w14:paraId="54C47A8D" w14:textId="3B2A3768" w:rsidR="008D7C52" w:rsidRPr="008D7C52" w:rsidRDefault="008D7C52" w:rsidP="008D7C52">
      <w:pPr>
        <w:spacing w:after="0" w:line="240" w:lineRule="auto"/>
        <w:jc w:val="center"/>
        <w:rPr>
          <w:rFonts w:ascii="Times New Roman" w:eastAsia="Times New Roman" w:hAnsi="Times New Roman" w:cs="Times New Roman"/>
          <w:b/>
          <w:sz w:val="28"/>
          <w:szCs w:val="28"/>
          <w:lang w:eastAsia="ru-RU"/>
        </w:rPr>
      </w:pPr>
      <w:r w:rsidRPr="008D7C52">
        <w:rPr>
          <w:rFonts w:ascii="Times New Roman" w:eastAsia="Times New Roman" w:hAnsi="Times New Roman" w:cs="Times New Roman"/>
          <w:b/>
          <w:sz w:val="28"/>
          <w:szCs w:val="28"/>
          <w:lang w:eastAsia="ru-RU"/>
        </w:rPr>
        <w:t xml:space="preserve">3. ТРЕБОВАНИЯ К СОДЕРЖАНИЮ, ОБЪЕМУ И ПОРЯДКУ </w:t>
      </w:r>
      <w:r w:rsidR="008553D9">
        <w:rPr>
          <w:rFonts w:ascii="Times New Roman" w:eastAsia="Times New Roman" w:hAnsi="Times New Roman" w:cs="Times New Roman"/>
          <w:b/>
          <w:sz w:val="28"/>
          <w:szCs w:val="28"/>
          <w:lang w:eastAsia="ru-RU"/>
        </w:rPr>
        <w:t>ВЫПОЛНЕНИЯ РАБОТ</w:t>
      </w:r>
    </w:p>
    <w:p w14:paraId="109E52FC" w14:textId="53B632D0" w:rsidR="008D7C52" w:rsidRPr="008D7C52" w:rsidRDefault="00422B23" w:rsidP="008D7C52">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Подрядчик</w:t>
      </w:r>
      <w:r w:rsidRPr="008D7C52">
        <w:rPr>
          <w:rFonts w:ascii="Times New Roman" w:hAnsi="Times New Roman" w:cs="Times New Roman"/>
          <w:b/>
          <w:sz w:val="28"/>
          <w:szCs w:val="28"/>
        </w:rPr>
        <w:t xml:space="preserve"> </w:t>
      </w:r>
      <w:r w:rsidR="008D7C52" w:rsidRPr="008D7C52">
        <w:rPr>
          <w:rFonts w:ascii="Times New Roman" w:hAnsi="Times New Roman" w:cs="Times New Roman"/>
          <w:b/>
          <w:sz w:val="28"/>
          <w:szCs w:val="28"/>
        </w:rPr>
        <w:t xml:space="preserve">должен </w:t>
      </w:r>
      <w:r>
        <w:rPr>
          <w:rFonts w:ascii="Times New Roman" w:hAnsi="Times New Roman" w:cs="Times New Roman"/>
          <w:b/>
          <w:sz w:val="28"/>
          <w:szCs w:val="28"/>
        </w:rPr>
        <w:t>выполнять работы</w:t>
      </w:r>
      <w:r w:rsidR="008D7C52" w:rsidRPr="008D7C52">
        <w:rPr>
          <w:rFonts w:ascii="Times New Roman" w:hAnsi="Times New Roman" w:cs="Times New Roman"/>
          <w:b/>
          <w:sz w:val="28"/>
          <w:szCs w:val="28"/>
        </w:rPr>
        <w:t xml:space="preserve"> в следующем составе:</w:t>
      </w:r>
    </w:p>
    <w:p w14:paraId="24E24645" w14:textId="0FC8405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1) осуществляет мероприятия, указанные в Таблице № 1, в соответствии с наименованиями и периодичностью их оказания, в том числе (</w:t>
      </w:r>
      <w:r w:rsidRPr="008D7C52">
        <w:rPr>
          <w:rFonts w:ascii="Times New Roman" w:hAnsi="Times New Roman" w:cs="Times New Roman"/>
          <w:i/>
          <w:sz w:val="28"/>
          <w:szCs w:val="28"/>
        </w:rPr>
        <w:t xml:space="preserve">в Таблице № 1 указаны основные элементы инженерных систем Объектов. </w:t>
      </w:r>
      <w:r w:rsidR="00422B23">
        <w:rPr>
          <w:rFonts w:ascii="Times New Roman" w:hAnsi="Times New Roman" w:cs="Times New Roman"/>
          <w:i/>
          <w:sz w:val="28"/>
          <w:szCs w:val="28"/>
        </w:rPr>
        <w:t>Подрядчик</w:t>
      </w:r>
      <w:r w:rsidR="00422B23" w:rsidRPr="008D7C52">
        <w:rPr>
          <w:rFonts w:ascii="Times New Roman" w:hAnsi="Times New Roman" w:cs="Times New Roman"/>
          <w:i/>
          <w:sz w:val="28"/>
          <w:szCs w:val="28"/>
        </w:rPr>
        <w:t xml:space="preserve"> </w:t>
      </w:r>
      <w:r w:rsidRPr="008D7C52">
        <w:rPr>
          <w:rFonts w:ascii="Times New Roman" w:hAnsi="Times New Roman" w:cs="Times New Roman"/>
          <w:i/>
          <w:sz w:val="28"/>
          <w:szCs w:val="28"/>
        </w:rPr>
        <w:t>также обязан осуществить мелкий ремонт и замену любых других элементов, предусмотренных исполнительской документацией и (или) паспортами оборудования и входящих в состав инженерных систем Объектов, но не указанных в Таблице № 1</w:t>
      </w:r>
      <w:r w:rsidRPr="008D7C52">
        <w:rPr>
          <w:rFonts w:ascii="Times New Roman" w:hAnsi="Times New Roman" w:cs="Times New Roman"/>
          <w:sz w:val="28"/>
          <w:szCs w:val="28"/>
        </w:rPr>
        <w:t>):</w:t>
      </w:r>
    </w:p>
    <w:p w14:paraId="17AE8BCD" w14:textId="385ECA78"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проводит мелкий ремонт оборудования</w:t>
      </w:r>
      <w:r w:rsidR="00091DE5">
        <w:rPr>
          <w:rFonts w:ascii="Times New Roman" w:hAnsi="Times New Roman" w:cs="Times New Roman"/>
          <w:b/>
          <w:sz w:val="28"/>
          <w:szCs w:val="28"/>
        </w:rPr>
        <w:t xml:space="preserve"> </w:t>
      </w:r>
      <w:r w:rsidR="00091DE5" w:rsidRPr="008D7C52">
        <w:rPr>
          <w:rFonts w:ascii="Times New Roman" w:hAnsi="Times New Roman" w:cs="Times New Roman"/>
          <w:b/>
          <w:sz w:val="28"/>
          <w:szCs w:val="28"/>
        </w:rPr>
        <w:t xml:space="preserve">и замену вышедших из строя </w:t>
      </w:r>
      <w:r w:rsidR="00091DE5">
        <w:rPr>
          <w:rFonts w:ascii="Times New Roman" w:hAnsi="Times New Roman" w:cs="Times New Roman"/>
          <w:b/>
          <w:sz w:val="28"/>
          <w:szCs w:val="28"/>
        </w:rPr>
        <w:t xml:space="preserve">расходных </w:t>
      </w:r>
      <w:r w:rsidR="00091DE5" w:rsidRPr="008D7C52">
        <w:rPr>
          <w:rFonts w:ascii="Times New Roman" w:hAnsi="Times New Roman" w:cs="Times New Roman"/>
          <w:b/>
          <w:sz w:val="28"/>
          <w:szCs w:val="28"/>
        </w:rPr>
        <w:t>материалов, комплектующих изделий</w:t>
      </w:r>
      <w:r w:rsidRPr="008D7C52">
        <w:rPr>
          <w:rFonts w:ascii="Times New Roman" w:hAnsi="Times New Roman" w:cs="Times New Roman"/>
          <w:b/>
          <w:sz w:val="28"/>
          <w:szCs w:val="28"/>
        </w:rPr>
        <w:t>, запасных частей обслуживаемых инженерных систем</w:t>
      </w:r>
      <w:r w:rsidR="00091DE5">
        <w:rPr>
          <w:rFonts w:ascii="Times New Roman" w:hAnsi="Times New Roman" w:cs="Times New Roman"/>
          <w:b/>
          <w:sz w:val="28"/>
          <w:szCs w:val="28"/>
        </w:rPr>
        <w:t xml:space="preserve"> на основании согласованной Заказчиком сметы</w:t>
      </w:r>
      <w:r w:rsidRPr="008D7C52">
        <w:rPr>
          <w:rFonts w:ascii="Times New Roman" w:hAnsi="Times New Roman" w:cs="Times New Roman"/>
          <w:sz w:val="28"/>
          <w:szCs w:val="28"/>
        </w:rPr>
        <w:t>, проводит</w:t>
      </w:r>
      <w:r w:rsidRPr="008D7C52">
        <w:rPr>
          <w:rFonts w:ascii="Times New Roman" w:hAnsi="Times New Roman" w:cs="Times New Roman"/>
          <w:b/>
          <w:sz w:val="28"/>
          <w:szCs w:val="28"/>
        </w:rPr>
        <w:t xml:space="preserve"> мелкий ремонт зданий (помещений) объектов </w:t>
      </w:r>
      <w:r w:rsidR="00091DE5">
        <w:rPr>
          <w:rFonts w:ascii="Times New Roman" w:hAnsi="Times New Roman" w:cs="Times New Roman"/>
          <w:b/>
          <w:sz w:val="28"/>
          <w:szCs w:val="28"/>
        </w:rPr>
        <w:t>на основании согласованной Заказчиком сметы. Стоимость расходных материалов, комплектующих изделий и запасных частей не входит в стоимость работ по договору и оплачивается Заказчиком отдельно на основании предоставленных Подрядчиком подтверждающих стоимость документов.</w:t>
      </w:r>
      <w:r w:rsidRPr="008D7C52">
        <w:rPr>
          <w:rFonts w:ascii="Times New Roman" w:hAnsi="Times New Roman" w:cs="Times New Roman"/>
          <w:b/>
          <w:sz w:val="28"/>
          <w:szCs w:val="28"/>
        </w:rPr>
        <w:t xml:space="preserve"> </w:t>
      </w:r>
    </w:p>
    <w:p w14:paraId="1E35FCEF" w14:textId="3E0C63B6" w:rsidR="008D7C52" w:rsidRPr="008D7C52" w:rsidRDefault="008D7C52" w:rsidP="008D7C52">
      <w:pPr>
        <w:spacing w:after="0" w:line="240" w:lineRule="auto"/>
        <w:ind w:firstLine="567"/>
        <w:jc w:val="both"/>
        <w:rPr>
          <w:rFonts w:ascii="Times New Roman" w:hAnsi="Times New Roman" w:cs="Times New Roman"/>
          <w:sz w:val="28"/>
          <w:szCs w:val="28"/>
        </w:rPr>
      </w:pPr>
    </w:p>
    <w:p w14:paraId="18351EEA"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Мелкий ремонт предназначен для поддержания помещений и строительных конструкций в работоспособном состоянии.</w:t>
      </w:r>
    </w:p>
    <w:p w14:paraId="48EFB26D" w14:textId="6253827A"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Кроме того, в ходе </w:t>
      </w:r>
      <w:r w:rsidR="00422B23">
        <w:rPr>
          <w:rFonts w:ascii="Times New Roman" w:hAnsi="Times New Roman" w:cs="Times New Roman"/>
          <w:sz w:val="28"/>
          <w:szCs w:val="28"/>
        </w:rPr>
        <w:t xml:space="preserve">выполнения работ </w:t>
      </w:r>
      <w:r w:rsidRPr="008D7C52">
        <w:rPr>
          <w:rFonts w:ascii="Times New Roman" w:hAnsi="Times New Roman" w:cs="Times New Roman"/>
          <w:sz w:val="28"/>
          <w:szCs w:val="28"/>
        </w:rPr>
        <w:t xml:space="preserve"> </w:t>
      </w:r>
      <w:r w:rsidR="00422B23">
        <w:rPr>
          <w:rFonts w:ascii="Times New Roman" w:hAnsi="Times New Roman" w:cs="Times New Roman"/>
          <w:sz w:val="28"/>
          <w:szCs w:val="28"/>
        </w:rPr>
        <w:t>Подрядчик</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обязан осуществлять:</w:t>
      </w:r>
    </w:p>
    <w:p w14:paraId="2E9CDB03" w14:textId="3C3A1479"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взаимодействие с </w:t>
      </w:r>
      <w:r w:rsidR="004F7A51">
        <w:rPr>
          <w:rFonts w:ascii="Times New Roman" w:hAnsi="Times New Roman" w:cs="Times New Roman"/>
          <w:sz w:val="28"/>
          <w:szCs w:val="28"/>
        </w:rPr>
        <w:t>Заказчиком</w:t>
      </w:r>
      <w:r w:rsidRPr="008D7C52">
        <w:rPr>
          <w:rFonts w:ascii="Times New Roman" w:hAnsi="Times New Roman" w:cs="Times New Roman"/>
          <w:sz w:val="28"/>
          <w:szCs w:val="28"/>
        </w:rPr>
        <w:t xml:space="preserve"> (в целях оперативного решения вопросов по обслуживанию Объектов и контроля выполнения заявок </w:t>
      </w:r>
      <w:r w:rsidR="004F7A51">
        <w:rPr>
          <w:rFonts w:ascii="Times New Roman" w:hAnsi="Times New Roman" w:cs="Times New Roman"/>
          <w:sz w:val="28"/>
          <w:szCs w:val="28"/>
        </w:rPr>
        <w:t>Заказчика</w:t>
      </w:r>
      <w:r w:rsidRPr="008D7C52">
        <w:rPr>
          <w:rFonts w:ascii="Times New Roman" w:hAnsi="Times New Roman" w:cs="Times New Roman"/>
          <w:sz w:val="28"/>
          <w:szCs w:val="28"/>
        </w:rPr>
        <w:t xml:space="preserve"> в отношении </w:t>
      </w:r>
      <w:r w:rsidR="00422B23">
        <w:rPr>
          <w:rFonts w:ascii="Times New Roman" w:hAnsi="Times New Roman" w:cs="Times New Roman"/>
          <w:sz w:val="28"/>
          <w:szCs w:val="28"/>
        </w:rPr>
        <w:t>выполняемых Подрядчиком работ</w:t>
      </w:r>
      <w:r w:rsidRPr="008D7C52">
        <w:rPr>
          <w:rFonts w:ascii="Times New Roman" w:hAnsi="Times New Roman" w:cs="Times New Roman"/>
          <w:sz w:val="28"/>
          <w:szCs w:val="28"/>
        </w:rPr>
        <w:t>);</w:t>
      </w:r>
    </w:p>
    <w:p w14:paraId="528ACCA5" w14:textId="1B302C04"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контроль за качеством </w:t>
      </w:r>
      <w:r w:rsidR="00422B23">
        <w:rPr>
          <w:rFonts w:ascii="Times New Roman" w:hAnsi="Times New Roman" w:cs="Times New Roman"/>
          <w:sz w:val="28"/>
          <w:szCs w:val="28"/>
        </w:rPr>
        <w:t>выполняемых работ</w:t>
      </w:r>
      <w:r w:rsidRPr="008D7C52">
        <w:rPr>
          <w:rFonts w:ascii="Times New Roman" w:hAnsi="Times New Roman" w:cs="Times New Roman"/>
          <w:sz w:val="28"/>
          <w:szCs w:val="28"/>
        </w:rPr>
        <w:t>;</w:t>
      </w:r>
    </w:p>
    <w:p w14:paraId="31D9A584" w14:textId="2A670CEA"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представление интересов Получателей </w:t>
      </w:r>
      <w:r w:rsidR="00422B23">
        <w:rPr>
          <w:rFonts w:ascii="Times New Roman" w:hAnsi="Times New Roman" w:cs="Times New Roman"/>
          <w:sz w:val="28"/>
          <w:szCs w:val="28"/>
        </w:rPr>
        <w:t>работ</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в организациях (по вопросам, связанным с </w:t>
      </w:r>
      <w:r w:rsidR="00422B23">
        <w:rPr>
          <w:rFonts w:ascii="Times New Roman" w:hAnsi="Times New Roman" w:cs="Times New Roman"/>
          <w:sz w:val="28"/>
          <w:szCs w:val="28"/>
        </w:rPr>
        <w:t>выполняемыми работами</w:t>
      </w:r>
      <w:r w:rsidRPr="008D7C52">
        <w:rPr>
          <w:rFonts w:ascii="Times New Roman" w:hAnsi="Times New Roman" w:cs="Times New Roman"/>
          <w:sz w:val="28"/>
          <w:szCs w:val="28"/>
        </w:rPr>
        <w:t>);</w:t>
      </w:r>
    </w:p>
    <w:p w14:paraId="05AF8F0D"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управление и контроль работы инженерно-технических работников (далее – ИТР);</w:t>
      </w:r>
    </w:p>
    <w:p w14:paraId="3B0F8DE3"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обеспечение и необходимую коррекцию параметров обслуживаемых инженерных систем;</w:t>
      </w:r>
    </w:p>
    <w:p w14:paraId="5EC2FEBA"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lastRenderedPageBreak/>
        <w:t>- проведение планово-профилактического обслуживания (далее – ППО) и планово-предупредительного ремонта (далее - ППР) на обслуживаемых инженерных системах;</w:t>
      </w:r>
    </w:p>
    <w:p w14:paraId="79B3076C"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проведение такелажных погрузочно-разгрузочных работ ежедневно с 8.00 до 17.00;</w:t>
      </w:r>
    </w:p>
    <w:p w14:paraId="6430C2FA" w14:textId="7713D590"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предоставление </w:t>
      </w:r>
      <w:r w:rsidR="004F7A51">
        <w:rPr>
          <w:rFonts w:ascii="Times New Roman" w:hAnsi="Times New Roman" w:cs="Times New Roman"/>
          <w:sz w:val="28"/>
          <w:szCs w:val="28"/>
        </w:rPr>
        <w:t>заказчику</w:t>
      </w:r>
      <w:r w:rsidRPr="008D7C52">
        <w:rPr>
          <w:rFonts w:ascii="Times New Roman" w:hAnsi="Times New Roman" w:cs="Times New Roman"/>
          <w:sz w:val="28"/>
          <w:szCs w:val="28"/>
        </w:rPr>
        <w:t xml:space="preserve"> круглосуточных работ и </w:t>
      </w:r>
      <w:r w:rsidR="004F7A51">
        <w:rPr>
          <w:rFonts w:ascii="Times New Roman" w:hAnsi="Times New Roman" w:cs="Times New Roman"/>
          <w:sz w:val="28"/>
          <w:szCs w:val="28"/>
        </w:rPr>
        <w:t>работ</w:t>
      </w:r>
      <w:r w:rsidR="004F7A51"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аварийной службы </w:t>
      </w:r>
      <w:r w:rsidR="0024511B">
        <w:rPr>
          <w:rFonts w:ascii="Times New Roman" w:hAnsi="Times New Roman" w:cs="Times New Roman"/>
          <w:sz w:val="28"/>
          <w:szCs w:val="28"/>
        </w:rPr>
        <w:t>Подрядчика</w:t>
      </w:r>
      <w:r w:rsidRPr="008D7C52">
        <w:rPr>
          <w:rFonts w:ascii="Times New Roman" w:hAnsi="Times New Roman" w:cs="Times New Roman"/>
          <w:sz w:val="28"/>
          <w:szCs w:val="28"/>
        </w:rPr>
        <w:t>;</w:t>
      </w:r>
    </w:p>
    <w:p w14:paraId="3DB4DDB1"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взаимодействие с аварийными службами;</w:t>
      </w:r>
    </w:p>
    <w:p w14:paraId="5EA9A637"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ведение эксплуатационной и технической документации (журнал регистрации работ на техническое обслуживание (ТО) и ППР, схемы, журналы и т.д.).</w:t>
      </w:r>
    </w:p>
    <w:p w14:paraId="2D5A80CC" w14:textId="77777777" w:rsidR="008D7C52" w:rsidRPr="008D7C52" w:rsidRDefault="008D7C52" w:rsidP="008D7C52">
      <w:pPr>
        <w:spacing w:after="0" w:line="240" w:lineRule="auto"/>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Таблица № 1</w:t>
      </w:r>
    </w:p>
    <w:tbl>
      <w:tblPr>
        <w:tblStyle w:val="a5"/>
        <w:tblW w:w="9776" w:type="dxa"/>
        <w:jc w:val="center"/>
        <w:tblLayout w:type="fixed"/>
        <w:tblLook w:val="04A0" w:firstRow="1" w:lastRow="0" w:firstColumn="1" w:lastColumn="0" w:noHBand="0" w:noVBand="1"/>
      </w:tblPr>
      <w:tblGrid>
        <w:gridCol w:w="706"/>
        <w:gridCol w:w="6660"/>
        <w:gridCol w:w="2410"/>
      </w:tblGrid>
      <w:tr w:rsidR="008D7C52" w:rsidRPr="008D7C52" w14:paraId="2B87C9FC" w14:textId="77777777" w:rsidTr="001E0472">
        <w:trPr>
          <w:trHeight w:val="272"/>
          <w:jc w:val="center"/>
        </w:trPr>
        <w:tc>
          <w:tcPr>
            <w:tcW w:w="706" w:type="dxa"/>
            <w:vAlign w:val="center"/>
          </w:tcPr>
          <w:p w14:paraId="040BCC6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п/п</w:t>
            </w:r>
          </w:p>
        </w:tc>
        <w:tc>
          <w:tcPr>
            <w:tcW w:w="6660" w:type="dxa"/>
            <w:vAlign w:val="center"/>
          </w:tcPr>
          <w:p w14:paraId="53AD7165" w14:textId="4EF4DA64"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Состав, перечень и объем </w:t>
            </w:r>
            <w:r w:rsidR="0024511B">
              <w:rPr>
                <w:rFonts w:ascii="Times New Roman" w:eastAsia="Times New Roman" w:hAnsi="Times New Roman" w:cs="Times New Roman"/>
                <w:sz w:val="28"/>
                <w:szCs w:val="28"/>
                <w:lang w:eastAsia="ar-SA"/>
              </w:rPr>
              <w:t>выполняемых работ</w:t>
            </w:r>
          </w:p>
        </w:tc>
        <w:tc>
          <w:tcPr>
            <w:tcW w:w="2410" w:type="dxa"/>
            <w:vAlign w:val="center"/>
          </w:tcPr>
          <w:p w14:paraId="3FE411B3" w14:textId="226B0985"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Периодичность </w:t>
            </w:r>
            <w:r w:rsidR="0024511B">
              <w:rPr>
                <w:rFonts w:ascii="Times New Roman" w:eastAsia="Times New Roman" w:hAnsi="Times New Roman" w:cs="Times New Roman"/>
                <w:sz w:val="28"/>
                <w:szCs w:val="28"/>
                <w:lang w:eastAsia="ar-SA"/>
              </w:rPr>
              <w:t>выполняемых работ</w:t>
            </w:r>
          </w:p>
        </w:tc>
      </w:tr>
      <w:tr w:rsidR="008D7C52" w:rsidRPr="008D7C52" w14:paraId="2C555AFF" w14:textId="77777777" w:rsidTr="001E0472">
        <w:trPr>
          <w:trHeight w:val="272"/>
          <w:jc w:val="center"/>
        </w:trPr>
        <w:tc>
          <w:tcPr>
            <w:tcW w:w="706" w:type="dxa"/>
            <w:vAlign w:val="center"/>
          </w:tcPr>
          <w:p w14:paraId="135C86BE"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6660" w:type="dxa"/>
            <w:vAlign w:val="center"/>
          </w:tcPr>
          <w:p w14:paraId="5FA9D15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 Эксплуатационно-техническое обслуживание инженерных систем, включая стоимость расходных материалов.</w:t>
            </w:r>
          </w:p>
          <w:p w14:paraId="10D181F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 Ведение эксплуатационной и технической документации (журнал регистрации работ на ТО и ППР, журналы и пр.).</w:t>
            </w:r>
          </w:p>
          <w:p w14:paraId="507324B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 Подготовка   инженерных систем к эксплуатации в зимний период и к его окончанию.</w:t>
            </w:r>
          </w:p>
          <w:p w14:paraId="6C54475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 Работы по замене вышедшего из строя неремонтопригодного оборудования инженерных систем (агрегатов, блоков, узлов).</w:t>
            </w:r>
          </w:p>
        </w:tc>
        <w:tc>
          <w:tcPr>
            <w:tcW w:w="2410" w:type="dxa"/>
            <w:vAlign w:val="center"/>
          </w:tcPr>
          <w:p w14:paraId="78428E2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соответствии с нормативными и руководящими документами, в соответствии с ПУЭ, ПТЭЭП, межотраслевыми правилами по охране труда при эксплуатации электроустановок</w:t>
            </w:r>
          </w:p>
        </w:tc>
      </w:tr>
      <w:tr w:rsidR="008D7C52" w:rsidRPr="008D7C52" w14:paraId="340665AF" w14:textId="77777777" w:rsidTr="001E0472">
        <w:trPr>
          <w:trHeight w:val="272"/>
          <w:jc w:val="center"/>
        </w:trPr>
        <w:tc>
          <w:tcPr>
            <w:tcW w:w="706" w:type="dxa"/>
            <w:vAlign w:val="center"/>
          </w:tcPr>
          <w:p w14:paraId="6190ABD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w:t>
            </w:r>
          </w:p>
        </w:tc>
        <w:tc>
          <w:tcPr>
            <w:tcW w:w="9070" w:type="dxa"/>
            <w:gridSpan w:val="2"/>
            <w:vAlign w:val="center"/>
          </w:tcPr>
          <w:p w14:paraId="061D7B0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Состав системы электроснабжения и электроосвещения</w:t>
            </w:r>
          </w:p>
        </w:tc>
      </w:tr>
      <w:tr w:rsidR="008D7C52" w:rsidRPr="008D7C52" w14:paraId="5FE35762" w14:textId="77777777" w:rsidTr="001E0472">
        <w:trPr>
          <w:trHeight w:val="272"/>
          <w:jc w:val="center"/>
        </w:trPr>
        <w:tc>
          <w:tcPr>
            <w:tcW w:w="706" w:type="dxa"/>
            <w:shd w:val="clear" w:color="auto" w:fill="auto"/>
            <w:vAlign w:val="center"/>
          </w:tcPr>
          <w:p w14:paraId="7477BAB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1.1</w:t>
            </w:r>
          </w:p>
        </w:tc>
        <w:tc>
          <w:tcPr>
            <w:tcW w:w="9070" w:type="dxa"/>
            <w:gridSpan w:val="2"/>
            <w:shd w:val="clear" w:color="auto" w:fill="auto"/>
            <w:vAlign w:val="center"/>
          </w:tcPr>
          <w:p w14:paraId="304418D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АУК</w:t>
            </w:r>
          </w:p>
          <w:p w14:paraId="3F7AAA4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мощность  электро-приемников 527,1 кВт, напряжение сети 220/380 В, электроснабжение по системе </w:t>
            </w:r>
            <w:r w:rsidRPr="008D7C52">
              <w:rPr>
                <w:rFonts w:ascii="Times New Roman" w:eastAsia="Times New Roman" w:hAnsi="Times New Roman" w:cs="Times New Roman"/>
                <w:sz w:val="28"/>
                <w:szCs w:val="28"/>
                <w:lang w:val="en-US" w:eastAsia="ar-SA"/>
              </w:rPr>
              <w:t>TN</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C</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S</w:t>
            </w:r>
            <w:r w:rsidRPr="008D7C52">
              <w:rPr>
                <w:rFonts w:ascii="Times New Roman" w:eastAsia="Times New Roman" w:hAnsi="Times New Roman" w:cs="Times New Roman"/>
                <w:sz w:val="28"/>
                <w:szCs w:val="28"/>
                <w:lang w:eastAsia="ar-SA"/>
              </w:rPr>
              <w:t xml:space="preserve">. ВРУ (в составе ВП-1, ВП-2, РП-1, РП-2, РП-3, РП-4), шит распределительный силовой 38 шт., щит осветительный 16 шт., щит обогрева воронок 4 шт., щит мультимедиа  6 шт., электросчетчики в шкафах 4 шт.. Все указанные шкафы и щиты с необходимыми автоматическими выключателями и устройствами защитного отключения. Сети силовые, распределительные, освещения из кабеля с медными жилами. В помещениях: выключатели 210 шт., розетки различных видов 645 шт., рабочее, аварийное, фасадное освещение выполнено светодиодными светильниками 1496 шт. Заземляющее устройство, молниезащита здания общие. </w:t>
            </w:r>
          </w:p>
        </w:tc>
      </w:tr>
      <w:tr w:rsidR="008D7C52" w:rsidRPr="008D7C52" w14:paraId="01E01FEE" w14:textId="77777777" w:rsidTr="001E0472">
        <w:trPr>
          <w:trHeight w:val="272"/>
          <w:jc w:val="center"/>
        </w:trPr>
        <w:tc>
          <w:tcPr>
            <w:tcW w:w="706" w:type="dxa"/>
            <w:shd w:val="clear" w:color="auto" w:fill="auto"/>
            <w:vAlign w:val="center"/>
          </w:tcPr>
          <w:p w14:paraId="2F9C328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1.2</w:t>
            </w:r>
          </w:p>
        </w:tc>
        <w:tc>
          <w:tcPr>
            <w:tcW w:w="9070" w:type="dxa"/>
            <w:gridSpan w:val="2"/>
            <w:shd w:val="clear" w:color="auto" w:fill="auto"/>
          </w:tcPr>
          <w:p w14:paraId="164B3C6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Спальный корпус Высота</w:t>
            </w:r>
          </w:p>
          <w:p w14:paraId="5F595A0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мощность  электро-приемников 163,4 кВт, напряжение сети 220/380 В, электроснабжение по системе </w:t>
            </w:r>
            <w:r w:rsidRPr="008D7C52">
              <w:rPr>
                <w:rFonts w:ascii="Times New Roman" w:eastAsia="Times New Roman" w:hAnsi="Times New Roman" w:cs="Times New Roman"/>
                <w:sz w:val="28"/>
                <w:szCs w:val="28"/>
                <w:lang w:val="en-US" w:eastAsia="ar-SA"/>
              </w:rPr>
              <w:t>TN</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C</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S</w:t>
            </w:r>
            <w:r w:rsidRPr="008D7C52">
              <w:rPr>
                <w:rFonts w:ascii="Times New Roman" w:eastAsia="Times New Roman" w:hAnsi="Times New Roman" w:cs="Times New Roman"/>
                <w:sz w:val="28"/>
                <w:szCs w:val="28"/>
                <w:lang w:eastAsia="ar-SA"/>
              </w:rPr>
              <w:t xml:space="preserve">. ВРУ(в составе ВП-1, ВП-2, РП-1, РП-2), щиты с необходимыми автоматическими выключателями и устройствами защитного отключения: силовых  7 шт., освещения 4 шт., электросчетчики 3 шт.. Сети  силовые, </w:t>
            </w:r>
            <w:r w:rsidRPr="008D7C52">
              <w:rPr>
                <w:rFonts w:ascii="Times New Roman" w:eastAsia="Times New Roman" w:hAnsi="Times New Roman" w:cs="Times New Roman"/>
                <w:sz w:val="28"/>
                <w:szCs w:val="28"/>
                <w:lang w:eastAsia="ar-SA"/>
              </w:rPr>
              <w:lastRenderedPageBreak/>
              <w:t xml:space="preserve">распределительные, освещения из кабеля с медными жилами. В помещениях: выключатели 303 шт., розетки различных видов 549 шт., рабочее, аварийное, фасадное освещение выполнено светодиодными светильниками 1058 шт., сушильные шкафы 20 </w:t>
            </w:r>
            <w:proofErr w:type="gramStart"/>
            <w:r w:rsidRPr="008D7C52">
              <w:rPr>
                <w:rFonts w:ascii="Times New Roman" w:eastAsia="Times New Roman" w:hAnsi="Times New Roman" w:cs="Times New Roman"/>
                <w:sz w:val="28"/>
                <w:szCs w:val="28"/>
                <w:lang w:eastAsia="ar-SA"/>
              </w:rPr>
              <w:t>шт..</w:t>
            </w:r>
            <w:proofErr w:type="gramEnd"/>
            <w:r w:rsidRPr="008D7C52">
              <w:rPr>
                <w:rFonts w:ascii="Times New Roman" w:eastAsia="Times New Roman" w:hAnsi="Times New Roman" w:cs="Times New Roman"/>
                <w:sz w:val="28"/>
                <w:szCs w:val="28"/>
                <w:lang w:eastAsia="ar-SA"/>
              </w:rPr>
              <w:t xml:space="preserve"> Заземляющее устройство, молниезащита здания общие.</w:t>
            </w:r>
          </w:p>
        </w:tc>
      </w:tr>
      <w:tr w:rsidR="008D7C52" w:rsidRPr="008D7C52" w14:paraId="65737F84" w14:textId="77777777" w:rsidTr="001E0472">
        <w:trPr>
          <w:trHeight w:val="272"/>
          <w:jc w:val="center"/>
        </w:trPr>
        <w:tc>
          <w:tcPr>
            <w:tcW w:w="706" w:type="dxa"/>
            <w:shd w:val="clear" w:color="auto" w:fill="auto"/>
            <w:vAlign w:val="center"/>
          </w:tcPr>
          <w:p w14:paraId="0E35AF5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1.3</w:t>
            </w:r>
          </w:p>
        </w:tc>
        <w:tc>
          <w:tcPr>
            <w:tcW w:w="9070" w:type="dxa"/>
            <w:gridSpan w:val="2"/>
            <w:shd w:val="clear" w:color="auto" w:fill="auto"/>
          </w:tcPr>
          <w:p w14:paraId="3C93D008"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Спальный корпус Щит</w:t>
            </w:r>
          </w:p>
          <w:p w14:paraId="0DA09B53"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Расчетная мощность  электро-приемников 163,4 кВт, напряжение сети 220/380 В, электроснабжение по системе TN-C-S. ВРУ(в составе ВП-1, ВП-2, РП-1, РП-2), щиты с необходимыми автоматическими выключателями и устройствами защитного отключения: силовых  7 шт., освещения 4 шт., электросчетчики 3 шт.. Сети  силовые, распределительные, освещения из кабеля с медными жилами. В помещениях выключатели 303 шт., розетки различных видов 552 шт., рабочее, аварийное, фасадное освещение выполнено светодиодными светильниками 1307 шт., сушильные шкафы 20 </w:t>
            </w:r>
            <w:proofErr w:type="gramStart"/>
            <w:r w:rsidRPr="008D7C52">
              <w:rPr>
                <w:rFonts w:ascii="Times New Roman" w:eastAsia="Times New Roman" w:hAnsi="Times New Roman" w:cs="Times New Roman"/>
                <w:sz w:val="28"/>
                <w:szCs w:val="28"/>
                <w:lang w:eastAsia="ru-RU"/>
              </w:rPr>
              <w:t>шт..</w:t>
            </w:r>
            <w:proofErr w:type="gramEnd"/>
            <w:r w:rsidRPr="008D7C52">
              <w:rPr>
                <w:rFonts w:ascii="Times New Roman" w:eastAsia="Times New Roman" w:hAnsi="Times New Roman" w:cs="Times New Roman"/>
                <w:sz w:val="28"/>
                <w:szCs w:val="28"/>
                <w:lang w:eastAsia="ru-RU"/>
              </w:rPr>
              <w:t xml:space="preserve"> Заземляющее устройство, молниезащита здания общие.</w:t>
            </w:r>
          </w:p>
        </w:tc>
      </w:tr>
      <w:tr w:rsidR="008D7C52" w:rsidRPr="008D7C52" w14:paraId="17645E9C" w14:textId="77777777" w:rsidTr="001E0472">
        <w:trPr>
          <w:trHeight w:val="272"/>
          <w:jc w:val="center"/>
        </w:trPr>
        <w:tc>
          <w:tcPr>
            <w:tcW w:w="706" w:type="dxa"/>
            <w:shd w:val="clear" w:color="auto" w:fill="auto"/>
            <w:vAlign w:val="center"/>
          </w:tcPr>
          <w:p w14:paraId="1AEFC5E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1.4</w:t>
            </w:r>
          </w:p>
        </w:tc>
        <w:tc>
          <w:tcPr>
            <w:tcW w:w="9070" w:type="dxa"/>
            <w:gridSpan w:val="2"/>
            <w:shd w:val="clear" w:color="auto" w:fill="auto"/>
          </w:tcPr>
          <w:p w14:paraId="7B888F7A"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Спальный корпус Вихрь</w:t>
            </w:r>
          </w:p>
          <w:p w14:paraId="40F5239F"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Расчетная мощность  электро-приемников 163,4 кВт, напряжение сети 220/380 В, электроснабжение по системе </w:t>
            </w:r>
            <w:r w:rsidRPr="008D7C52">
              <w:rPr>
                <w:rFonts w:ascii="Times New Roman" w:eastAsia="Times New Roman" w:hAnsi="Times New Roman" w:cs="Times New Roman"/>
                <w:sz w:val="28"/>
                <w:szCs w:val="28"/>
                <w:lang w:val="en-US" w:eastAsia="ru-RU"/>
              </w:rPr>
              <w:t>TN</w:t>
            </w:r>
            <w:r w:rsidRPr="008D7C52">
              <w:rPr>
                <w:rFonts w:ascii="Times New Roman" w:eastAsia="Times New Roman" w:hAnsi="Times New Roman" w:cs="Times New Roman"/>
                <w:sz w:val="28"/>
                <w:szCs w:val="28"/>
                <w:lang w:eastAsia="ru-RU"/>
              </w:rPr>
              <w:t>-</w:t>
            </w:r>
            <w:r w:rsidRPr="008D7C52">
              <w:rPr>
                <w:rFonts w:ascii="Times New Roman" w:eastAsia="Times New Roman" w:hAnsi="Times New Roman" w:cs="Times New Roman"/>
                <w:sz w:val="28"/>
                <w:szCs w:val="28"/>
                <w:lang w:val="en-US" w:eastAsia="ru-RU"/>
              </w:rPr>
              <w:t>C</w:t>
            </w:r>
            <w:r w:rsidRPr="008D7C52">
              <w:rPr>
                <w:rFonts w:ascii="Times New Roman" w:eastAsia="Times New Roman" w:hAnsi="Times New Roman" w:cs="Times New Roman"/>
                <w:sz w:val="28"/>
                <w:szCs w:val="28"/>
                <w:lang w:eastAsia="ru-RU"/>
              </w:rPr>
              <w:t>-</w:t>
            </w:r>
            <w:r w:rsidRPr="008D7C52">
              <w:rPr>
                <w:rFonts w:ascii="Times New Roman" w:eastAsia="Times New Roman" w:hAnsi="Times New Roman" w:cs="Times New Roman"/>
                <w:sz w:val="28"/>
                <w:szCs w:val="28"/>
                <w:lang w:val="en-US" w:eastAsia="ru-RU"/>
              </w:rPr>
              <w:t>S</w:t>
            </w:r>
            <w:r w:rsidRPr="008D7C52">
              <w:rPr>
                <w:rFonts w:ascii="Times New Roman" w:eastAsia="Times New Roman" w:hAnsi="Times New Roman" w:cs="Times New Roman"/>
                <w:sz w:val="28"/>
                <w:szCs w:val="28"/>
                <w:lang w:eastAsia="ru-RU"/>
              </w:rPr>
              <w:t>.</w:t>
            </w:r>
            <w:r w:rsidRPr="008D7C52">
              <w:rPr>
                <w:rFonts w:ascii="Times New Roman" w:eastAsia="Times New Roman" w:hAnsi="Times New Roman" w:cs="Times New Roman"/>
                <w:sz w:val="20"/>
                <w:szCs w:val="20"/>
                <w:lang w:eastAsia="ru-RU"/>
              </w:rPr>
              <w:t xml:space="preserve"> </w:t>
            </w:r>
            <w:r w:rsidRPr="008D7C52">
              <w:rPr>
                <w:rFonts w:ascii="Times New Roman" w:eastAsia="Times New Roman" w:hAnsi="Times New Roman" w:cs="Times New Roman"/>
                <w:sz w:val="28"/>
                <w:szCs w:val="28"/>
                <w:lang w:eastAsia="ru-RU"/>
              </w:rPr>
              <w:t xml:space="preserve">ВРУ(в составе ВП-1, ВП-2, РП-1, РП-2), щиты с необходимыми автоматическими выключателями и устройствами защитного отключения: силовых  7 шт., освещения 4 шт., электросчетчики 3 шт..  Сети  силовые, распределительные, освещения из кабеля с медными жилами. В помещениях выключатели 247 шт., розетки различных видов 504 шт., рабочее, аварийное, фасадное освещение выполнено светодиодными светильниками 1442 шт., сушильные шкафы 20 шт., холодильники 12 </w:t>
            </w:r>
            <w:proofErr w:type="gramStart"/>
            <w:r w:rsidRPr="008D7C52">
              <w:rPr>
                <w:rFonts w:ascii="Times New Roman" w:eastAsia="Times New Roman" w:hAnsi="Times New Roman" w:cs="Times New Roman"/>
                <w:sz w:val="28"/>
                <w:szCs w:val="28"/>
                <w:lang w:eastAsia="ru-RU"/>
              </w:rPr>
              <w:t>шт..</w:t>
            </w:r>
            <w:proofErr w:type="gramEnd"/>
            <w:r w:rsidRPr="008D7C52">
              <w:rPr>
                <w:rFonts w:ascii="Times New Roman" w:eastAsia="Times New Roman" w:hAnsi="Times New Roman" w:cs="Times New Roman"/>
                <w:sz w:val="28"/>
                <w:szCs w:val="28"/>
                <w:lang w:eastAsia="ru-RU"/>
              </w:rPr>
              <w:t xml:space="preserve"> Заземляющее устройство, молниезащита здания общие.</w:t>
            </w:r>
          </w:p>
        </w:tc>
      </w:tr>
      <w:tr w:rsidR="008D7C52" w:rsidRPr="008D7C52" w14:paraId="5BC12471" w14:textId="77777777" w:rsidTr="001E0472">
        <w:trPr>
          <w:trHeight w:val="272"/>
          <w:jc w:val="center"/>
        </w:trPr>
        <w:tc>
          <w:tcPr>
            <w:tcW w:w="706" w:type="dxa"/>
            <w:vAlign w:val="center"/>
          </w:tcPr>
          <w:p w14:paraId="008E43F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1.5</w:t>
            </w:r>
          </w:p>
        </w:tc>
        <w:tc>
          <w:tcPr>
            <w:tcW w:w="9070" w:type="dxa"/>
            <w:gridSpan w:val="2"/>
          </w:tcPr>
          <w:p w14:paraId="6CD2248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Здание медпункта и склада</w:t>
            </w:r>
          </w:p>
          <w:p w14:paraId="54D0726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мощность  электро-приемников 79,2 кВт, напряжение сети 220/380 В, электроснабжение по системе </w:t>
            </w:r>
            <w:r w:rsidRPr="008D7C52">
              <w:rPr>
                <w:rFonts w:ascii="Times New Roman" w:eastAsia="Times New Roman" w:hAnsi="Times New Roman" w:cs="Times New Roman"/>
                <w:sz w:val="28"/>
                <w:szCs w:val="28"/>
                <w:lang w:val="en-US" w:eastAsia="ar-SA"/>
              </w:rPr>
              <w:t>TN</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C</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S</w:t>
            </w:r>
            <w:r w:rsidRPr="008D7C52">
              <w:rPr>
                <w:rFonts w:ascii="Times New Roman" w:eastAsia="Times New Roman" w:hAnsi="Times New Roman" w:cs="Times New Roman"/>
                <w:sz w:val="28"/>
                <w:szCs w:val="28"/>
                <w:lang w:eastAsia="ar-SA"/>
              </w:rPr>
              <w:t>. ВРУ(в составе ВП-1, ВП-2, РП-1, РП-2, РП-3), щиты с необходимыми автоматическими выключателями и устройствами защитного отключения: силовых  8 шт., освещения 6 шт., электросчетчики 3 шт.. Сети силовые, распределительные, освещения из кабеля с медными жилами. В помещениях выключатели 94 шт., розетки различных видов 103 шт., рабочее, аварийное, фасадное освещение выполнено светодиодными светильниками 298 шт. Заземляющее устройство, молниезащита здания общие.</w:t>
            </w:r>
          </w:p>
        </w:tc>
      </w:tr>
      <w:tr w:rsidR="008D7C52" w:rsidRPr="008D7C52" w14:paraId="5853B846" w14:textId="77777777" w:rsidTr="001E0472">
        <w:trPr>
          <w:trHeight w:val="272"/>
          <w:jc w:val="center"/>
        </w:trPr>
        <w:tc>
          <w:tcPr>
            <w:tcW w:w="706" w:type="dxa"/>
            <w:vAlign w:val="center"/>
          </w:tcPr>
          <w:p w14:paraId="1B9FF32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1.6</w:t>
            </w:r>
          </w:p>
        </w:tc>
        <w:tc>
          <w:tcPr>
            <w:tcW w:w="9070" w:type="dxa"/>
            <w:gridSpan w:val="2"/>
          </w:tcPr>
          <w:p w14:paraId="623FA21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Столовая </w:t>
            </w:r>
          </w:p>
          <w:p w14:paraId="3E3A296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мощность  электро-приемников 652,1 кВт, напряжение сети 220/380 В, электроснабжение по системе TN-C-S. ВРУ(в составе ВП-1, ВП-2, ВП-3, ВП-4, РП-1 - РП-8),  щиты с необходимыми автоматическими выключателями и устройствами защитного отключения: силовых 12 шт., освещения  8 шт., электросчетчики 2 шт.. Сети  силовые, распределительные, освещения из кабеля с медными </w:t>
            </w:r>
            <w:r w:rsidRPr="008D7C52">
              <w:rPr>
                <w:rFonts w:ascii="Times New Roman" w:eastAsia="Times New Roman" w:hAnsi="Times New Roman" w:cs="Times New Roman"/>
                <w:sz w:val="28"/>
                <w:szCs w:val="28"/>
                <w:lang w:eastAsia="ar-SA"/>
              </w:rPr>
              <w:lastRenderedPageBreak/>
              <w:t>жилами. В помещениях выключатели 120 шт., розетки различных видов 162 шт., рабочее, аварийное, фасадное освещение выполнено светодиодными светильниками 634 шт. Заземляющее устройство, молниезащита здания общие.</w:t>
            </w:r>
          </w:p>
        </w:tc>
      </w:tr>
      <w:tr w:rsidR="008D7C52" w:rsidRPr="008D7C52" w14:paraId="7E674644" w14:textId="77777777" w:rsidTr="001E0472">
        <w:trPr>
          <w:trHeight w:val="272"/>
          <w:jc w:val="center"/>
        </w:trPr>
        <w:tc>
          <w:tcPr>
            <w:tcW w:w="706" w:type="dxa"/>
            <w:vAlign w:val="center"/>
          </w:tcPr>
          <w:p w14:paraId="1ED13D6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1.7</w:t>
            </w:r>
          </w:p>
        </w:tc>
        <w:tc>
          <w:tcPr>
            <w:tcW w:w="9070" w:type="dxa"/>
            <w:gridSpan w:val="2"/>
          </w:tcPr>
          <w:p w14:paraId="5C2E834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Спорткомплекс</w:t>
            </w:r>
          </w:p>
          <w:p w14:paraId="7F6FC86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мощность  электро-приемников 91,3 кВт, напряжение сети 220/380 В, электроснабжение по системе </w:t>
            </w:r>
            <w:r w:rsidRPr="008D7C52">
              <w:rPr>
                <w:rFonts w:ascii="Times New Roman" w:eastAsia="Times New Roman" w:hAnsi="Times New Roman" w:cs="Times New Roman"/>
                <w:sz w:val="28"/>
                <w:szCs w:val="28"/>
                <w:lang w:val="en-US" w:eastAsia="ar-SA"/>
              </w:rPr>
              <w:t>TN</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C</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S</w:t>
            </w:r>
            <w:r w:rsidRPr="008D7C52">
              <w:rPr>
                <w:rFonts w:ascii="Times New Roman" w:eastAsia="Times New Roman" w:hAnsi="Times New Roman" w:cs="Times New Roman"/>
                <w:sz w:val="28"/>
                <w:szCs w:val="28"/>
                <w:lang w:eastAsia="ar-SA"/>
              </w:rPr>
              <w:t>. ВРУ(в составе ВП-1, ВП-2, РП-1, РП-2, РП-3),  электросчетчики 3 шт., щиты с необходимыми автоматическими выключателями и устройствами защитного отключения: силовых 9 шт., освещения  3 шт. Сети  силовые, распределительные, освещения из кабеля с медными жилами. В помещениях выключатели 61 шт., розетки различных видов 106 шт., рабочее, аварийное, фасадное освещение выполнено светодиодными светильниками 484 шт. Заземляющее устройство, молниезащита здания общие.</w:t>
            </w:r>
          </w:p>
        </w:tc>
      </w:tr>
      <w:tr w:rsidR="008D7C52" w:rsidRPr="008D7C52" w14:paraId="7A54BD9F" w14:textId="77777777" w:rsidTr="001E0472">
        <w:trPr>
          <w:trHeight w:val="272"/>
          <w:jc w:val="center"/>
        </w:trPr>
        <w:tc>
          <w:tcPr>
            <w:tcW w:w="706" w:type="dxa"/>
            <w:vAlign w:val="center"/>
          </w:tcPr>
          <w:p w14:paraId="5AFFA9D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1.8</w:t>
            </w:r>
          </w:p>
        </w:tc>
        <w:tc>
          <w:tcPr>
            <w:tcW w:w="9070" w:type="dxa"/>
            <w:gridSpan w:val="2"/>
          </w:tcPr>
          <w:p w14:paraId="1D23A92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КПП1</w:t>
            </w:r>
          </w:p>
          <w:p w14:paraId="7C1CDCE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w:t>
            </w:r>
            <w:proofErr w:type="gramStart"/>
            <w:r w:rsidRPr="008D7C52">
              <w:rPr>
                <w:rFonts w:ascii="Times New Roman" w:eastAsia="Times New Roman" w:hAnsi="Times New Roman" w:cs="Times New Roman"/>
                <w:sz w:val="28"/>
                <w:szCs w:val="28"/>
                <w:lang w:eastAsia="ar-SA"/>
              </w:rPr>
              <w:t>мощность  электро</w:t>
            </w:r>
            <w:proofErr w:type="gramEnd"/>
            <w:r w:rsidRPr="008D7C52">
              <w:rPr>
                <w:rFonts w:ascii="Times New Roman" w:eastAsia="Times New Roman" w:hAnsi="Times New Roman" w:cs="Times New Roman"/>
                <w:sz w:val="28"/>
                <w:szCs w:val="28"/>
                <w:lang w:eastAsia="ar-SA"/>
              </w:rPr>
              <w:t xml:space="preserve">-приемников 64,12 кВт, напряжение сети 220/380 В, электроснабжение по системе </w:t>
            </w:r>
            <w:r w:rsidRPr="008D7C52">
              <w:rPr>
                <w:rFonts w:ascii="Times New Roman" w:eastAsia="Times New Roman" w:hAnsi="Times New Roman" w:cs="Times New Roman"/>
                <w:sz w:val="28"/>
                <w:szCs w:val="28"/>
                <w:lang w:val="en-US" w:eastAsia="ar-SA"/>
              </w:rPr>
              <w:t>TN</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C</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S</w:t>
            </w:r>
            <w:r w:rsidRPr="008D7C52">
              <w:rPr>
                <w:rFonts w:ascii="Times New Roman" w:eastAsia="Times New Roman" w:hAnsi="Times New Roman" w:cs="Times New Roman"/>
                <w:sz w:val="28"/>
                <w:szCs w:val="28"/>
                <w:lang w:eastAsia="ar-SA"/>
              </w:rPr>
              <w:t>. ВРУ, электросчетчик 1 шт., щиты с необходимыми автоматическими выключателями и устройствами защитного отключения: распределительный 1 шт., освещения 1 шт.. Сети  силовые, распределительные, освещения из кабеля с медными жилами. В помещениях выключатели 10 шт., розетки различных видов 18 шт., рабочее, аварийное, фасадное освещение выполнено светодиодными светильниками 53 шт. Заземляющее устройство, молниезащита здания общие.</w:t>
            </w:r>
          </w:p>
        </w:tc>
      </w:tr>
      <w:tr w:rsidR="008D7C52" w:rsidRPr="008D7C52" w14:paraId="0A89E776" w14:textId="77777777" w:rsidTr="001E0472">
        <w:trPr>
          <w:trHeight w:val="272"/>
          <w:jc w:val="center"/>
        </w:trPr>
        <w:tc>
          <w:tcPr>
            <w:tcW w:w="706" w:type="dxa"/>
            <w:vAlign w:val="center"/>
          </w:tcPr>
          <w:p w14:paraId="1FFB864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1.9</w:t>
            </w:r>
          </w:p>
        </w:tc>
        <w:tc>
          <w:tcPr>
            <w:tcW w:w="9070" w:type="dxa"/>
            <w:gridSpan w:val="2"/>
          </w:tcPr>
          <w:p w14:paraId="0F5A517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КПП2</w:t>
            </w:r>
          </w:p>
          <w:p w14:paraId="16F3302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Расчетная мощность электроприемников 15,9 кВт, напряжение сети 220/380 В, электроснабжение по системе </w:t>
            </w:r>
            <w:r w:rsidRPr="008D7C52">
              <w:rPr>
                <w:rFonts w:ascii="Times New Roman" w:eastAsia="Times New Roman" w:hAnsi="Times New Roman" w:cs="Times New Roman"/>
                <w:sz w:val="28"/>
                <w:szCs w:val="28"/>
                <w:lang w:val="en-US" w:eastAsia="ar-SA"/>
              </w:rPr>
              <w:t>TN</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C</w:t>
            </w:r>
            <w:r w:rsidRPr="008D7C52">
              <w:rPr>
                <w:rFonts w:ascii="Times New Roman" w:eastAsia="Times New Roman" w:hAnsi="Times New Roman" w:cs="Times New Roman"/>
                <w:sz w:val="28"/>
                <w:szCs w:val="28"/>
                <w:lang w:eastAsia="ar-SA"/>
              </w:rPr>
              <w:t>-</w:t>
            </w:r>
            <w:r w:rsidRPr="008D7C52">
              <w:rPr>
                <w:rFonts w:ascii="Times New Roman" w:eastAsia="Times New Roman" w:hAnsi="Times New Roman" w:cs="Times New Roman"/>
                <w:sz w:val="28"/>
                <w:szCs w:val="28"/>
                <w:lang w:val="en-US" w:eastAsia="ar-SA"/>
              </w:rPr>
              <w:t>S</w:t>
            </w:r>
            <w:r w:rsidRPr="008D7C52">
              <w:rPr>
                <w:rFonts w:ascii="Times New Roman" w:eastAsia="Times New Roman" w:hAnsi="Times New Roman" w:cs="Times New Roman"/>
                <w:sz w:val="28"/>
                <w:szCs w:val="28"/>
                <w:lang w:eastAsia="ar-SA"/>
              </w:rPr>
              <w:t>. ВРУ, электросчетчик 1 шт., щит с необходимыми автоматическими выключателями и устройствами защитного отключения 1 шт. Сети силовые, распределительные, освещения из кабеля с медными жилами. В помещениях выключатели 3 шт., розетки различных видов 10 шт., рабочее, аварийное, фасадное освещение выполнено светодиодными светильниками 14 шт. Заземляющее устройство, молниезащита здания общие.</w:t>
            </w:r>
          </w:p>
        </w:tc>
      </w:tr>
      <w:tr w:rsidR="008D7C52" w:rsidRPr="008D7C52" w14:paraId="764E2949" w14:textId="77777777" w:rsidTr="001E0472">
        <w:trPr>
          <w:trHeight w:val="272"/>
          <w:jc w:val="center"/>
        </w:trPr>
        <w:tc>
          <w:tcPr>
            <w:tcW w:w="706" w:type="dxa"/>
            <w:vAlign w:val="center"/>
          </w:tcPr>
          <w:p w14:paraId="6781574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1.10</w:t>
            </w:r>
          </w:p>
        </w:tc>
        <w:tc>
          <w:tcPr>
            <w:tcW w:w="9070" w:type="dxa"/>
            <w:gridSpan w:val="2"/>
          </w:tcPr>
          <w:p w14:paraId="67FF4970"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Спальный корпус «Правда»</w:t>
            </w:r>
          </w:p>
          <w:p w14:paraId="47B1426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hAnsi="Times New Roman" w:cs="Times New Roman"/>
                <w:sz w:val="28"/>
                <w:szCs w:val="28"/>
              </w:rPr>
              <w:t xml:space="preserve">Расчетная мощность  электро-приемников 288 кВт, напряжение сети 220/380 В, электроснабжение по системе </w:t>
            </w:r>
            <w:r w:rsidRPr="008D7C52">
              <w:rPr>
                <w:rFonts w:ascii="Times New Roman" w:hAnsi="Times New Roman" w:cs="Times New Roman"/>
                <w:sz w:val="28"/>
                <w:szCs w:val="28"/>
                <w:lang w:val="en-US"/>
              </w:rPr>
              <w:t>TN</w:t>
            </w:r>
            <w:r w:rsidRPr="008D7C52">
              <w:rPr>
                <w:rFonts w:ascii="Times New Roman" w:hAnsi="Times New Roman" w:cs="Times New Roman"/>
                <w:sz w:val="28"/>
                <w:szCs w:val="28"/>
              </w:rPr>
              <w:t>-</w:t>
            </w:r>
            <w:r w:rsidRPr="008D7C52">
              <w:rPr>
                <w:rFonts w:ascii="Times New Roman" w:hAnsi="Times New Roman" w:cs="Times New Roman"/>
                <w:sz w:val="28"/>
                <w:szCs w:val="28"/>
                <w:lang w:val="en-US"/>
              </w:rPr>
              <w:t>C</w:t>
            </w:r>
            <w:r w:rsidRPr="008D7C52">
              <w:rPr>
                <w:rFonts w:ascii="Times New Roman" w:hAnsi="Times New Roman" w:cs="Times New Roman"/>
                <w:sz w:val="28"/>
                <w:szCs w:val="28"/>
              </w:rPr>
              <w:t>-</w:t>
            </w:r>
            <w:r w:rsidRPr="008D7C52">
              <w:rPr>
                <w:rFonts w:ascii="Times New Roman" w:hAnsi="Times New Roman" w:cs="Times New Roman"/>
                <w:sz w:val="28"/>
                <w:szCs w:val="28"/>
                <w:lang w:val="en-US"/>
              </w:rPr>
              <w:t>S</w:t>
            </w:r>
            <w:r w:rsidRPr="008D7C52">
              <w:rPr>
                <w:rFonts w:ascii="Times New Roman" w:hAnsi="Times New Roman" w:cs="Times New Roman"/>
                <w:sz w:val="28"/>
                <w:szCs w:val="28"/>
              </w:rPr>
              <w:t>. ВРУ</w:t>
            </w:r>
            <w:r w:rsidRPr="008D7C52">
              <w:rPr>
                <w:rFonts w:ascii="Times New Roman" w:eastAsia="Times New Roman" w:hAnsi="Times New Roman" w:cs="Times New Roman"/>
                <w:sz w:val="28"/>
                <w:szCs w:val="28"/>
                <w:lang w:eastAsia="ar-SA"/>
              </w:rPr>
              <w:t>(в составе ВП-1, ВП-2, РП-1, РП-2)</w:t>
            </w:r>
            <w:r w:rsidRPr="008D7C52">
              <w:rPr>
                <w:rFonts w:ascii="Times New Roman" w:hAnsi="Times New Roman" w:cs="Times New Roman"/>
                <w:sz w:val="28"/>
                <w:szCs w:val="28"/>
              </w:rPr>
              <w:t xml:space="preserve">, АВР, электросчетчики 3 шт., щиты с необходимыми автоматическими выключателями и устройствами защитного отключения: силовых  8 шт., освещения 4 шт. Сети  силовые, распределительные, освещения из кабеля с медными жилами. В помещениях выключатели 305 шт., розетки различных видов 284 шт., рабочее,  аварийное, фасадное освещение выполнено светодиодными </w:t>
            </w:r>
            <w:r w:rsidRPr="008D7C52">
              <w:rPr>
                <w:rFonts w:ascii="Times New Roman" w:hAnsi="Times New Roman" w:cs="Times New Roman"/>
                <w:sz w:val="28"/>
                <w:szCs w:val="28"/>
              </w:rPr>
              <w:lastRenderedPageBreak/>
              <w:t>светильниками 860 шт. Заземляющее устройство, молниезащита здания общие. Сушильные шкафы  24 шт., холодильники 12 шт..</w:t>
            </w:r>
          </w:p>
        </w:tc>
      </w:tr>
      <w:tr w:rsidR="008D7C52" w:rsidRPr="008D7C52" w14:paraId="018E8467" w14:textId="77777777" w:rsidTr="001E0472">
        <w:trPr>
          <w:trHeight w:val="272"/>
          <w:jc w:val="center"/>
        </w:trPr>
        <w:tc>
          <w:tcPr>
            <w:tcW w:w="706" w:type="dxa"/>
            <w:vAlign w:val="center"/>
          </w:tcPr>
          <w:p w14:paraId="2F92BF9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1.11</w:t>
            </w:r>
          </w:p>
        </w:tc>
        <w:tc>
          <w:tcPr>
            <w:tcW w:w="9070" w:type="dxa"/>
            <w:gridSpan w:val="2"/>
          </w:tcPr>
          <w:p w14:paraId="2BCDF208"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Спальный корпус «Сила»</w:t>
            </w:r>
          </w:p>
          <w:p w14:paraId="16CAEA63" w14:textId="7F58E8F6"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Расчетная мощность  электро-приемников 303 кВт, напряжение сети 220/380 В, электроснабжение по системе TN-C-S. ВРУ</w:t>
            </w:r>
            <w:r w:rsidRPr="008D7C52">
              <w:rPr>
                <w:rFonts w:ascii="Times New Roman" w:eastAsia="Times New Roman" w:hAnsi="Times New Roman" w:cs="Times New Roman"/>
                <w:sz w:val="28"/>
                <w:szCs w:val="28"/>
                <w:lang w:eastAsia="ru-RU"/>
              </w:rPr>
              <w:t>(в составе ВП-1, ВП-2, РП-1, РП-2)</w:t>
            </w:r>
            <w:r w:rsidRPr="008D7C52">
              <w:rPr>
                <w:rFonts w:ascii="Times New Roman" w:hAnsi="Times New Roman" w:cs="Times New Roman"/>
                <w:sz w:val="28"/>
                <w:szCs w:val="28"/>
              </w:rPr>
              <w:t>,, АВР, электросчетчики 3 шт., щиты с необходимыми автоматическими выключателями и устройствами защитного отключения: силовых  8 шт., освещения 4 шт. Сети  силовые, распределительные, освещения из кабеля с медными жилами. В помещениях выключатели 303 шт., розетки различных видов 247 шт., рабочее,  аварийное, фасадное освещение выполнено светодиодными светильниками 1212 шт. Заземляющее устройство, молниезащита здания общие. Сушильные шкафы 24 шт.</w:t>
            </w:r>
          </w:p>
        </w:tc>
      </w:tr>
      <w:tr w:rsidR="008D7C52" w:rsidRPr="008D7C52" w14:paraId="3F03D536" w14:textId="77777777" w:rsidTr="001E0472">
        <w:trPr>
          <w:trHeight w:val="272"/>
          <w:jc w:val="center"/>
        </w:trPr>
        <w:tc>
          <w:tcPr>
            <w:tcW w:w="706" w:type="dxa"/>
            <w:vAlign w:val="center"/>
          </w:tcPr>
          <w:p w14:paraId="537A0BE1"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9070" w:type="dxa"/>
            <w:gridSpan w:val="2"/>
          </w:tcPr>
          <w:p w14:paraId="0C2693E1" w14:textId="10EE27AC"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u w:val="single"/>
                <w:lang w:eastAsia="ar-SA"/>
              </w:rPr>
              <w:t xml:space="preserve">Перечень и объем </w:t>
            </w:r>
            <w:r w:rsidR="004F7A51">
              <w:rPr>
                <w:rFonts w:ascii="Times New Roman" w:eastAsia="Times New Roman" w:hAnsi="Times New Roman" w:cs="Times New Roman"/>
                <w:sz w:val="28"/>
                <w:szCs w:val="28"/>
                <w:u w:val="single"/>
                <w:lang w:eastAsia="ar-SA"/>
              </w:rPr>
              <w:t>выполняемых работ</w:t>
            </w:r>
            <w:r w:rsidRPr="008D7C52">
              <w:rPr>
                <w:rFonts w:ascii="Times New Roman" w:eastAsia="Times New Roman" w:hAnsi="Times New Roman" w:cs="Times New Roman"/>
                <w:sz w:val="28"/>
                <w:szCs w:val="28"/>
                <w:u w:val="single"/>
                <w:lang w:eastAsia="ar-SA"/>
              </w:rPr>
              <w:t>:</w:t>
            </w:r>
          </w:p>
        </w:tc>
      </w:tr>
      <w:tr w:rsidR="008D7C52" w:rsidRPr="008D7C52" w14:paraId="2F88B55C" w14:textId="77777777" w:rsidTr="001E0472">
        <w:trPr>
          <w:trHeight w:val="272"/>
          <w:jc w:val="center"/>
        </w:trPr>
        <w:tc>
          <w:tcPr>
            <w:tcW w:w="706" w:type="dxa"/>
            <w:vAlign w:val="center"/>
          </w:tcPr>
          <w:p w14:paraId="1117547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w:t>
            </w:r>
          </w:p>
        </w:tc>
        <w:tc>
          <w:tcPr>
            <w:tcW w:w="6660" w:type="dxa"/>
            <w:vAlign w:val="center"/>
          </w:tcPr>
          <w:p w14:paraId="4710C0A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Обслуживание электрооборудования и электроосвещения (ЭО) согласно нормативным документам по обслуживанию ЭО.</w:t>
            </w:r>
          </w:p>
        </w:tc>
        <w:tc>
          <w:tcPr>
            <w:tcW w:w="2410" w:type="dxa"/>
            <w:vAlign w:val="center"/>
          </w:tcPr>
          <w:p w14:paraId="68BCD6C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557348ED" w14:textId="77777777" w:rsidTr="001E0472">
        <w:trPr>
          <w:trHeight w:val="272"/>
          <w:jc w:val="center"/>
        </w:trPr>
        <w:tc>
          <w:tcPr>
            <w:tcW w:w="706" w:type="dxa"/>
            <w:vAlign w:val="center"/>
          </w:tcPr>
          <w:p w14:paraId="2AA26A2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w:t>
            </w:r>
          </w:p>
        </w:tc>
        <w:tc>
          <w:tcPr>
            <w:tcW w:w="6660" w:type="dxa"/>
            <w:vAlign w:val="center"/>
          </w:tcPr>
          <w:p w14:paraId="33D045C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Организация экономичного режима комплексного расхода электроэнергии, проведение мероприятий по энергосбережению.</w:t>
            </w:r>
          </w:p>
        </w:tc>
        <w:tc>
          <w:tcPr>
            <w:tcW w:w="2410" w:type="dxa"/>
            <w:vAlign w:val="center"/>
          </w:tcPr>
          <w:p w14:paraId="581269D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3FBA4497" w14:textId="77777777" w:rsidTr="001E0472">
        <w:trPr>
          <w:trHeight w:val="272"/>
          <w:jc w:val="center"/>
        </w:trPr>
        <w:tc>
          <w:tcPr>
            <w:tcW w:w="706" w:type="dxa"/>
            <w:vAlign w:val="center"/>
          </w:tcPr>
          <w:p w14:paraId="42C1948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w:t>
            </w:r>
          </w:p>
        </w:tc>
        <w:tc>
          <w:tcPr>
            <w:tcW w:w="6660" w:type="dxa"/>
            <w:vAlign w:val="center"/>
          </w:tcPr>
          <w:p w14:paraId="176CA0A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Проверка исправности автоматов, отключающих и включающих электроосвещение и установки.</w:t>
            </w:r>
          </w:p>
        </w:tc>
        <w:tc>
          <w:tcPr>
            <w:tcW w:w="2410" w:type="dxa"/>
            <w:vAlign w:val="center"/>
          </w:tcPr>
          <w:p w14:paraId="3D5B8EF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Ежеквартально</w:t>
            </w:r>
          </w:p>
          <w:p w14:paraId="7C8970D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дневное время)</w:t>
            </w:r>
          </w:p>
        </w:tc>
      </w:tr>
      <w:tr w:rsidR="008D7C52" w:rsidRPr="008D7C52" w14:paraId="688E2B57" w14:textId="77777777" w:rsidTr="001E0472">
        <w:trPr>
          <w:trHeight w:val="272"/>
          <w:jc w:val="center"/>
        </w:trPr>
        <w:tc>
          <w:tcPr>
            <w:tcW w:w="706" w:type="dxa"/>
            <w:vAlign w:val="center"/>
          </w:tcPr>
          <w:p w14:paraId="67E62B1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w:t>
            </w:r>
          </w:p>
        </w:tc>
        <w:tc>
          <w:tcPr>
            <w:tcW w:w="6660" w:type="dxa"/>
            <w:vAlign w:val="center"/>
          </w:tcPr>
          <w:p w14:paraId="04103A8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Проверка исправности системы аварийного освещения.</w:t>
            </w:r>
          </w:p>
        </w:tc>
        <w:tc>
          <w:tcPr>
            <w:tcW w:w="2410" w:type="dxa"/>
            <w:vAlign w:val="center"/>
          </w:tcPr>
          <w:p w14:paraId="7DA2C5E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Не реже 1 раза в квартал</w:t>
            </w:r>
          </w:p>
        </w:tc>
      </w:tr>
      <w:tr w:rsidR="008D7C52" w:rsidRPr="008D7C52" w14:paraId="304A83C6" w14:textId="77777777" w:rsidTr="001E0472">
        <w:trPr>
          <w:trHeight w:val="272"/>
          <w:jc w:val="center"/>
        </w:trPr>
        <w:tc>
          <w:tcPr>
            <w:tcW w:w="706" w:type="dxa"/>
            <w:vAlign w:val="center"/>
          </w:tcPr>
          <w:p w14:paraId="3121AA4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5</w:t>
            </w:r>
          </w:p>
        </w:tc>
        <w:tc>
          <w:tcPr>
            <w:tcW w:w="6660" w:type="dxa"/>
            <w:vAlign w:val="center"/>
          </w:tcPr>
          <w:p w14:paraId="738F5C4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Учёт расхода и качества электроэнергии.</w:t>
            </w:r>
          </w:p>
        </w:tc>
        <w:tc>
          <w:tcPr>
            <w:tcW w:w="2410" w:type="dxa"/>
            <w:vAlign w:val="center"/>
          </w:tcPr>
          <w:p w14:paraId="5DD4303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Постоянно</w:t>
            </w:r>
          </w:p>
        </w:tc>
      </w:tr>
      <w:tr w:rsidR="008D7C52" w:rsidRPr="008D7C52" w14:paraId="3725415E" w14:textId="77777777" w:rsidTr="001E0472">
        <w:trPr>
          <w:trHeight w:val="272"/>
          <w:jc w:val="center"/>
        </w:trPr>
        <w:tc>
          <w:tcPr>
            <w:tcW w:w="706" w:type="dxa"/>
            <w:vAlign w:val="center"/>
          </w:tcPr>
          <w:p w14:paraId="35AE1BF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6</w:t>
            </w:r>
          </w:p>
        </w:tc>
        <w:tc>
          <w:tcPr>
            <w:tcW w:w="6660" w:type="dxa"/>
            <w:vAlign w:val="center"/>
          </w:tcPr>
          <w:p w14:paraId="7372E4A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Метрологическое обслуживание электротехнических приборов.</w:t>
            </w:r>
          </w:p>
        </w:tc>
        <w:tc>
          <w:tcPr>
            <w:tcW w:w="2410" w:type="dxa"/>
            <w:vAlign w:val="center"/>
          </w:tcPr>
          <w:p w14:paraId="19BB07C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Ежегодно</w:t>
            </w:r>
          </w:p>
        </w:tc>
      </w:tr>
      <w:tr w:rsidR="008D7C52" w:rsidRPr="008D7C52" w14:paraId="3F2E9526" w14:textId="77777777" w:rsidTr="001E0472">
        <w:trPr>
          <w:trHeight w:val="272"/>
          <w:jc w:val="center"/>
        </w:trPr>
        <w:tc>
          <w:tcPr>
            <w:tcW w:w="706" w:type="dxa"/>
            <w:vAlign w:val="center"/>
          </w:tcPr>
          <w:p w14:paraId="2B498D3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7</w:t>
            </w:r>
          </w:p>
        </w:tc>
        <w:tc>
          <w:tcPr>
            <w:tcW w:w="6660" w:type="dxa"/>
            <w:vAlign w:val="center"/>
          </w:tcPr>
          <w:p w14:paraId="3FBB373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Контрольно-профилактические работы по проверке надёжности защиты ЭО и электросетей согласно ПТЭЭП.</w:t>
            </w:r>
          </w:p>
        </w:tc>
        <w:tc>
          <w:tcPr>
            <w:tcW w:w="2410" w:type="dxa"/>
            <w:vAlign w:val="center"/>
          </w:tcPr>
          <w:p w14:paraId="0C41463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7E2CB7CC" w14:textId="77777777" w:rsidTr="001E0472">
        <w:trPr>
          <w:trHeight w:val="272"/>
          <w:jc w:val="center"/>
        </w:trPr>
        <w:tc>
          <w:tcPr>
            <w:tcW w:w="706" w:type="dxa"/>
            <w:vAlign w:val="center"/>
          </w:tcPr>
          <w:p w14:paraId="791CBA5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8</w:t>
            </w:r>
          </w:p>
        </w:tc>
        <w:tc>
          <w:tcPr>
            <w:tcW w:w="6660" w:type="dxa"/>
            <w:vAlign w:val="center"/>
          </w:tcPr>
          <w:p w14:paraId="5E260FF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Регламентные и профилактические работы.</w:t>
            </w:r>
          </w:p>
        </w:tc>
        <w:tc>
          <w:tcPr>
            <w:tcW w:w="2410" w:type="dxa"/>
            <w:vAlign w:val="center"/>
          </w:tcPr>
          <w:p w14:paraId="753E9D7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40F28BAB" w14:textId="77777777" w:rsidTr="001E0472">
        <w:trPr>
          <w:trHeight w:val="272"/>
          <w:jc w:val="center"/>
        </w:trPr>
        <w:tc>
          <w:tcPr>
            <w:tcW w:w="706" w:type="dxa"/>
            <w:vAlign w:val="center"/>
          </w:tcPr>
          <w:p w14:paraId="149402D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9</w:t>
            </w:r>
          </w:p>
        </w:tc>
        <w:tc>
          <w:tcPr>
            <w:tcW w:w="6660" w:type="dxa"/>
            <w:vAlign w:val="center"/>
          </w:tcPr>
          <w:p w14:paraId="0D3D19E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Измерение сопротивления изоляции проводов и кабелей, цепи «фаза-ноль».</w:t>
            </w:r>
          </w:p>
        </w:tc>
        <w:tc>
          <w:tcPr>
            <w:tcW w:w="2410" w:type="dxa"/>
            <w:vAlign w:val="center"/>
          </w:tcPr>
          <w:p w14:paraId="7C1807D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1 раз в 3 года </w:t>
            </w:r>
          </w:p>
        </w:tc>
      </w:tr>
      <w:tr w:rsidR="008D7C52" w:rsidRPr="008D7C52" w14:paraId="23FF742B" w14:textId="77777777" w:rsidTr="001E0472">
        <w:trPr>
          <w:trHeight w:val="272"/>
          <w:jc w:val="center"/>
        </w:trPr>
        <w:tc>
          <w:tcPr>
            <w:tcW w:w="706" w:type="dxa"/>
            <w:vAlign w:val="center"/>
          </w:tcPr>
          <w:p w14:paraId="33E4E5A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10</w:t>
            </w:r>
          </w:p>
        </w:tc>
        <w:tc>
          <w:tcPr>
            <w:tcW w:w="6660" w:type="dxa"/>
            <w:vAlign w:val="center"/>
          </w:tcPr>
          <w:p w14:paraId="6F4A286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Измерение сопротивления заземляющих устройств электроустановок.</w:t>
            </w:r>
          </w:p>
        </w:tc>
        <w:tc>
          <w:tcPr>
            <w:tcW w:w="2410" w:type="dxa"/>
            <w:vAlign w:val="center"/>
          </w:tcPr>
          <w:p w14:paraId="0AFCEC3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066114CC" w14:textId="77777777" w:rsidTr="001E0472">
        <w:trPr>
          <w:trHeight w:val="272"/>
          <w:jc w:val="center"/>
        </w:trPr>
        <w:tc>
          <w:tcPr>
            <w:tcW w:w="706" w:type="dxa"/>
            <w:vAlign w:val="center"/>
          </w:tcPr>
          <w:p w14:paraId="1A185C3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11</w:t>
            </w:r>
          </w:p>
        </w:tc>
        <w:tc>
          <w:tcPr>
            <w:tcW w:w="6660" w:type="dxa"/>
            <w:vAlign w:val="center"/>
          </w:tcPr>
          <w:p w14:paraId="339614C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Визуальный осмотр видимой части заземляющего устройства и защитных проводников с электрооборудованием.</w:t>
            </w:r>
          </w:p>
        </w:tc>
        <w:tc>
          <w:tcPr>
            <w:tcW w:w="2410" w:type="dxa"/>
            <w:vAlign w:val="center"/>
          </w:tcPr>
          <w:p w14:paraId="1FA7E0A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4E9A22D9" w14:textId="77777777" w:rsidTr="001E0472">
        <w:trPr>
          <w:trHeight w:val="272"/>
          <w:jc w:val="center"/>
        </w:trPr>
        <w:tc>
          <w:tcPr>
            <w:tcW w:w="706" w:type="dxa"/>
            <w:vAlign w:val="center"/>
          </w:tcPr>
          <w:p w14:paraId="5567923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12</w:t>
            </w:r>
          </w:p>
        </w:tc>
        <w:tc>
          <w:tcPr>
            <w:tcW w:w="6660" w:type="dxa"/>
            <w:vAlign w:val="center"/>
          </w:tcPr>
          <w:p w14:paraId="0160A24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Контроль состояния и работы источников бесперебойного питания (далее </w:t>
            </w:r>
            <w:r w:rsidRPr="008D7C52">
              <w:rPr>
                <w:rFonts w:ascii="Times New Roman" w:eastAsia="Times New Roman" w:hAnsi="Times New Roman" w:cs="Times New Roman"/>
                <w:i/>
                <w:sz w:val="28"/>
                <w:szCs w:val="28"/>
                <w:lang w:eastAsia="ar-SA"/>
              </w:rPr>
              <w:t>–</w:t>
            </w:r>
            <w:r w:rsidRPr="008D7C52">
              <w:rPr>
                <w:rFonts w:ascii="Times New Roman" w:eastAsia="Times New Roman" w:hAnsi="Times New Roman" w:cs="Times New Roman"/>
                <w:sz w:val="28"/>
                <w:szCs w:val="28"/>
                <w:lang w:eastAsia="ar-SA"/>
              </w:rPr>
              <w:t xml:space="preserve"> ИБП).</w:t>
            </w:r>
          </w:p>
        </w:tc>
        <w:tc>
          <w:tcPr>
            <w:tcW w:w="2410" w:type="dxa"/>
            <w:vAlign w:val="center"/>
          </w:tcPr>
          <w:p w14:paraId="733EE31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5722FE4C" w14:textId="77777777" w:rsidTr="001E0472">
        <w:trPr>
          <w:trHeight w:val="272"/>
          <w:jc w:val="center"/>
        </w:trPr>
        <w:tc>
          <w:tcPr>
            <w:tcW w:w="706" w:type="dxa"/>
            <w:vAlign w:val="center"/>
          </w:tcPr>
          <w:p w14:paraId="0A37C73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13</w:t>
            </w:r>
          </w:p>
        </w:tc>
        <w:tc>
          <w:tcPr>
            <w:tcW w:w="6660" w:type="dxa"/>
            <w:vAlign w:val="center"/>
          </w:tcPr>
          <w:p w14:paraId="18E2171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Мелкий ремонт и замена вышедших из строя элементов системы электроосвещения (лампочек, </w:t>
            </w:r>
            <w:r w:rsidRPr="008D7C52">
              <w:rPr>
                <w:rFonts w:ascii="Times New Roman" w:eastAsia="Times New Roman" w:hAnsi="Times New Roman" w:cs="Times New Roman"/>
                <w:sz w:val="28"/>
                <w:szCs w:val="28"/>
                <w:lang w:eastAsia="ar-SA"/>
              </w:rPr>
              <w:lastRenderedPageBreak/>
              <w:t>розеток, выключателей, предохранителей, осветительной арматуры, электропроводки и т.д.).</w:t>
            </w:r>
          </w:p>
        </w:tc>
        <w:tc>
          <w:tcPr>
            <w:tcW w:w="2410" w:type="dxa"/>
            <w:vAlign w:val="center"/>
          </w:tcPr>
          <w:p w14:paraId="349BC6B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При необходимости</w:t>
            </w:r>
          </w:p>
        </w:tc>
      </w:tr>
      <w:tr w:rsidR="008D7C52" w:rsidRPr="008D7C52" w14:paraId="26607299" w14:textId="77777777" w:rsidTr="001E0472">
        <w:trPr>
          <w:trHeight w:val="272"/>
          <w:jc w:val="center"/>
        </w:trPr>
        <w:tc>
          <w:tcPr>
            <w:tcW w:w="706" w:type="dxa"/>
            <w:vAlign w:val="center"/>
          </w:tcPr>
          <w:p w14:paraId="74827CB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14</w:t>
            </w:r>
          </w:p>
        </w:tc>
        <w:tc>
          <w:tcPr>
            <w:tcW w:w="6660" w:type="dxa"/>
            <w:vAlign w:val="center"/>
          </w:tcPr>
          <w:p w14:paraId="4CF6F01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Мелкий ремонт и замена материалов, комплектующих изделий, электрооборудования (запасных частей, агрегатов, приборов, узлов и т.п.).</w:t>
            </w:r>
          </w:p>
        </w:tc>
        <w:tc>
          <w:tcPr>
            <w:tcW w:w="2410" w:type="dxa"/>
            <w:vAlign w:val="center"/>
          </w:tcPr>
          <w:p w14:paraId="38656F0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необходимости</w:t>
            </w:r>
          </w:p>
        </w:tc>
      </w:tr>
      <w:tr w:rsidR="008D7C52" w:rsidRPr="008D7C52" w14:paraId="7032A7C2" w14:textId="77777777" w:rsidTr="001E0472">
        <w:trPr>
          <w:trHeight w:val="272"/>
          <w:jc w:val="center"/>
        </w:trPr>
        <w:tc>
          <w:tcPr>
            <w:tcW w:w="706" w:type="dxa"/>
            <w:vAlign w:val="center"/>
          </w:tcPr>
          <w:p w14:paraId="5D192D6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15</w:t>
            </w:r>
          </w:p>
        </w:tc>
        <w:tc>
          <w:tcPr>
            <w:tcW w:w="6660" w:type="dxa"/>
            <w:vAlign w:val="center"/>
          </w:tcPr>
          <w:p w14:paraId="29EE94E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Обеспечение бесперебойного функционирования подсветки наружных элементов фирменного стиля.</w:t>
            </w:r>
          </w:p>
        </w:tc>
        <w:tc>
          <w:tcPr>
            <w:tcW w:w="2410" w:type="dxa"/>
            <w:vAlign w:val="center"/>
          </w:tcPr>
          <w:p w14:paraId="40D2C09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Постоянно</w:t>
            </w:r>
          </w:p>
        </w:tc>
      </w:tr>
      <w:tr w:rsidR="008D7C52" w:rsidRPr="008D7C52" w14:paraId="5E397F4F" w14:textId="77777777" w:rsidTr="001E0472">
        <w:trPr>
          <w:trHeight w:val="272"/>
          <w:jc w:val="center"/>
        </w:trPr>
        <w:tc>
          <w:tcPr>
            <w:tcW w:w="706" w:type="dxa"/>
            <w:vAlign w:val="center"/>
          </w:tcPr>
          <w:p w14:paraId="625AADF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16</w:t>
            </w:r>
          </w:p>
        </w:tc>
        <w:tc>
          <w:tcPr>
            <w:tcW w:w="6660" w:type="dxa"/>
            <w:vAlign w:val="center"/>
          </w:tcPr>
          <w:p w14:paraId="4BCFE91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Снятие данных с приборов учета и предоставление этих данных Заказчику.</w:t>
            </w:r>
          </w:p>
        </w:tc>
        <w:tc>
          <w:tcPr>
            <w:tcW w:w="2410" w:type="dxa"/>
            <w:vAlign w:val="center"/>
          </w:tcPr>
          <w:p w14:paraId="022EF35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Ежемесячно</w:t>
            </w:r>
          </w:p>
        </w:tc>
      </w:tr>
      <w:tr w:rsidR="008D7C52" w:rsidRPr="008D7C52" w14:paraId="09060902" w14:textId="77777777" w:rsidTr="001E0472">
        <w:trPr>
          <w:trHeight w:val="272"/>
          <w:jc w:val="center"/>
        </w:trPr>
        <w:tc>
          <w:tcPr>
            <w:tcW w:w="706" w:type="dxa"/>
            <w:vAlign w:val="center"/>
          </w:tcPr>
          <w:p w14:paraId="5ED5D07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w:t>
            </w:r>
          </w:p>
        </w:tc>
        <w:tc>
          <w:tcPr>
            <w:tcW w:w="9070" w:type="dxa"/>
            <w:gridSpan w:val="2"/>
            <w:vAlign w:val="center"/>
          </w:tcPr>
          <w:p w14:paraId="4BAB631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Состав системы отопления</w:t>
            </w:r>
          </w:p>
        </w:tc>
      </w:tr>
      <w:tr w:rsidR="008D7C52" w:rsidRPr="008D7C52" w14:paraId="73CA308E" w14:textId="77777777" w:rsidTr="001E0472">
        <w:trPr>
          <w:trHeight w:val="272"/>
          <w:jc w:val="center"/>
        </w:trPr>
        <w:tc>
          <w:tcPr>
            <w:tcW w:w="706" w:type="dxa"/>
            <w:shd w:val="clear" w:color="auto" w:fill="auto"/>
            <w:vAlign w:val="center"/>
          </w:tcPr>
          <w:p w14:paraId="4794516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2.1</w:t>
            </w:r>
          </w:p>
        </w:tc>
        <w:tc>
          <w:tcPr>
            <w:tcW w:w="9070" w:type="dxa"/>
            <w:gridSpan w:val="2"/>
            <w:shd w:val="clear" w:color="auto" w:fill="auto"/>
            <w:vAlign w:val="center"/>
          </w:tcPr>
          <w:p w14:paraId="2004387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АУК</w:t>
            </w:r>
          </w:p>
          <w:p w14:paraId="5CF7B2E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259646A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lang w:eastAsia="ar-SA"/>
              </w:rPr>
              <w:t>тепловычислитель</w:t>
            </w:r>
            <w:proofErr w:type="spellEnd"/>
            <w:r w:rsidRPr="008D7C52">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lang w:eastAsia="ar-SA"/>
              </w:rPr>
              <w:t>лайт</w:t>
            </w:r>
            <w:proofErr w:type="spellEnd"/>
            <w:r w:rsidRPr="008D7C52">
              <w:rPr>
                <w:rFonts w:ascii="Times New Roman" w:eastAsia="Times New Roman" w:hAnsi="Times New Roman" w:cs="Times New Roman"/>
                <w:sz w:val="28"/>
                <w:szCs w:val="28"/>
                <w:lang w:eastAsia="ar-SA"/>
              </w:rPr>
              <w:t xml:space="preserve"> М, шкаф питания и коммутации.</w:t>
            </w:r>
          </w:p>
          <w:p w14:paraId="1121DB4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Тепловой пункт </w:t>
            </w:r>
            <w:r w:rsidRPr="008D7C52">
              <w:rPr>
                <w:rFonts w:ascii="Times New Roman" w:eastAsia="Times New Roman" w:hAnsi="Times New Roman" w:cs="Times New Roman"/>
                <w:sz w:val="28"/>
                <w:szCs w:val="28"/>
                <w:lang w:val="en-US" w:eastAsia="ar-SA"/>
              </w:rPr>
              <w:t>Danfoss</w:t>
            </w:r>
            <w:r w:rsidRPr="008D7C52">
              <w:rPr>
                <w:rFonts w:ascii="Times New Roman" w:eastAsia="Times New Roman" w:hAnsi="Times New Roman" w:cs="Times New Roman"/>
                <w:sz w:val="28"/>
                <w:szCs w:val="28"/>
                <w:lang w:eastAsia="ar-SA"/>
              </w:rPr>
              <w:t xml:space="preserve"> серии </w:t>
            </w:r>
            <w:r w:rsidRPr="008D7C52">
              <w:rPr>
                <w:rFonts w:ascii="Times New Roman" w:eastAsia="Times New Roman" w:hAnsi="Times New Roman" w:cs="Times New Roman"/>
                <w:sz w:val="28"/>
                <w:szCs w:val="28"/>
                <w:lang w:val="en-US" w:eastAsia="ar-SA"/>
              </w:rPr>
              <w:t>SUB</w:t>
            </w:r>
            <w:r w:rsidRPr="008D7C52">
              <w:rPr>
                <w:rFonts w:ascii="Times New Roman" w:eastAsia="Times New Roman" w:hAnsi="Times New Roman" w:cs="Times New Roman"/>
                <w:sz w:val="28"/>
                <w:szCs w:val="28"/>
                <w:lang w:eastAsia="ar-SA"/>
              </w:rPr>
              <w:t xml:space="preserve"> схема присоединения отопление заводской № 60105434: рама, теплообменный аппарат, электропроводка, шкаф автоматизации, трубопроводная арматура, регулирующее оборудование, насосное оборудование, трубопроводы обвязки теплообменного аппарата, трубопроводной арматуры, регулирующего и насосного оборудования.</w:t>
            </w:r>
          </w:p>
          <w:p w14:paraId="5AE6CFE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Тепловой пункт РИДАН серии АУУ схема присоединения узел смешения заводской № 60105433: рама, электропроводка, трубопроводная арматура, регулирующее оборудование, насосное оборудование, трубопроводы обвязки трубопроводной арматуры, регулирующего и насосного оборудования.</w:t>
            </w:r>
          </w:p>
          <w:p w14:paraId="63C2638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Тепловой пункт РИДАН серии АУУ схема присоединения узел смешения заводской № 60105435: рама, электропроводка, трубопроводная арматура, регулирующее оборудование, насосное оборудование, трубопроводы обвязки трубопроводной арматуры, регулирующего и насосного оборудования.</w:t>
            </w:r>
          </w:p>
          <w:p w14:paraId="3370012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6AE87B2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277 штук, в электрощитовых электрические конвекторы в кол-ве 7 штук.</w:t>
            </w:r>
          </w:p>
        </w:tc>
      </w:tr>
      <w:tr w:rsidR="008D7C52" w:rsidRPr="008D7C52" w14:paraId="048F5FC0" w14:textId="77777777" w:rsidTr="001E0472">
        <w:trPr>
          <w:trHeight w:val="272"/>
          <w:jc w:val="center"/>
        </w:trPr>
        <w:tc>
          <w:tcPr>
            <w:tcW w:w="706" w:type="dxa"/>
            <w:shd w:val="clear" w:color="auto" w:fill="auto"/>
            <w:vAlign w:val="center"/>
          </w:tcPr>
          <w:p w14:paraId="2EB5B53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2.2</w:t>
            </w:r>
          </w:p>
        </w:tc>
        <w:tc>
          <w:tcPr>
            <w:tcW w:w="9070" w:type="dxa"/>
            <w:gridSpan w:val="2"/>
            <w:shd w:val="clear" w:color="auto" w:fill="auto"/>
          </w:tcPr>
          <w:p w14:paraId="0BF6D688" w14:textId="77777777" w:rsidR="008D7C52" w:rsidRPr="008D7C52" w:rsidRDefault="008D7C52" w:rsidP="008D7C52">
            <w:pPr>
              <w:suppressAutoHyphens/>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Спальный корпус «Высота»</w:t>
            </w:r>
          </w:p>
          <w:p w14:paraId="1790CC11" w14:textId="77777777" w:rsidR="008D7C52" w:rsidRPr="008D7C52" w:rsidRDefault="008D7C52" w:rsidP="008D7C52">
            <w:pPr>
              <w:suppressAutoHyphens/>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Узел ввода тепловой сети: трубопроводы с запорной, измерительной арматурой, устройством для очистки воды.</w:t>
            </w:r>
          </w:p>
          <w:p w14:paraId="28F1658B" w14:textId="77777777" w:rsidR="008D7C52" w:rsidRPr="008D7C52" w:rsidRDefault="008D7C52" w:rsidP="008D7C52">
            <w:pPr>
              <w:suppressAutoHyphens/>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rPr>
              <w:t>тепловычислитель</w:t>
            </w:r>
            <w:proofErr w:type="spellEnd"/>
            <w:r w:rsidRPr="008D7C52">
              <w:rPr>
                <w:rFonts w:ascii="Times New Roman" w:eastAsia="Times New Roman" w:hAnsi="Times New Roman" w:cs="Times New Roman"/>
                <w:sz w:val="28"/>
                <w:szCs w:val="28"/>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rPr>
              <w:t>лайт</w:t>
            </w:r>
            <w:proofErr w:type="spellEnd"/>
            <w:r w:rsidRPr="008D7C52">
              <w:rPr>
                <w:rFonts w:ascii="Times New Roman" w:eastAsia="Times New Roman" w:hAnsi="Times New Roman" w:cs="Times New Roman"/>
                <w:sz w:val="28"/>
                <w:szCs w:val="28"/>
              </w:rPr>
              <w:t xml:space="preserve"> М, шкаф питания и коммутации.</w:t>
            </w:r>
          </w:p>
          <w:p w14:paraId="4FD15645" w14:textId="77777777" w:rsidR="008D7C52" w:rsidRPr="008D7C52" w:rsidRDefault="008D7C52" w:rsidP="008D7C52">
            <w:pPr>
              <w:suppressAutoHyphens/>
              <w:rPr>
                <w:rFonts w:ascii="Times New Roman" w:eastAsia="Times New Roman" w:hAnsi="Times New Roman" w:cs="Times New Roman"/>
                <w:sz w:val="28"/>
                <w:szCs w:val="28"/>
              </w:rPr>
            </w:pPr>
            <w:r w:rsidRPr="008D7C52">
              <w:rPr>
                <w:rFonts w:ascii="Times New Roman" w:eastAsia="Times New Roman" w:hAnsi="Times New Roman" w:cs="Times New Roman"/>
                <w:sz w:val="28"/>
                <w:szCs w:val="28"/>
              </w:rPr>
              <w:lastRenderedPageBreak/>
              <w:t>Автоматизированный тепловой пункт ВЗЛЕТ АТП: узел приготовления теплоносителя для системы отопления, модуль подпитки с насосами, оборудование для заполнения, промывки и опорожнения системы отопления, шкаф электроуправления АТП.</w:t>
            </w:r>
          </w:p>
          <w:p w14:paraId="2CE7679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447CD8A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134 штук, в электрощитовой электрический конвектор 1 штука.</w:t>
            </w:r>
          </w:p>
        </w:tc>
      </w:tr>
      <w:tr w:rsidR="008D7C52" w:rsidRPr="008D7C52" w14:paraId="1780A77D" w14:textId="77777777" w:rsidTr="001E0472">
        <w:trPr>
          <w:trHeight w:val="272"/>
          <w:jc w:val="center"/>
        </w:trPr>
        <w:tc>
          <w:tcPr>
            <w:tcW w:w="706" w:type="dxa"/>
            <w:shd w:val="clear" w:color="auto" w:fill="auto"/>
            <w:vAlign w:val="center"/>
          </w:tcPr>
          <w:p w14:paraId="0B58F24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2.3</w:t>
            </w:r>
          </w:p>
        </w:tc>
        <w:tc>
          <w:tcPr>
            <w:tcW w:w="9070" w:type="dxa"/>
            <w:gridSpan w:val="2"/>
            <w:shd w:val="clear" w:color="auto" w:fill="auto"/>
          </w:tcPr>
          <w:p w14:paraId="6E52BFF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Спальный корпус «Щит»</w:t>
            </w:r>
          </w:p>
          <w:p w14:paraId="779A64F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791FCDC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lang w:eastAsia="ar-SA"/>
              </w:rPr>
              <w:t>тепловычислитель</w:t>
            </w:r>
            <w:proofErr w:type="spellEnd"/>
            <w:r w:rsidRPr="008D7C52">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lang w:eastAsia="ar-SA"/>
              </w:rPr>
              <w:t>лайт</w:t>
            </w:r>
            <w:proofErr w:type="spellEnd"/>
            <w:r w:rsidRPr="008D7C52">
              <w:rPr>
                <w:rFonts w:ascii="Times New Roman" w:eastAsia="Times New Roman" w:hAnsi="Times New Roman" w:cs="Times New Roman"/>
                <w:sz w:val="28"/>
                <w:szCs w:val="28"/>
                <w:lang w:eastAsia="ar-SA"/>
              </w:rPr>
              <w:t xml:space="preserve"> М, шкаф питания и коммутации.</w:t>
            </w:r>
          </w:p>
          <w:p w14:paraId="5425AC0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Автоматизированный тепловой пункт ВЗЛЕТ АТП: узел приготовления теплоносителя для системы отопления, модуль подпитки, оборудование для заполнения, промывки и опорожнения системы отопления, шкаф электроуправления АТП.</w:t>
            </w:r>
          </w:p>
          <w:p w14:paraId="44462C1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53163F2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132 штук, в электрощитовой электрический конвектор 1 штука.</w:t>
            </w:r>
          </w:p>
        </w:tc>
      </w:tr>
      <w:tr w:rsidR="008D7C52" w:rsidRPr="008D7C52" w14:paraId="699F9F90" w14:textId="77777777" w:rsidTr="001E0472">
        <w:trPr>
          <w:trHeight w:val="272"/>
          <w:jc w:val="center"/>
        </w:trPr>
        <w:tc>
          <w:tcPr>
            <w:tcW w:w="706" w:type="dxa"/>
            <w:shd w:val="clear" w:color="auto" w:fill="auto"/>
            <w:vAlign w:val="center"/>
          </w:tcPr>
          <w:p w14:paraId="3DA6195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2.4</w:t>
            </w:r>
          </w:p>
        </w:tc>
        <w:tc>
          <w:tcPr>
            <w:tcW w:w="9070" w:type="dxa"/>
            <w:gridSpan w:val="2"/>
            <w:shd w:val="clear" w:color="auto" w:fill="auto"/>
          </w:tcPr>
          <w:p w14:paraId="2827CC0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Спальный корпус «Вихрь»</w:t>
            </w:r>
          </w:p>
          <w:p w14:paraId="19CB91D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31A7E39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lang w:eastAsia="ar-SA"/>
              </w:rPr>
              <w:t>тепловычислитель</w:t>
            </w:r>
            <w:proofErr w:type="spellEnd"/>
            <w:r w:rsidRPr="008D7C52">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lang w:eastAsia="ar-SA"/>
              </w:rPr>
              <w:t>лайт</w:t>
            </w:r>
            <w:proofErr w:type="spellEnd"/>
            <w:r w:rsidRPr="008D7C52">
              <w:rPr>
                <w:rFonts w:ascii="Times New Roman" w:eastAsia="Times New Roman" w:hAnsi="Times New Roman" w:cs="Times New Roman"/>
                <w:sz w:val="28"/>
                <w:szCs w:val="28"/>
                <w:lang w:eastAsia="ar-SA"/>
              </w:rPr>
              <w:t xml:space="preserve"> М, шкаф питания и коммутации.</w:t>
            </w:r>
          </w:p>
          <w:p w14:paraId="10D3E27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Автоматизированный тепловой пункт ВЗЛЕТ АТП: узел приготовления теплоносителя для системы отопления, модуль подпитки с насосами, оборудование для заполнения, промывки и опорожнения системы отопления, шкаф электроуправления АТП.</w:t>
            </w:r>
          </w:p>
          <w:p w14:paraId="2BA2CBD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1F71BE5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136 штук, в электрощитовой электрический конвектор 1 штука.</w:t>
            </w:r>
          </w:p>
        </w:tc>
      </w:tr>
      <w:tr w:rsidR="008D7C52" w:rsidRPr="008D7C52" w14:paraId="76AB5F32" w14:textId="77777777" w:rsidTr="001E0472">
        <w:trPr>
          <w:trHeight w:val="272"/>
          <w:jc w:val="center"/>
        </w:trPr>
        <w:tc>
          <w:tcPr>
            <w:tcW w:w="706" w:type="dxa"/>
            <w:vAlign w:val="center"/>
          </w:tcPr>
          <w:p w14:paraId="2BB94B9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2.5</w:t>
            </w:r>
          </w:p>
        </w:tc>
        <w:tc>
          <w:tcPr>
            <w:tcW w:w="9070" w:type="dxa"/>
            <w:gridSpan w:val="2"/>
          </w:tcPr>
          <w:p w14:paraId="7E96292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Здание медпункта и склада</w:t>
            </w:r>
          </w:p>
          <w:p w14:paraId="61B6F2E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4291411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lang w:eastAsia="ar-SA"/>
              </w:rPr>
              <w:t>тепловычислитель</w:t>
            </w:r>
            <w:proofErr w:type="spellEnd"/>
            <w:r w:rsidRPr="008D7C52">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lang w:eastAsia="ar-SA"/>
              </w:rPr>
              <w:t>лайт</w:t>
            </w:r>
            <w:proofErr w:type="spellEnd"/>
            <w:r w:rsidRPr="008D7C52">
              <w:rPr>
                <w:rFonts w:ascii="Times New Roman" w:eastAsia="Times New Roman" w:hAnsi="Times New Roman" w:cs="Times New Roman"/>
                <w:sz w:val="28"/>
                <w:szCs w:val="28"/>
                <w:lang w:eastAsia="ar-SA"/>
              </w:rPr>
              <w:t xml:space="preserve"> М, шкаф питания и коммутации.</w:t>
            </w:r>
          </w:p>
          <w:p w14:paraId="597AD98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Автоматизированный тепловой пункт ВЗЛЕТ АТП: узел приготовления теплоносителя для системы отопления, модуль подпитки, оборудование для заполнения, промывки и опорожнения системы отопления, шкаф электроуправления АТП.</w:t>
            </w:r>
          </w:p>
          <w:p w14:paraId="58F82FD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44511BF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79 штук, в электрощитовой электрический конвектор 1 штука.</w:t>
            </w:r>
          </w:p>
        </w:tc>
      </w:tr>
      <w:tr w:rsidR="008D7C52" w:rsidRPr="008D7C52" w14:paraId="54B0CF43" w14:textId="77777777" w:rsidTr="001E0472">
        <w:trPr>
          <w:trHeight w:val="272"/>
          <w:jc w:val="center"/>
        </w:trPr>
        <w:tc>
          <w:tcPr>
            <w:tcW w:w="706" w:type="dxa"/>
            <w:vAlign w:val="center"/>
          </w:tcPr>
          <w:p w14:paraId="276FFA6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2.6</w:t>
            </w:r>
          </w:p>
        </w:tc>
        <w:tc>
          <w:tcPr>
            <w:tcW w:w="9070" w:type="dxa"/>
            <w:gridSpan w:val="2"/>
          </w:tcPr>
          <w:p w14:paraId="0DE5F10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Столовая</w:t>
            </w:r>
          </w:p>
          <w:p w14:paraId="495B4D9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4EBC635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lang w:eastAsia="ar-SA"/>
              </w:rPr>
              <w:t>тепловычислитель</w:t>
            </w:r>
            <w:proofErr w:type="spellEnd"/>
            <w:r w:rsidRPr="008D7C52">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lang w:eastAsia="ar-SA"/>
              </w:rPr>
              <w:t>лайт</w:t>
            </w:r>
            <w:proofErr w:type="spellEnd"/>
            <w:r w:rsidRPr="008D7C52">
              <w:rPr>
                <w:rFonts w:ascii="Times New Roman" w:eastAsia="Times New Roman" w:hAnsi="Times New Roman" w:cs="Times New Roman"/>
                <w:sz w:val="28"/>
                <w:szCs w:val="28"/>
                <w:lang w:eastAsia="ar-SA"/>
              </w:rPr>
              <w:t xml:space="preserve"> М, шкаф питания и коммутации.</w:t>
            </w:r>
          </w:p>
          <w:p w14:paraId="2C3CA18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Тепловой пункт </w:t>
            </w:r>
            <w:r w:rsidRPr="008D7C52">
              <w:rPr>
                <w:rFonts w:ascii="Times New Roman" w:eastAsia="Times New Roman" w:hAnsi="Times New Roman" w:cs="Times New Roman"/>
                <w:sz w:val="28"/>
                <w:szCs w:val="28"/>
                <w:lang w:val="en-US" w:eastAsia="ar-SA"/>
              </w:rPr>
              <w:t>Danfoss</w:t>
            </w:r>
            <w:r w:rsidRPr="008D7C52">
              <w:rPr>
                <w:rFonts w:ascii="Times New Roman" w:eastAsia="Times New Roman" w:hAnsi="Times New Roman" w:cs="Times New Roman"/>
                <w:sz w:val="28"/>
                <w:szCs w:val="28"/>
                <w:lang w:eastAsia="ar-SA"/>
              </w:rPr>
              <w:t xml:space="preserve"> серии </w:t>
            </w:r>
            <w:r w:rsidRPr="008D7C52">
              <w:rPr>
                <w:rFonts w:ascii="Times New Roman" w:eastAsia="Times New Roman" w:hAnsi="Times New Roman" w:cs="Times New Roman"/>
                <w:sz w:val="28"/>
                <w:szCs w:val="28"/>
                <w:lang w:val="en-US" w:eastAsia="ar-SA"/>
              </w:rPr>
              <w:t>SUB</w:t>
            </w:r>
            <w:r w:rsidRPr="008D7C52">
              <w:rPr>
                <w:rFonts w:ascii="Times New Roman" w:eastAsia="Times New Roman" w:hAnsi="Times New Roman" w:cs="Times New Roman"/>
                <w:sz w:val="28"/>
                <w:szCs w:val="28"/>
                <w:lang w:eastAsia="ar-SA"/>
              </w:rPr>
              <w:t xml:space="preserve"> схема присоединения отопление заводской № 60105563: рама, теплообменный аппарат, электропроводка, шкаф автоматизации, трубопроводная арматура, регулирующее оборудование, насосное оборудование, трубопроводы обвязки теплообменного аппарата, трубопроводной арматуры, регулирующего и насосного оборудования.</w:t>
            </w:r>
          </w:p>
          <w:p w14:paraId="2D0DA17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Тепловой пункт </w:t>
            </w:r>
            <w:r w:rsidRPr="008D7C52">
              <w:rPr>
                <w:rFonts w:ascii="Times New Roman" w:eastAsia="Times New Roman" w:hAnsi="Times New Roman" w:cs="Times New Roman"/>
                <w:sz w:val="28"/>
                <w:szCs w:val="28"/>
                <w:lang w:val="en-US" w:eastAsia="ar-SA"/>
              </w:rPr>
              <w:t>Danfoss</w:t>
            </w:r>
            <w:r w:rsidRPr="008D7C52">
              <w:rPr>
                <w:rFonts w:ascii="Times New Roman" w:eastAsia="Times New Roman" w:hAnsi="Times New Roman" w:cs="Times New Roman"/>
                <w:sz w:val="28"/>
                <w:szCs w:val="28"/>
                <w:lang w:eastAsia="ar-SA"/>
              </w:rPr>
              <w:t xml:space="preserve"> серии </w:t>
            </w:r>
            <w:r w:rsidRPr="008D7C52">
              <w:rPr>
                <w:rFonts w:ascii="Times New Roman" w:eastAsia="Times New Roman" w:hAnsi="Times New Roman" w:cs="Times New Roman"/>
                <w:sz w:val="28"/>
                <w:szCs w:val="28"/>
                <w:lang w:val="en-US" w:eastAsia="ar-SA"/>
              </w:rPr>
              <w:t>SUB</w:t>
            </w:r>
            <w:r w:rsidRPr="008D7C52">
              <w:rPr>
                <w:rFonts w:ascii="Times New Roman" w:eastAsia="Times New Roman" w:hAnsi="Times New Roman" w:cs="Times New Roman"/>
                <w:sz w:val="28"/>
                <w:szCs w:val="28"/>
                <w:lang w:eastAsia="ar-SA"/>
              </w:rPr>
              <w:t xml:space="preserve"> схема присоединения подпитка заводской № 60105572: рама, электропроводка, трубопроводная арматура, регулирующее оборудование, трубопроводы обвязки трубопроводной арматуры, регулирующего оборудования.</w:t>
            </w:r>
          </w:p>
          <w:p w14:paraId="7EF841D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1503FA9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97 штук, в электрощитовой электрический конвектор в кол-ве 1 шт.</w:t>
            </w:r>
          </w:p>
        </w:tc>
      </w:tr>
      <w:tr w:rsidR="008D7C52" w:rsidRPr="008D7C52" w14:paraId="35F9D702" w14:textId="77777777" w:rsidTr="001E0472">
        <w:trPr>
          <w:trHeight w:val="272"/>
          <w:jc w:val="center"/>
        </w:trPr>
        <w:tc>
          <w:tcPr>
            <w:tcW w:w="706" w:type="dxa"/>
            <w:vAlign w:val="center"/>
          </w:tcPr>
          <w:p w14:paraId="1E0C32D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2.7</w:t>
            </w:r>
          </w:p>
        </w:tc>
        <w:tc>
          <w:tcPr>
            <w:tcW w:w="9070" w:type="dxa"/>
            <w:gridSpan w:val="2"/>
          </w:tcPr>
          <w:p w14:paraId="5506C1A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Спортивный комплекс</w:t>
            </w:r>
          </w:p>
          <w:p w14:paraId="7F4057A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626F3A5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8D7C52">
              <w:rPr>
                <w:rFonts w:ascii="Times New Roman" w:eastAsia="Times New Roman" w:hAnsi="Times New Roman" w:cs="Times New Roman"/>
                <w:sz w:val="28"/>
                <w:szCs w:val="28"/>
                <w:lang w:eastAsia="ar-SA"/>
              </w:rPr>
              <w:t>тепловычислитель</w:t>
            </w:r>
            <w:proofErr w:type="spellEnd"/>
            <w:r w:rsidRPr="008D7C52">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8D7C52">
              <w:rPr>
                <w:rFonts w:ascii="Times New Roman" w:eastAsia="Times New Roman" w:hAnsi="Times New Roman" w:cs="Times New Roman"/>
                <w:sz w:val="28"/>
                <w:szCs w:val="28"/>
                <w:lang w:eastAsia="ar-SA"/>
              </w:rPr>
              <w:t>лайт</w:t>
            </w:r>
            <w:proofErr w:type="spellEnd"/>
            <w:r w:rsidRPr="008D7C52">
              <w:rPr>
                <w:rFonts w:ascii="Times New Roman" w:eastAsia="Times New Roman" w:hAnsi="Times New Roman" w:cs="Times New Roman"/>
                <w:sz w:val="28"/>
                <w:szCs w:val="28"/>
                <w:lang w:eastAsia="ar-SA"/>
              </w:rPr>
              <w:t xml:space="preserve"> М, шкаф питания и коммутации.</w:t>
            </w:r>
          </w:p>
          <w:p w14:paraId="601D2C7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Автоматизированный тепловой пункт ВЗЛЕТ АТП: узел приготовления теплоносителя для системы отопления, модуль подпитки с насосами, </w:t>
            </w:r>
            <w:r w:rsidRPr="008D7C52">
              <w:rPr>
                <w:rFonts w:ascii="Times New Roman" w:eastAsia="Times New Roman" w:hAnsi="Times New Roman" w:cs="Times New Roman"/>
                <w:sz w:val="28"/>
                <w:szCs w:val="28"/>
                <w:lang w:eastAsia="ar-SA"/>
              </w:rPr>
              <w:lastRenderedPageBreak/>
              <w:t>оборудование для заполнения, промывки и опорожнения системы отопления, шкаф электроуправления АТП.</w:t>
            </w:r>
          </w:p>
          <w:p w14:paraId="5A4082F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77EC0E9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95 штук, в электрощитовой электрический конвектор 1 штука.</w:t>
            </w:r>
          </w:p>
        </w:tc>
      </w:tr>
      <w:tr w:rsidR="008D7C52" w:rsidRPr="008D7C52" w14:paraId="4DF1301A" w14:textId="77777777" w:rsidTr="001E0472">
        <w:trPr>
          <w:trHeight w:val="272"/>
          <w:jc w:val="center"/>
        </w:trPr>
        <w:tc>
          <w:tcPr>
            <w:tcW w:w="706" w:type="dxa"/>
            <w:vAlign w:val="center"/>
          </w:tcPr>
          <w:p w14:paraId="4CBA3B4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2.8</w:t>
            </w:r>
          </w:p>
        </w:tc>
        <w:tc>
          <w:tcPr>
            <w:tcW w:w="9070" w:type="dxa"/>
            <w:gridSpan w:val="2"/>
          </w:tcPr>
          <w:p w14:paraId="1F80B43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 1</w:t>
            </w:r>
          </w:p>
          <w:p w14:paraId="278E55E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Узел ввода тепловой сети: трубопроводы с запорной арматурой.</w:t>
            </w:r>
          </w:p>
          <w:p w14:paraId="1A827A6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1A9E821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14 штук, электрический конвектор 2 штуки.</w:t>
            </w:r>
          </w:p>
        </w:tc>
      </w:tr>
      <w:tr w:rsidR="008D7C52" w:rsidRPr="008D7C52" w14:paraId="3EDA589E" w14:textId="77777777" w:rsidTr="001E0472">
        <w:trPr>
          <w:trHeight w:val="272"/>
          <w:jc w:val="center"/>
        </w:trPr>
        <w:tc>
          <w:tcPr>
            <w:tcW w:w="706" w:type="dxa"/>
            <w:vAlign w:val="center"/>
          </w:tcPr>
          <w:p w14:paraId="38CF326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2.9</w:t>
            </w:r>
          </w:p>
        </w:tc>
        <w:tc>
          <w:tcPr>
            <w:tcW w:w="9070" w:type="dxa"/>
            <w:gridSpan w:val="2"/>
          </w:tcPr>
          <w:p w14:paraId="7FCE8FC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 2</w:t>
            </w:r>
          </w:p>
          <w:p w14:paraId="326DF19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Электрический конвектор 3 шт.</w:t>
            </w:r>
          </w:p>
        </w:tc>
      </w:tr>
      <w:tr w:rsidR="008D7C52" w:rsidRPr="008D7C52" w14:paraId="2342AC09" w14:textId="77777777" w:rsidTr="001E0472">
        <w:trPr>
          <w:trHeight w:val="272"/>
          <w:jc w:val="center"/>
        </w:trPr>
        <w:tc>
          <w:tcPr>
            <w:tcW w:w="706" w:type="dxa"/>
            <w:vAlign w:val="center"/>
          </w:tcPr>
          <w:p w14:paraId="59867DA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2.10</w:t>
            </w:r>
          </w:p>
        </w:tc>
        <w:tc>
          <w:tcPr>
            <w:tcW w:w="9070" w:type="dxa"/>
            <w:gridSpan w:val="2"/>
          </w:tcPr>
          <w:p w14:paraId="178FBB8D"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Спальный корпус «Правда»</w:t>
            </w:r>
          </w:p>
          <w:p w14:paraId="001ACD12"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Узел ввода тепловой сети: трубопроводы с запорной, измерительной арматурой, устройством для очистки воды.</w:t>
            </w:r>
          </w:p>
          <w:p w14:paraId="1F39CB89"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Тепловой пункт: узел приготовления теплоносителя для системы отопления, модуль подпитки, оборудование для заполнения, промывки и опорожнения системы отопления, насосное оборудование, шкаф электроуправления.</w:t>
            </w:r>
          </w:p>
          <w:p w14:paraId="07420FC1" w14:textId="77777777" w:rsidR="008D7C52" w:rsidRPr="008D7C52" w:rsidRDefault="008D7C52" w:rsidP="008D7C52">
            <w:pPr>
              <w:rPr>
                <w:rFonts w:ascii="Times New Roman" w:hAnsi="Times New Roman" w:cs="Times New Roman"/>
                <w:sz w:val="28"/>
                <w:szCs w:val="28"/>
              </w:rPr>
            </w:pPr>
            <w:r w:rsidRPr="008D7C52">
              <w:rPr>
                <w:rFonts w:ascii="Times New Roman" w:eastAsia="Times New Roman" w:hAnsi="Times New Roman" w:cs="Times New Roman"/>
                <w:sz w:val="28"/>
                <w:szCs w:val="28"/>
                <w:lang w:eastAsia="ru-RU"/>
              </w:rPr>
              <w:t>Узел учета тепловой энергии.</w:t>
            </w:r>
          </w:p>
          <w:p w14:paraId="0C631DD5"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Система отопления -  водяная, двухтрубная, коллекторная  с запорной арматурой.</w:t>
            </w:r>
          </w:p>
          <w:p w14:paraId="517C2921"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Отопительные приборы: стальные панельные радиаторы  с запорной арматурой и терморегуляторами в кол-ве  136 штук.</w:t>
            </w:r>
          </w:p>
        </w:tc>
      </w:tr>
      <w:tr w:rsidR="008D7C52" w:rsidRPr="008D7C52" w14:paraId="603C20C8" w14:textId="77777777" w:rsidTr="001E0472">
        <w:trPr>
          <w:trHeight w:val="272"/>
          <w:jc w:val="center"/>
        </w:trPr>
        <w:tc>
          <w:tcPr>
            <w:tcW w:w="706" w:type="dxa"/>
            <w:vAlign w:val="center"/>
          </w:tcPr>
          <w:p w14:paraId="4FCE8EF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2.11</w:t>
            </w:r>
          </w:p>
        </w:tc>
        <w:tc>
          <w:tcPr>
            <w:tcW w:w="9070" w:type="dxa"/>
            <w:gridSpan w:val="2"/>
          </w:tcPr>
          <w:p w14:paraId="424F6E53"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Спальный корпус «Сила»</w:t>
            </w:r>
          </w:p>
          <w:p w14:paraId="7C4842C3"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Узел ввода тепловой сети: трубопроводы с запорной, измерительной арматурой, устройством для очистки воды.</w:t>
            </w:r>
          </w:p>
          <w:p w14:paraId="7B362028"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Тепловой пункт: узел приготовления теплоносителя для системы отопления, модуль подпитки, оборудование для заполнения, промывки и опорожнения системы отопления, насосное оборудование, шкаф электроуправления.</w:t>
            </w:r>
          </w:p>
          <w:p w14:paraId="667C9F55" w14:textId="77777777" w:rsidR="008D7C52" w:rsidRPr="008D7C52" w:rsidRDefault="008D7C52" w:rsidP="008D7C52">
            <w:pPr>
              <w:rPr>
                <w:rFonts w:ascii="Times New Roman" w:hAnsi="Times New Roman" w:cs="Times New Roman"/>
                <w:sz w:val="28"/>
                <w:szCs w:val="28"/>
              </w:rPr>
            </w:pPr>
            <w:r w:rsidRPr="008D7C52">
              <w:rPr>
                <w:rFonts w:ascii="Times New Roman" w:eastAsia="Times New Roman" w:hAnsi="Times New Roman" w:cs="Times New Roman"/>
                <w:sz w:val="28"/>
                <w:szCs w:val="28"/>
                <w:lang w:eastAsia="ru-RU"/>
              </w:rPr>
              <w:t>Узел учета тепловой энергии</w:t>
            </w:r>
          </w:p>
          <w:p w14:paraId="55F96302"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Система отопления -  водяная, двухтрубная, коллекторная  с запорной арматурой.</w:t>
            </w:r>
          </w:p>
          <w:p w14:paraId="5B58297A" w14:textId="77777777" w:rsidR="008D7C52" w:rsidRPr="008D7C52" w:rsidRDefault="008D7C52" w:rsidP="008D7C52">
            <w:pPr>
              <w:rPr>
                <w:rFonts w:ascii="Times New Roman" w:hAnsi="Times New Roman" w:cs="Times New Roman"/>
                <w:sz w:val="28"/>
                <w:szCs w:val="28"/>
              </w:rPr>
            </w:pPr>
            <w:r w:rsidRPr="008D7C52">
              <w:rPr>
                <w:rFonts w:ascii="Times New Roman" w:hAnsi="Times New Roman" w:cs="Times New Roman"/>
                <w:sz w:val="28"/>
                <w:szCs w:val="28"/>
              </w:rPr>
              <w:t>Отопительные приборы: стальные панельные радиаторы  с запорной арматурой и терморегуляторами в кол-ве  136 штук.</w:t>
            </w:r>
          </w:p>
        </w:tc>
      </w:tr>
      <w:tr w:rsidR="008D7C52" w:rsidRPr="008D7C52" w14:paraId="57AF8CD2" w14:textId="77777777" w:rsidTr="001E0472">
        <w:trPr>
          <w:trHeight w:val="272"/>
          <w:jc w:val="center"/>
        </w:trPr>
        <w:tc>
          <w:tcPr>
            <w:tcW w:w="706" w:type="dxa"/>
            <w:vAlign w:val="center"/>
          </w:tcPr>
          <w:p w14:paraId="7DC29555"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9070" w:type="dxa"/>
            <w:gridSpan w:val="2"/>
          </w:tcPr>
          <w:p w14:paraId="2CE7E7AC" w14:textId="1B74A02B"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u w:val="single"/>
                <w:lang w:eastAsia="ar-SA"/>
              </w:rPr>
              <w:t xml:space="preserve">Перечень и объем </w:t>
            </w:r>
            <w:r w:rsidR="004F7A51">
              <w:rPr>
                <w:rFonts w:ascii="Times New Roman" w:eastAsia="Times New Roman" w:hAnsi="Times New Roman" w:cs="Times New Roman"/>
                <w:sz w:val="28"/>
                <w:szCs w:val="28"/>
                <w:u w:val="single"/>
                <w:lang w:eastAsia="ar-SA"/>
              </w:rPr>
              <w:t>выполняемых работ</w:t>
            </w:r>
            <w:r w:rsidRPr="008D7C52">
              <w:rPr>
                <w:rFonts w:ascii="Times New Roman" w:eastAsia="Times New Roman" w:hAnsi="Times New Roman" w:cs="Times New Roman"/>
                <w:sz w:val="28"/>
                <w:szCs w:val="28"/>
                <w:u w:val="single"/>
                <w:lang w:eastAsia="ar-SA"/>
              </w:rPr>
              <w:t>:</w:t>
            </w:r>
          </w:p>
        </w:tc>
      </w:tr>
      <w:tr w:rsidR="008D7C52" w:rsidRPr="008D7C52" w14:paraId="382445D7" w14:textId="77777777" w:rsidTr="001E0472">
        <w:trPr>
          <w:trHeight w:val="272"/>
          <w:jc w:val="center"/>
        </w:trPr>
        <w:tc>
          <w:tcPr>
            <w:tcW w:w="706" w:type="dxa"/>
            <w:vAlign w:val="center"/>
          </w:tcPr>
          <w:p w14:paraId="04BA3E3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w:t>
            </w:r>
          </w:p>
        </w:tc>
        <w:tc>
          <w:tcPr>
            <w:tcW w:w="6660" w:type="dxa"/>
          </w:tcPr>
          <w:p w14:paraId="77F27DD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Обслуживание узлов учета тепловой энергии.</w:t>
            </w:r>
          </w:p>
        </w:tc>
        <w:tc>
          <w:tcPr>
            <w:tcW w:w="2410" w:type="dxa"/>
            <w:vAlign w:val="center"/>
          </w:tcPr>
          <w:p w14:paraId="2CD3104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151C5F96" w14:textId="77777777" w:rsidTr="001E0472">
        <w:trPr>
          <w:trHeight w:val="272"/>
          <w:jc w:val="center"/>
        </w:trPr>
        <w:tc>
          <w:tcPr>
            <w:tcW w:w="706" w:type="dxa"/>
            <w:vAlign w:val="center"/>
          </w:tcPr>
          <w:p w14:paraId="62981EF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w:t>
            </w:r>
          </w:p>
        </w:tc>
        <w:tc>
          <w:tcPr>
            <w:tcW w:w="6660" w:type="dxa"/>
          </w:tcPr>
          <w:p w14:paraId="00E9167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Организация экономного режима расхода тепловой энергии.</w:t>
            </w:r>
          </w:p>
        </w:tc>
        <w:tc>
          <w:tcPr>
            <w:tcW w:w="2410" w:type="dxa"/>
            <w:vAlign w:val="center"/>
          </w:tcPr>
          <w:p w14:paraId="090EBAA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4E3B5343" w14:textId="77777777" w:rsidTr="001E0472">
        <w:trPr>
          <w:trHeight w:val="272"/>
          <w:jc w:val="center"/>
        </w:trPr>
        <w:tc>
          <w:tcPr>
            <w:tcW w:w="706" w:type="dxa"/>
            <w:vAlign w:val="center"/>
          </w:tcPr>
          <w:p w14:paraId="7C8BA93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3</w:t>
            </w:r>
          </w:p>
        </w:tc>
        <w:tc>
          <w:tcPr>
            <w:tcW w:w="6660" w:type="dxa"/>
          </w:tcPr>
          <w:p w14:paraId="14E7692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 состояния и режимов работы оборудования систем отопления.</w:t>
            </w:r>
          </w:p>
        </w:tc>
        <w:tc>
          <w:tcPr>
            <w:tcW w:w="2410" w:type="dxa"/>
            <w:vAlign w:val="center"/>
          </w:tcPr>
          <w:p w14:paraId="0CB9C80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34C53492" w14:textId="77777777" w:rsidTr="001E0472">
        <w:trPr>
          <w:trHeight w:val="272"/>
          <w:jc w:val="center"/>
        </w:trPr>
        <w:tc>
          <w:tcPr>
            <w:tcW w:w="706" w:type="dxa"/>
            <w:vAlign w:val="center"/>
          </w:tcPr>
          <w:p w14:paraId="54F61D5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w:t>
            </w:r>
          </w:p>
        </w:tc>
        <w:tc>
          <w:tcPr>
            <w:tcW w:w="6660" w:type="dxa"/>
          </w:tcPr>
          <w:p w14:paraId="00CF561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 и регулирование параметров водной среды.</w:t>
            </w:r>
          </w:p>
        </w:tc>
        <w:tc>
          <w:tcPr>
            <w:tcW w:w="2410" w:type="dxa"/>
            <w:vAlign w:val="center"/>
          </w:tcPr>
          <w:p w14:paraId="2D26638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63A5D8CE" w14:textId="77777777" w:rsidTr="001E0472">
        <w:trPr>
          <w:trHeight w:val="272"/>
          <w:jc w:val="center"/>
        </w:trPr>
        <w:tc>
          <w:tcPr>
            <w:tcW w:w="706" w:type="dxa"/>
            <w:vAlign w:val="center"/>
          </w:tcPr>
          <w:p w14:paraId="0C7E940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5</w:t>
            </w:r>
          </w:p>
        </w:tc>
        <w:tc>
          <w:tcPr>
            <w:tcW w:w="6660" w:type="dxa"/>
          </w:tcPr>
          <w:p w14:paraId="6F02921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Профилактические и регламентные работы в соответствии с эксплуатационной документацией.</w:t>
            </w:r>
          </w:p>
        </w:tc>
        <w:tc>
          <w:tcPr>
            <w:tcW w:w="2410" w:type="dxa"/>
            <w:vAlign w:val="center"/>
          </w:tcPr>
          <w:p w14:paraId="50ABA35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5875AC66" w14:textId="77777777" w:rsidTr="001E0472">
        <w:trPr>
          <w:trHeight w:val="272"/>
          <w:jc w:val="center"/>
        </w:trPr>
        <w:tc>
          <w:tcPr>
            <w:tcW w:w="706" w:type="dxa"/>
            <w:vAlign w:val="center"/>
          </w:tcPr>
          <w:p w14:paraId="6C7B4A5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6</w:t>
            </w:r>
          </w:p>
        </w:tc>
        <w:tc>
          <w:tcPr>
            <w:tcW w:w="6660" w:type="dxa"/>
          </w:tcPr>
          <w:p w14:paraId="50E12229"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Отключение (консервация) на летний период </w:t>
            </w:r>
          </w:p>
        </w:tc>
        <w:tc>
          <w:tcPr>
            <w:tcW w:w="2410" w:type="dxa"/>
            <w:vAlign w:val="center"/>
          </w:tcPr>
          <w:p w14:paraId="67E85E4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Ежегодно</w:t>
            </w:r>
          </w:p>
        </w:tc>
      </w:tr>
      <w:tr w:rsidR="008D7C52" w:rsidRPr="008D7C52" w14:paraId="29F78221" w14:textId="77777777" w:rsidTr="001E0472">
        <w:trPr>
          <w:trHeight w:val="272"/>
          <w:jc w:val="center"/>
        </w:trPr>
        <w:tc>
          <w:tcPr>
            <w:tcW w:w="706" w:type="dxa"/>
            <w:vAlign w:val="center"/>
          </w:tcPr>
          <w:p w14:paraId="3563A06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7</w:t>
            </w:r>
          </w:p>
        </w:tc>
        <w:tc>
          <w:tcPr>
            <w:tcW w:w="6660" w:type="dxa"/>
          </w:tcPr>
          <w:p w14:paraId="4A0D0647"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Пуск в эксплуатацию (расконсервация) после отключения на летний период</w:t>
            </w:r>
          </w:p>
        </w:tc>
        <w:tc>
          <w:tcPr>
            <w:tcW w:w="2410" w:type="dxa"/>
            <w:vAlign w:val="center"/>
          </w:tcPr>
          <w:p w14:paraId="70B6A57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Ежегодно</w:t>
            </w:r>
          </w:p>
        </w:tc>
      </w:tr>
      <w:tr w:rsidR="008D7C52" w:rsidRPr="008D7C52" w14:paraId="75DE63A6" w14:textId="77777777" w:rsidTr="001E0472">
        <w:trPr>
          <w:trHeight w:val="272"/>
          <w:jc w:val="center"/>
        </w:trPr>
        <w:tc>
          <w:tcPr>
            <w:tcW w:w="706" w:type="dxa"/>
            <w:vAlign w:val="center"/>
          </w:tcPr>
          <w:p w14:paraId="1747FE0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8</w:t>
            </w:r>
          </w:p>
        </w:tc>
        <w:tc>
          <w:tcPr>
            <w:tcW w:w="6660" w:type="dxa"/>
          </w:tcPr>
          <w:p w14:paraId="3FE97523"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Проверка герметичности (контрольная опрессовка) внутренних систем и оборудования </w:t>
            </w:r>
          </w:p>
        </w:tc>
        <w:tc>
          <w:tcPr>
            <w:tcW w:w="2410" w:type="dxa"/>
            <w:vAlign w:val="center"/>
          </w:tcPr>
          <w:p w14:paraId="7A3F9FB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Ежегодно</w:t>
            </w:r>
          </w:p>
        </w:tc>
      </w:tr>
      <w:tr w:rsidR="008D7C52" w:rsidRPr="008D7C52" w14:paraId="4A6DC176" w14:textId="77777777" w:rsidTr="001E0472">
        <w:trPr>
          <w:trHeight w:val="272"/>
          <w:jc w:val="center"/>
        </w:trPr>
        <w:tc>
          <w:tcPr>
            <w:tcW w:w="706" w:type="dxa"/>
            <w:vAlign w:val="center"/>
          </w:tcPr>
          <w:p w14:paraId="6FA1DE6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9</w:t>
            </w:r>
          </w:p>
        </w:tc>
        <w:tc>
          <w:tcPr>
            <w:tcW w:w="6660" w:type="dxa"/>
            <w:vAlign w:val="center"/>
          </w:tcPr>
          <w:p w14:paraId="2FDDDC14" w14:textId="77777777"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lang w:eastAsia="ar-SA"/>
              </w:rPr>
              <w:t xml:space="preserve">Работы по обеспечению исправности и работоспособности систем, </w:t>
            </w:r>
            <w:r w:rsidRPr="008D7C52">
              <w:rPr>
                <w:rFonts w:ascii="Times New Roman" w:eastAsia="Times New Roman" w:hAnsi="Times New Roman" w:cs="Times New Roman"/>
                <w:sz w:val="28"/>
                <w:szCs w:val="28"/>
                <w:u w:val="single"/>
                <w:lang w:eastAsia="ar-SA"/>
              </w:rPr>
              <w:t>в том числе:</w:t>
            </w:r>
          </w:p>
          <w:p w14:paraId="6D50A9D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 центрального отопления;</w:t>
            </w:r>
          </w:p>
          <w:p w14:paraId="4A901D8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насосного оборудования систем теплоснабжения;</w:t>
            </w:r>
          </w:p>
          <w:p w14:paraId="15CAAE0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работы по набивке сальниковых уплотнений (по необходимости);</w:t>
            </w:r>
          </w:p>
          <w:p w14:paraId="1B82E31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устранение неисправностей во фланцевых и резьбовых соединениях.</w:t>
            </w:r>
          </w:p>
        </w:tc>
        <w:tc>
          <w:tcPr>
            <w:tcW w:w="2410" w:type="dxa"/>
            <w:vAlign w:val="center"/>
          </w:tcPr>
          <w:p w14:paraId="074DB03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выявлении</w:t>
            </w:r>
          </w:p>
        </w:tc>
      </w:tr>
      <w:tr w:rsidR="008D7C52" w:rsidRPr="008D7C52" w14:paraId="6C9DF778" w14:textId="77777777" w:rsidTr="001E0472">
        <w:trPr>
          <w:trHeight w:val="272"/>
          <w:jc w:val="center"/>
        </w:trPr>
        <w:tc>
          <w:tcPr>
            <w:tcW w:w="706" w:type="dxa"/>
            <w:vAlign w:val="center"/>
          </w:tcPr>
          <w:p w14:paraId="6FA3AE6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10</w:t>
            </w:r>
          </w:p>
        </w:tc>
        <w:tc>
          <w:tcPr>
            <w:tcW w:w="6660" w:type="dxa"/>
            <w:vAlign w:val="center"/>
          </w:tcPr>
          <w:p w14:paraId="7566536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Внешний профилактический осмотр оборудования</w:t>
            </w:r>
          </w:p>
        </w:tc>
        <w:tc>
          <w:tcPr>
            <w:tcW w:w="2410" w:type="dxa"/>
            <w:vAlign w:val="center"/>
          </w:tcPr>
          <w:p w14:paraId="719B447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течении суток</w:t>
            </w:r>
          </w:p>
        </w:tc>
      </w:tr>
      <w:tr w:rsidR="008D7C52" w:rsidRPr="008D7C52" w14:paraId="661A299C" w14:textId="77777777" w:rsidTr="001E0472">
        <w:trPr>
          <w:trHeight w:val="272"/>
          <w:jc w:val="center"/>
        </w:trPr>
        <w:tc>
          <w:tcPr>
            <w:tcW w:w="706" w:type="dxa"/>
            <w:vAlign w:val="center"/>
          </w:tcPr>
          <w:p w14:paraId="032BB50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11</w:t>
            </w:r>
          </w:p>
        </w:tc>
        <w:tc>
          <w:tcPr>
            <w:tcW w:w="6660" w:type="dxa"/>
            <w:vAlign w:val="center"/>
          </w:tcPr>
          <w:p w14:paraId="3ECB84F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 показаний измерительных приборов</w:t>
            </w:r>
          </w:p>
        </w:tc>
        <w:tc>
          <w:tcPr>
            <w:tcW w:w="2410" w:type="dxa"/>
            <w:vAlign w:val="center"/>
          </w:tcPr>
          <w:p w14:paraId="20B8A18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течении суток</w:t>
            </w:r>
          </w:p>
        </w:tc>
      </w:tr>
      <w:tr w:rsidR="008D7C52" w:rsidRPr="008D7C52" w14:paraId="106DF080" w14:textId="77777777" w:rsidTr="001E0472">
        <w:trPr>
          <w:trHeight w:val="272"/>
          <w:jc w:val="center"/>
        </w:trPr>
        <w:tc>
          <w:tcPr>
            <w:tcW w:w="706" w:type="dxa"/>
            <w:vAlign w:val="center"/>
          </w:tcPr>
          <w:p w14:paraId="14BB36E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12</w:t>
            </w:r>
          </w:p>
        </w:tc>
        <w:tc>
          <w:tcPr>
            <w:tcW w:w="6660" w:type="dxa"/>
            <w:vAlign w:val="center"/>
          </w:tcPr>
          <w:p w14:paraId="6D358DE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Метрологическое обслуживание приборов узлов учёта тепловой энергии.</w:t>
            </w:r>
          </w:p>
        </w:tc>
        <w:tc>
          <w:tcPr>
            <w:tcW w:w="2410" w:type="dxa"/>
            <w:vAlign w:val="center"/>
          </w:tcPr>
          <w:p w14:paraId="3A920F9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необходимости</w:t>
            </w:r>
          </w:p>
        </w:tc>
      </w:tr>
      <w:tr w:rsidR="008D7C52" w:rsidRPr="008D7C52" w14:paraId="0A3EC788" w14:textId="77777777" w:rsidTr="001E0472">
        <w:trPr>
          <w:trHeight w:val="272"/>
          <w:jc w:val="center"/>
        </w:trPr>
        <w:tc>
          <w:tcPr>
            <w:tcW w:w="706" w:type="dxa"/>
            <w:vAlign w:val="center"/>
          </w:tcPr>
          <w:p w14:paraId="64B018A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13</w:t>
            </w:r>
          </w:p>
        </w:tc>
        <w:tc>
          <w:tcPr>
            <w:tcW w:w="6660" w:type="dxa"/>
            <w:vAlign w:val="center"/>
          </w:tcPr>
          <w:p w14:paraId="52AE49F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Ремонт и замена материалов, комплектующих изделий, оборудования (запасных частей, агрегатов, приборов, узлов и т.п.).</w:t>
            </w:r>
          </w:p>
        </w:tc>
        <w:tc>
          <w:tcPr>
            <w:tcW w:w="2410" w:type="dxa"/>
            <w:vAlign w:val="center"/>
          </w:tcPr>
          <w:p w14:paraId="03590C7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необходимости</w:t>
            </w:r>
          </w:p>
        </w:tc>
      </w:tr>
      <w:tr w:rsidR="008D7C52" w:rsidRPr="008D7C52" w14:paraId="1160EB13" w14:textId="77777777" w:rsidTr="001E0472">
        <w:trPr>
          <w:trHeight w:val="272"/>
          <w:jc w:val="center"/>
        </w:trPr>
        <w:tc>
          <w:tcPr>
            <w:tcW w:w="706" w:type="dxa"/>
            <w:vAlign w:val="center"/>
          </w:tcPr>
          <w:p w14:paraId="257971A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14</w:t>
            </w:r>
          </w:p>
        </w:tc>
        <w:tc>
          <w:tcPr>
            <w:tcW w:w="6660" w:type="dxa"/>
            <w:vAlign w:val="center"/>
          </w:tcPr>
          <w:p w14:paraId="3F09742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Снятие данных с приборов учета и предоставление этих данных Заказчику.</w:t>
            </w:r>
          </w:p>
        </w:tc>
        <w:tc>
          <w:tcPr>
            <w:tcW w:w="2410" w:type="dxa"/>
            <w:vAlign w:val="center"/>
          </w:tcPr>
          <w:p w14:paraId="68B8B76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Ежемесячно</w:t>
            </w:r>
          </w:p>
        </w:tc>
      </w:tr>
      <w:tr w:rsidR="008D7C52" w:rsidRPr="008D7C52" w14:paraId="4D34E9EC" w14:textId="77777777" w:rsidTr="001E0472">
        <w:trPr>
          <w:trHeight w:val="272"/>
          <w:jc w:val="center"/>
        </w:trPr>
        <w:tc>
          <w:tcPr>
            <w:tcW w:w="706" w:type="dxa"/>
            <w:vAlign w:val="center"/>
          </w:tcPr>
          <w:p w14:paraId="4E26E6A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w:t>
            </w:r>
          </w:p>
        </w:tc>
        <w:tc>
          <w:tcPr>
            <w:tcW w:w="9070" w:type="dxa"/>
            <w:gridSpan w:val="2"/>
            <w:vAlign w:val="center"/>
          </w:tcPr>
          <w:p w14:paraId="456BA20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Состав системы водопровода и канализации</w:t>
            </w:r>
          </w:p>
        </w:tc>
      </w:tr>
      <w:tr w:rsidR="008D7C52" w:rsidRPr="008D7C52" w14:paraId="1A0A4BD7" w14:textId="77777777" w:rsidTr="001E0472">
        <w:trPr>
          <w:trHeight w:val="272"/>
          <w:jc w:val="center"/>
        </w:trPr>
        <w:tc>
          <w:tcPr>
            <w:tcW w:w="706" w:type="dxa"/>
            <w:shd w:val="clear" w:color="auto" w:fill="auto"/>
            <w:vAlign w:val="center"/>
          </w:tcPr>
          <w:p w14:paraId="01FEDFB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3.1</w:t>
            </w:r>
          </w:p>
        </w:tc>
        <w:tc>
          <w:tcPr>
            <w:tcW w:w="9070" w:type="dxa"/>
            <w:gridSpan w:val="2"/>
            <w:shd w:val="clear" w:color="auto" w:fill="auto"/>
            <w:vAlign w:val="center"/>
          </w:tcPr>
          <w:p w14:paraId="29D97FA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АУК</w:t>
            </w:r>
          </w:p>
          <w:p w14:paraId="1802A2B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828A1F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Водомерные узлы систем В1, Т3, Т4.</w:t>
            </w:r>
          </w:p>
          <w:p w14:paraId="09DB558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полимерных труб с запорной арматурой, санитарно-техническими приборами.</w:t>
            </w:r>
          </w:p>
          <w:p w14:paraId="3E6C139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71 шт., умывальник 53 шт., писсуар 32 шт., душевая кабина 4 шт., поддон 7шт., трапы 2 шт.</w:t>
            </w:r>
          </w:p>
          <w:p w14:paraId="5338B75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8 шт., ливневой 7 шт.</w:t>
            </w:r>
          </w:p>
          <w:p w14:paraId="41DE478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076A74A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20 шт.</w:t>
            </w:r>
          </w:p>
        </w:tc>
      </w:tr>
      <w:tr w:rsidR="008D7C52" w:rsidRPr="008D7C52" w14:paraId="6F298800" w14:textId="77777777" w:rsidTr="001E0472">
        <w:trPr>
          <w:trHeight w:val="272"/>
          <w:jc w:val="center"/>
        </w:trPr>
        <w:tc>
          <w:tcPr>
            <w:tcW w:w="706" w:type="dxa"/>
            <w:shd w:val="clear" w:color="auto" w:fill="auto"/>
            <w:vAlign w:val="center"/>
          </w:tcPr>
          <w:p w14:paraId="180C45C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3.2</w:t>
            </w:r>
          </w:p>
        </w:tc>
        <w:tc>
          <w:tcPr>
            <w:tcW w:w="9070" w:type="dxa"/>
            <w:gridSpan w:val="2"/>
            <w:shd w:val="clear" w:color="auto" w:fill="auto"/>
          </w:tcPr>
          <w:p w14:paraId="29DDD8D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Спальный корпус «Высота» </w:t>
            </w:r>
          </w:p>
          <w:p w14:paraId="3ED5232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Количество вводов - хозяйственно питьевой 1 шт., горячего водоснабжения 2 шт.</w:t>
            </w:r>
          </w:p>
          <w:p w14:paraId="11B3321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Водомерные узлы систем В1, Т3, Т4.</w:t>
            </w:r>
          </w:p>
          <w:p w14:paraId="2296684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7F2BABF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128 шт., умывальник 93 шт.,   душевая кабина 83 шт., душевой поддон 4шт.</w:t>
            </w:r>
          </w:p>
          <w:p w14:paraId="4971B8D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2ACDD9B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36261CB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8 шт. Стиральных машин 12 шт..</w:t>
            </w:r>
          </w:p>
        </w:tc>
      </w:tr>
      <w:tr w:rsidR="008D7C52" w:rsidRPr="008D7C52" w14:paraId="0D4CC128" w14:textId="77777777" w:rsidTr="001E0472">
        <w:trPr>
          <w:trHeight w:val="272"/>
          <w:jc w:val="center"/>
        </w:trPr>
        <w:tc>
          <w:tcPr>
            <w:tcW w:w="706" w:type="dxa"/>
            <w:shd w:val="clear" w:color="auto" w:fill="auto"/>
            <w:vAlign w:val="center"/>
          </w:tcPr>
          <w:p w14:paraId="2753662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3.3</w:t>
            </w:r>
          </w:p>
        </w:tc>
        <w:tc>
          <w:tcPr>
            <w:tcW w:w="9070" w:type="dxa"/>
            <w:gridSpan w:val="2"/>
            <w:shd w:val="clear" w:color="auto" w:fill="auto"/>
          </w:tcPr>
          <w:p w14:paraId="4583C80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Спальный корпус «Щит» </w:t>
            </w:r>
          </w:p>
          <w:p w14:paraId="6B9E96A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E066F2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3 шт.</w:t>
            </w:r>
          </w:p>
          <w:p w14:paraId="17E2964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1 шт., горячей воды 2 шт.</w:t>
            </w:r>
          </w:p>
          <w:p w14:paraId="6AAB6E8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4DBC9B0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121 шт., умывальник 92 шт.,   душевая кабина 83 шт., душевой поддон 4шт.</w:t>
            </w:r>
          </w:p>
          <w:p w14:paraId="5794D8F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0453C7F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D2AC82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Водосточных воронок 8 </w:t>
            </w:r>
            <w:proofErr w:type="gramStart"/>
            <w:r w:rsidRPr="008D7C52">
              <w:rPr>
                <w:rFonts w:ascii="Times New Roman" w:eastAsia="Times New Roman" w:hAnsi="Times New Roman" w:cs="Times New Roman"/>
                <w:sz w:val="28"/>
                <w:szCs w:val="28"/>
                <w:lang w:eastAsia="ar-SA"/>
              </w:rPr>
              <w:t>шт..</w:t>
            </w:r>
            <w:proofErr w:type="gramEnd"/>
            <w:r w:rsidRPr="008D7C52">
              <w:rPr>
                <w:rFonts w:ascii="Times New Roman" w:eastAsia="Times New Roman" w:hAnsi="Times New Roman" w:cs="Times New Roman"/>
                <w:sz w:val="28"/>
                <w:szCs w:val="28"/>
                <w:lang w:eastAsia="ar-SA"/>
              </w:rPr>
              <w:t xml:space="preserve"> Стиральных машин 12 шт..</w:t>
            </w:r>
          </w:p>
        </w:tc>
      </w:tr>
      <w:tr w:rsidR="008D7C52" w:rsidRPr="008D7C52" w14:paraId="1DC6262D" w14:textId="77777777" w:rsidTr="001E0472">
        <w:trPr>
          <w:trHeight w:val="272"/>
          <w:jc w:val="center"/>
        </w:trPr>
        <w:tc>
          <w:tcPr>
            <w:tcW w:w="706" w:type="dxa"/>
            <w:shd w:val="clear" w:color="auto" w:fill="auto"/>
            <w:vAlign w:val="center"/>
          </w:tcPr>
          <w:p w14:paraId="549AD83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3.4</w:t>
            </w:r>
          </w:p>
        </w:tc>
        <w:tc>
          <w:tcPr>
            <w:tcW w:w="9070" w:type="dxa"/>
            <w:gridSpan w:val="2"/>
            <w:shd w:val="clear" w:color="auto" w:fill="auto"/>
          </w:tcPr>
          <w:p w14:paraId="5365E17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Спальный корпус «Вихрь» </w:t>
            </w:r>
          </w:p>
          <w:p w14:paraId="0688700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B3D5F9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3 шт.</w:t>
            </w:r>
          </w:p>
          <w:p w14:paraId="3C8897B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1 шт., горячей воды 2 шт.</w:t>
            </w:r>
          </w:p>
          <w:p w14:paraId="5F31375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7E25327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107 шт., умывальник 107 шт.,   душевая 103 кабина шт., полотенцесушитель М –образный 104 шт., душевой поддон 4 шт.</w:t>
            </w:r>
          </w:p>
          <w:p w14:paraId="740CDC1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2C650DE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3BD2B71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 xml:space="preserve">Водосточных воронок 8 </w:t>
            </w:r>
            <w:proofErr w:type="gramStart"/>
            <w:r w:rsidRPr="008D7C52">
              <w:rPr>
                <w:rFonts w:ascii="Times New Roman" w:eastAsia="Times New Roman" w:hAnsi="Times New Roman" w:cs="Times New Roman"/>
                <w:sz w:val="28"/>
                <w:szCs w:val="28"/>
                <w:lang w:eastAsia="ar-SA"/>
              </w:rPr>
              <w:t>шт..</w:t>
            </w:r>
            <w:proofErr w:type="gramEnd"/>
            <w:r w:rsidRPr="008D7C52">
              <w:rPr>
                <w:rFonts w:ascii="Times New Roman" w:eastAsia="Times New Roman" w:hAnsi="Times New Roman" w:cs="Times New Roman"/>
                <w:sz w:val="28"/>
                <w:szCs w:val="28"/>
                <w:lang w:eastAsia="ar-SA"/>
              </w:rPr>
              <w:t xml:space="preserve"> Стиральных машин 10 шт..</w:t>
            </w:r>
          </w:p>
        </w:tc>
      </w:tr>
      <w:tr w:rsidR="008D7C52" w:rsidRPr="008D7C52" w14:paraId="46C097AD" w14:textId="77777777" w:rsidTr="001E0472">
        <w:trPr>
          <w:trHeight w:val="272"/>
          <w:jc w:val="center"/>
        </w:trPr>
        <w:tc>
          <w:tcPr>
            <w:tcW w:w="706" w:type="dxa"/>
            <w:vAlign w:val="center"/>
          </w:tcPr>
          <w:p w14:paraId="55B350C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3.5</w:t>
            </w:r>
          </w:p>
        </w:tc>
        <w:tc>
          <w:tcPr>
            <w:tcW w:w="9070" w:type="dxa"/>
            <w:gridSpan w:val="2"/>
          </w:tcPr>
          <w:p w14:paraId="5B2DF61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Здание медпункта и склада</w:t>
            </w:r>
          </w:p>
          <w:p w14:paraId="0D46EBD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74D2208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3 шт.</w:t>
            </w:r>
          </w:p>
          <w:p w14:paraId="3C37705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1 шт., горячей воды 2 шт.</w:t>
            </w:r>
          </w:p>
          <w:p w14:paraId="35DE104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232336A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19 шт., умывальник 38 шт.,   душевая кабина 9 шт., душевой поддон 4 шт.</w:t>
            </w:r>
          </w:p>
          <w:p w14:paraId="18F3993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2 шт., ливневой 2 шт.</w:t>
            </w:r>
          </w:p>
          <w:p w14:paraId="544A1EA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3A86218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2 шт.</w:t>
            </w:r>
          </w:p>
        </w:tc>
      </w:tr>
      <w:tr w:rsidR="008D7C52" w:rsidRPr="008D7C52" w14:paraId="5D5CE949" w14:textId="77777777" w:rsidTr="001E0472">
        <w:trPr>
          <w:trHeight w:val="272"/>
          <w:jc w:val="center"/>
        </w:trPr>
        <w:tc>
          <w:tcPr>
            <w:tcW w:w="706" w:type="dxa"/>
            <w:vAlign w:val="center"/>
          </w:tcPr>
          <w:p w14:paraId="65878FB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3.6</w:t>
            </w:r>
          </w:p>
        </w:tc>
        <w:tc>
          <w:tcPr>
            <w:tcW w:w="9070" w:type="dxa"/>
            <w:gridSpan w:val="2"/>
          </w:tcPr>
          <w:p w14:paraId="1CA0CDA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Спортивный комплекс </w:t>
            </w:r>
          </w:p>
          <w:p w14:paraId="5FFE2A4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4A9B36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5 шт.</w:t>
            </w:r>
          </w:p>
          <w:p w14:paraId="6D5336D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3 шт., горячей воды 2 шт.</w:t>
            </w:r>
          </w:p>
          <w:p w14:paraId="2C6B2B6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266CAD8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10 шт., писсуары 11 шт., умывальник 20 шт.,   душевая кабина 1 шт., душевой поддон 5 шт., трапы 12 шт.</w:t>
            </w:r>
          </w:p>
          <w:p w14:paraId="3249630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1 шт., ливневой 1 шт.</w:t>
            </w:r>
          </w:p>
          <w:p w14:paraId="4469586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871B5E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4 шт.</w:t>
            </w:r>
          </w:p>
        </w:tc>
      </w:tr>
      <w:tr w:rsidR="008D7C52" w:rsidRPr="008D7C52" w14:paraId="778F6D07" w14:textId="77777777" w:rsidTr="001E0472">
        <w:trPr>
          <w:trHeight w:val="272"/>
          <w:jc w:val="center"/>
        </w:trPr>
        <w:tc>
          <w:tcPr>
            <w:tcW w:w="706" w:type="dxa"/>
            <w:vAlign w:val="center"/>
          </w:tcPr>
          <w:p w14:paraId="506E8B7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3.7</w:t>
            </w:r>
          </w:p>
        </w:tc>
        <w:tc>
          <w:tcPr>
            <w:tcW w:w="9070" w:type="dxa"/>
            <w:gridSpan w:val="2"/>
          </w:tcPr>
          <w:p w14:paraId="3BE8DD9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Столовая</w:t>
            </w:r>
          </w:p>
          <w:p w14:paraId="6F8A051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1CF2C47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5 шт.</w:t>
            </w:r>
          </w:p>
          <w:p w14:paraId="2866B84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3 шт., горячей воды 2 шт.</w:t>
            </w:r>
          </w:p>
          <w:p w14:paraId="07B77EF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258E8C0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30 шт., писсуары 14 шт., умывальник 47 шт.,   душевая кабина 6 шт., душевой поддон 6 шт., трапы 15 шт.</w:t>
            </w:r>
          </w:p>
          <w:p w14:paraId="689F525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 xml:space="preserve">Количество выпусков канализации – хозяйственно бытовой 4 шт., производственной 3 шт. с </w:t>
            </w:r>
            <w:proofErr w:type="spellStart"/>
            <w:r w:rsidRPr="008D7C52">
              <w:rPr>
                <w:rFonts w:ascii="Times New Roman" w:eastAsia="Times New Roman" w:hAnsi="Times New Roman" w:cs="Times New Roman"/>
                <w:sz w:val="28"/>
                <w:szCs w:val="28"/>
                <w:lang w:eastAsia="ar-SA"/>
              </w:rPr>
              <w:t>жироуловителями</w:t>
            </w:r>
            <w:proofErr w:type="spellEnd"/>
            <w:r w:rsidRPr="008D7C52">
              <w:rPr>
                <w:rFonts w:ascii="Times New Roman" w:eastAsia="Times New Roman" w:hAnsi="Times New Roman" w:cs="Times New Roman"/>
                <w:sz w:val="28"/>
                <w:szCs w:val="28"/>
                <w:lang w:eastAsia="ar-SA"/>
              </w:rPr>
              <w:t>, ливневой 2 шт.</w:t>
            </w:r>
          </w:p>
          <w:p w14:paraId="4325E2D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 производственные из пластмассовых труб, ливневые из металлических труб.</w:t>
            </w:r>
          </w:p>
          <w:p w14:paraId="1F7C1DC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8 шт.</w:t>
            </w:r>
          </w:p>
        </w:tc>
      </w:tr>
      <w:tr w:rsidR="008D7C52" w:rsidRPr="008D7C52" w14:paraId="6EED0A90" w14:textId="77777777" w:rsidTr="001E0472">
        <w:trPr>
          <w:trHeight w:val="272"/>
          <w:jc w:val="center"/>
        </w:trPr>
        <w:tc>
          <w:tcPr>
            <w:tcW w:w="706" w:type="dxa"/>
            <w:vAlign w:val="center"/>
          </w:tcPr>
          <w:p w14:paraId="54568A8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3.8</w:t>
            </w:r>
          </w:p>
        </w:tc>
        <w:tc>
          <w:tcPr>
            <w:tcW w:w="9070" w:type="dxa"/>
            <w:gridSpan w:val="2"/>
          </w:tcPr>
          <w:p w14:paraId="170DF10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КПП1</w:t>
            </w:r>
          </w:p>
          <w:p w14:paraId="0CE38C8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w:t>
            </w:r>
          </w:p>
          <w:p w14:paraId="1092F6B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1 шт.</w:t>
            </w:r>
          </w:p>
          <w:p w14:paraId="711015A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1 шт.</w:t>
            </w:r>
          </w:p>
          <w:p w14:paraId="111CCBC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Горячее водоснабжение от электрического нагревателя накопительного типа 1 шт.</w:t>
            </w:r>
          </w:p>
          <w:p w14:paraId="18C2EFE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 Санитарно-технические приборы с водоразборной и смесительной арматурой – унитазы 3 шт., умывальник 4 шт., душевой поддон 1 шт.</w:t>
            </w:r>
          </w:p>
          <w:p w14:paraId="097A63D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1 шт., ливневой наружные стоки на отмостку 2 шт.</w:t>
            </w:r>
          </w:p>
          <w:p w14:paraId="3755BAD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металлических труб.</w:t>
            </w:r>
          </w:p>
        </w:tc>
      </w:tr>
      <w:tr w:rsidR="008D7C52" w:rsidRPr="008D7C52" w14:paraId="64F27D56" w14:textId="77777777" w:rsidTr="001E0472">
        <w:trPr>
          <w:trHeight w:val="272"/>
          <w:jc w:val="center"/>
        </w:trPr>
        <w:tc>
          <w:tcPr>
            <w:tcW w:w="706" w:type="dxa"/>
            <w:vAlign w:val="center"/>
          </w:tcPr>
          <w:p w14:paraId="16BB355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3.9</w:t>
            </w:r>
          </w:p>
        </w:tc>
        <w:tc>
          <w:tcPr>
            <w:tcW w:w="9070" w:type="dxa"/>
            <w:gridSpan w:val="2"/>
          </w:tcPr>
          <w:p w14:paraId="26F939C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КПП2</w:t>
            </w:r>
          </w:p>
          <w:p w14:paraId="422A102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w:t>
            </w:r>
          </w:p>
          <w:p w14:paraId="62B9D2D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1 шт.</w:t>
            </w:r>
          </w:p>
          <w:p w14:paraId="0DD9C6C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Горячее водоснабжение от электрического нагревателя накопительного типа 1 шт.</w:t>
            </w:r>
          </w:p>
          <w:p w14:paraId="76AB061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 Санитарно-технические приборы с водоразборной и смесительной арматурой – унитазы 1 шт., умывальник 1 шт.</w:t>
            </w:r>
          </w:p>
          <w:p w14:paraId="1A14DB9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1 шт., ливневой наружные стоки на отмостку 2 шт.</w:t>
            </w:r>
          </w:p>
          <w:p w14:paraId="2D3853C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tc>
      </w:tr>
      <w:tr w:rsidR="008D7C52" w:rsidRPr="008D7C52" w14:paraId="6DB1C8FD" w14:textId="77777777" w:rsidTr="001E0472">
        <w:trPr>
          <w:trHeight w:val="272"/>
          <w:jc w:val="center"/>
        </w:trPr>
        <w:tc>
          <w:tcPr>
            <w:tcW w:w="706" w:type="dxa"/>
            <w:vAlign w:val="center"/>
          </w:tcPr>
          <w:p w14:paraId="45BF451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3.10</w:t>
            </w:r>
          </w:p>
        </w:tc>
        <w:tc>
          <w:tcPr>
            <w:tcW w:w="9070" w:type="dxa"/>
            <w:gridSpan w:val="2"/>
          </w:tcPr>
          <w:p w14:paraId="55CACFC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Спальный корпус  «Правда» </w:t>
            </w:r>
          </w:p>
          <w:p w14:paraId="6091331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D6215F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3 шт.</w:t>
            </w:r>
          </w:p>
          <w:p w14:paraId="76F1239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1 шт., горячей воды 2 шт.</w:t>
            </w:r>
          </w:p>
          <w:p w14:paraId="1BEFD5B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5AE6903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99 шт., умывальник 99 шт.,   душевая кабина 90 шт., душевой поддон 2шт.</w:t>
            </w:r>
          </w:p>
          <w:p w14:paraId="5A386E4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Количество выпусков канализации – хозяйственно бытовой 5 шт., ливневой 4 шт.</w:t>
            </w:r>
          </w:p>
          <w:p w14:paraId="41EC0FE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82C11C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8 шт. Стиральных машин 10 шт..</w:t>
            </w:r>
          </w:p>
        </w:tc>
      </w:tr>
      <w:tr w:rsidR="008D7C52" w:rsidRPr="008D7C52" w14:paraId="371E9441" w14:textId="77777777" w:rsidTr="001E0472">
        <w:trPr>
          <w:trHeight w:val="272"/>
          <w:jc w:val="center"/>
        </w:trPr>
        <w:tc>
          <w:tcPr>
            <w:tcW w:w="706" w:type="dxa"/>
            <w:vAlign w:val="center"/>
          </w:tcPr>
          <w:p w14:paraId="587894B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3.11</w:t>
            </w:r>
          </w:p>
        </w:tc>
        <w:tc>
          <w:tcPr>
            <w:tcW w:w="9070" w:type="dxa"/>
            <w:gridSpan w:val="2"/>
          </w:tcPr>
          <w:p w14:paraId="24EECFD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Спальный корпус  «Сила» </w:t>
            </w:r>
          </w:p>
          <w:p w14:paraId="78A7E88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5C91890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Водомерный узел 3 шт.</w:t>
            </w:r>
          </w:p>
          <w:p w14:paraId="564355C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Счетчик- холодной воды 1 шт., горячей воды 2 шт.</w:t>
            </w:r>
          </w:p>
          <w:p w14:paraId="703E3A2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1E4B123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93 шт., умывальник 93 шт.,   душевая кабина 83 шт., душевой поддон 2шт.</w:t>
            </w:r>
          </w:p>
          <w:p w14:paraId="410591A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0DB29CA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83151D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Водосточных воронок 8 шт. Стиральных машин 16 шт..</w:t>
            </w:r>
          </w:p>
        </w:tc>
      </w:tr>
      <w:tr w:rsidR="008D7C52" w:rsidRPr="008D7C52" w14:paraId="1CA744C5" w14:textId="77777777" w:rsidTr="001E0472">
        <w:trPr>
          <w:trHeight w:val="272"/>
          <w:jc w:val="center"/>
        </w:trPr>
        <w:tc>
          <w:tcPr>
            <w:tcW w:w="706" w:type="dxa"/>
            <w:vAlign w:val="center"/>
          </w:tcPr>
          <w:p w14:paraId="2B2A5CF4"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9070" w:type="dxa"/>
            <w:gridSpan w:val="2"/>
          </w:tcPr>
          <w:p w14:paraId="133CC03B" w14:textId="64314B50"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u w:val="single"/>
                <w:lang w:eastAsia="ar-SA"/>
              </w:rPr>
              <w:t xml:space="preserve">Перечень и объем </w:t>
            </w:r>
            <w:r w:rsidR="004F7A51">
              <w:rPr>
                <w:rFonts w:ascii="Times New Roman" w:eastAsia="Times New Roman" w:hAnsi="Times New Roman" w:cs="Times New Roman"/>
                <w:sz w:val="28"/>
                <w:szCs w:val="28"/>
                <w:u w:val="single"/>
                <w:lang w:eastAsia="ar-SA"/>
              </w:rPr>
              <w:t>выполняемых работ</w:t>
            </w:r>
            <w:r w:rsidRPr="008D7C52">
              <w:rPr>
                <w:rFonts w:ascii="Times New Roman" w:eastAsia="Times New Roman" w:hAnsi="Times New Roman" w:cs="Times New Roman"/>
                <w:sz w:val="28"/>
                <w:szCs w:val="28"/>
                <w:u w:val="single"/>
                <w:lang w:eastAsia="ar-SA"/>
              </w:rPr>
              <w:t>:</w:t>
            </w:r>
          </w:p>
        </w:tc>
      </w:tr>
      <w:tr w:rsidR="008D7C52" w:rsidRPr="008D7C52" w14:paraId="5E2739D0" w14:textId="77777777" w:rsidTr="001E0472">
        <w:trPr>
          <w:trHeight w:val="272"/>
          <w:jc w:val="center"/>
        </w:trPr>
        <w:tc>
          <w:tcPr>
            <w:tcW w:w="706" w:type="dxa"/>
            <w:vAlign w:val="center"/>
          </w:tcPr>
          <w:p w14:paraId="5805E8E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w:t>
            </w:r>
          </w:p>
        </w:tc>
        <w:tc>
          <w:tcPr>
            <w:tcW w:w="6660" w:type="dxa"/>
            <w:vAlign w:val="center"/>
          </w:tcPr>
          <w:p w14:paraId="75C577C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Обеспечение функционирования систем во всех режимах.</w:t>
            </w:r>
          </w:p>
        </w:tc>
        <w:tc>
          <w:tcPr>
            <w:tcW w:w="2410" w:type="dxa"/>
            <w:vAlign w:val="center"/>
          </w:tcPr>
          <w:p w14:paraId="3391098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1BF68C47" w14:textId="77777777" w:rsidTr="001E0472">
        <w:trPr>
          <w:trHeight w:val="272"/>
          <w:jc w:val="center"/>
        </w:trPr>
        <w:tc>
          <w:tcPr>
            <w:tcW w:w="706" w:type="dxa"/>
            <w:vAlign w:val="center"/>
          </w:tcPr>
          <w:p w14:paraId="21E1BC2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w:t>
            </w:r>
          </w:p>
        </w:tc>
        <w:tc>
          <w:tcPr>
            <w:tcW w:w="6660" w:type="dxa"/>
            <w:vAlign w:val="center"/>
          </w:tcPr>
          <w:p w14:paraId="6BFAF01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 состояния и режимов работы оборудования систем холодного водоснабжения и канализации.</w:t>
            </w:r>
          </w:p>
        </w:tc>
        <w:tc>
          <w:tcPr>
            <w:tcW w:w="2410" w:type="dxa"/>
            <w:vAlign w:val="center"/>
          </w:tcPr>
          <w:p w14:paraId="14DA763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3AE2CA16" w14:textId="77777777" w:rsidTr="001E0472">
        <w:trPr>
          <w:trHeight w:val="272"/>
          <w:jc w:val="center"/>
        </w:trPr>
        <w:tc>
          <w:tcPr>
            <w:tcW w:w="706" w:type="dxa"/>
            <w:vAlign w:val="center"/>
          </w:tcPr>
          <w:p w14:paraId="5C70474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w:t>
            </w:r>
          </w:p>
        </w:tc>
        <w:tc>
          <w:tcPr>
            <w:tcW w:w="6660" w:type="dxa"/>
            <w:vAlign w:val="center"/>
          </w:tcPr>
          <w:p w14:paraId="5A6B2D3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 и регулирование параметров водной среды.</w:t>
            </w:r>
          </w:p>
        </w:tc>
        <w:tc>
          <w:tcPr>
            <w:tcW w:w="2410" w:type="dxa"/>
            <w:vAlign w:val="center"/>
          </w:tcPr>
          <w:p w14:paraId="5CB22FD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07D0078A" w14:textId="77777777" w:rsidTr="001E0472">
        <w:trPr>
          <w:trHeight w:val="272"/>
          <w:jc w:val="center"/>
        </w:trPr>
        <w:tc>
          <w:tcPr>
            <w:tcW w:w="706" w:type="dxa"/>
            <w:vAlign w:val="center"/>
          </w:tcPr>
          <w:p w14:paraId="296F8C8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w:t>
            </w:r>
          </w:p>
        </w:tc>
        <w:tc>
          <w:tcPr>
            <w:tcW w:w="6660" w:type="dxa"/>
            <w:vAlign w:val="center"/>
          </w:tcPr>
          <w:p w14:paraId="376FDFE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Контроль работы и обслуживание счётчиков горячей и холодной воды согласно инструкции по эксплуатации</w:t>
            </w:r>
          </w:p>
        </w:tc>
        <w:tc>
          <w:tcPr>
            <w:tcW w:w="2410" w:type="dxa"/>
            <w:vAlign w:val="center"/>
          </w:tcPr>
          <w:p w14:paraId="59ED833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2B5C9B09" w14:textId="77777777" w:rsidTr="001E0472">
        <w:trPr>
          <w:trHeight w:val="272"/>
          <w:jc w:val="center"/>
        </w:trPr>
        <w:tc>
          <w:tcPr>
            <w:tcW w:w="706" w:type="dxa"/>
            <w:vAlign w:val="center"/>
          </w:tcPr>
          <w:p w14:paraId="52BDE6D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5</w:t>
            </w:r>
          </w:p>
        </w:tc>
        <w:tc>
          <w:tcPr>
            <w:tcW w:w="6660" w:type="dxa"/>
          </w:tcPr>
          <w:p w14:paraId="5A4D984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Профилактические и регламентные работы в соответствии с эксплуатационной документацией.</w:t>
            </w:r>
          </w:p>
        </w:tc>
        <w:tc>
          <w:tcPr>
            <w:tcW w:w="2410" w:type="dxa"/>
            <w:vAlign w:val="center"/>
          </w:tcPr>
          <w:p w14:paraId="6DD8A5C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70166D53" w14:textId="77777777" w:rsidTr="001E0472">
        <w:trPr>
          <w:trHeight w:val="272"/>
          <w:jc w:val="center"/>
        </w:trPr>
        <w:tc>
          <w:tcPr>
            <w:tcW w:w="706" w:type="dxa"/>
            <w:vAlign w:val="center"/>
          </w:tcPr>
          <w:p w14:paraId="1AB476B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6</w:t>
            </w:r>
          </w:p>
        </w:tc>
        <w:tc>
          <w:tcPr>
            <w:tcW w:w="6660" w:type="dxa"/>
            <w:vAlign w:val="center"/>
          </w:tcPr>
          <w:p w14:paraId="183B518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Работы по обеспечению исправности и работоспособности систем, </w:t>
            </w:r>
            <w:r w:rsidRPr="008D7C52">
              <w:rPr>
                <w:rFonts w:ascii="Times New Roman" w:eastAsia="Times New Roman" w:hAnsi="Times New Roman" w:cs="Times New Roman"/>
                <w:sz w:val="28"/>
                <w:szCs w:val="28"/>
                <w:u w:val="single"/>
                <w:lang w:eastAsia="ar-SA"/>
              </w:rPr>
              <w:t>в том числе:</w:t>
            </w:r>
          </w:p>
          <w:p w14:paraId="36B2817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 холодного и горячего водоснабжения;</w:t>
            </w:r>
          </w:p>
          <w:p w14:paraId="791E075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насосного оборудования систем водоснабжения и канализации;</w:t>
            </w:r>
          </w:p>
          <w:p w14:paraId="100BEB7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систем канализации и дренажных систем;</w:t>
            </w:r>
          </w:p>
          <w:p w14:paraId="34553F39" w14:textId="77777777" w:rsidR="008D7C52" w:rsidRPr="008D7C52" w:rsidRDefault="008D7C52" w:rsidP="008D7C52">
            <w:pPr>
              <w:suppressAutoHyphens/>
              <w:rPr>
                <w:rFonts w:ascii="Times New Roman" w:eastAsia="Times New Roman" w:hAnsi="Times New Roman" w:cs="Times New Roman"/>
                <w:sz w:val="28"/>
                <w:szCs w:val="28"/>
                <w:lang w:eastAsia="ar-SA"/>
              </w:rPr>
            </w:pPr>
            <w:proofErr w:type="spellStart"/>
            <w:r w:rsidRPr="008D7C52">
              <w:rPr>
                <w:rFonts w:ascii="Times New Roman" w:eastAsia="Times New Roman" w:hAnsi="Times New Roman" w:cs="Times New Roman"/>
                <w:sz w:val="28"/>
                <w:szCs w:val="28"/>
                <w:lang w:eastAsia="ar-SA"/>
              </w:rPr>
              <w:t>жироуловителей</w:t>
            </w:r>
            <w:proofErr w:type="spellEnd"/>
            <w:r w:rsidRPr="008D7C52">
              <w:rPr>
                <w:rFonts w:ascii="Times New Roman" w:eastAsia="Times New Roman" w:hAnsi="Times New Roman" w:cs="Times New Roman"/>
                <w:sz w:val="28"/>
                <w:szCs w:val="28"/>
                <w:lang w:eastAsia="ar-SA"/>
              </w:rPr>
              <w:t>;</w:t>
            </w:r>
          </w:p>
          <w:p w14:paraId="4567456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насосного оборудования;</w:t>
            </w:r>
          </w:p>
          <w:p w14:paraId="25DD3B4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санитарно-технического оборудования;</w:t>
            </w:r>
          </w:p>
          <w:p w14:paraId="333816F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работы по набивке сальниковых уплотнений;</w:t>
            </w:r>
          </w:p>
          <w:p w14:paraId="09D5EB7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устранение неисправностей во фланцевых и резьбовых соединениях.</w:t>
            </w:r>
          </w:p>
        </w:tc>
        <w:tc>
          <w:tcPr>
            <w:tcW w:w="2410" w:type="dxa"/>
            <w:vAlign w:val="center"/>
          </w:tcPr>
          <w:p w14:paraId="6EB6A64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выявлении</w:t>
            </w:r>
          </w:p>
        </w:tc>
      </w:tr>
      <w:tr w:rsidR="008D7C52" w:rsidRPr="008D7C52" w14:paraId="2DB7F458" w14:textId="77777777" w:rsidTr="001E0472">
        <w:trPr>
          <w:trHeight w:val="272"/>
          <w:jc w:val="center"/>
        </w:trPr>
        <w:tc>
          <w:tcPr>
            <w:tcW w:w="706" w:type="dxa"/>
            <w:vAlign w:val="center"/>
          </w:tcPr>
          <w:p w14:paraId="276D008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7</w:t>
            </w:r>
          </w:p>
        </w:tc>
        <w:tc>
          <w:tcPr>
            <w:tcW w:w="6660" w:type="dxa"/>
            <w:vAlign w:val="center"/>
          </w:tcPr>
          <w:p w14:paraId="1BB9891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Чистка </w:t>
            </w:r>
            <w:proofErr w:type="spellStart"/>
            <w:r w:rsidRPr="008D7C52">
              <w:rPr>
                <w:rFonts w:ascii="Times New Roman" w:eastAsia="Times New Roman" w:hAnsi="Times New Roman" w:cs="Times New Roman"/>
                <w:sz w:val="28"/>
                <w:szCs w:val="28"/>
                <w:lang w:eastAsia="ar-SA"/>
              </w:rPr>
              <w:t>жироуловителей</w:t>
            </w:r>
            <w:proofErr w:type="spellEnd"/>
          </w:p>
        </w:tc>
        <w:tc>
          <w:tcPr>
            <w:tcW w:w="2410" w:type="dxa"/>
            <w:vAlign w:val="center"/>
          </w:tcPr>
          <w:p w14:paraId="37CC251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Не реже 2 раз за период действия контракта</w:t>
            </w:r>
          </w:p>
        </w:tc>
      </w:tr>
      <w:tr w:rsidR="008D7C52" w:rsidRPr="008D7C52" w14:paraId="5E201219" w14:textId="77777777" w:rsidTr="001E0472">
        <w:trPr>
          <w:trHeight w:val="272"/>
          <w:jc w:val="center"/>
        </w:trPr>
        <w:tc>
          <w:tcPr>
            <w:tcW w:w="706" w:type="dxa"/>
            <w:vAlign w:val="center"/>
          </w:tcPr>
          <w:p w14:paraId="052599A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8</w:t>
            </w:r>
          </w:p>
        </w:tc>
        <w:tc>
          <w:tcPr>
            <w:tcW w:w="6660" w:type="dxa"/>
            <w:vAlign w:val="center"/>
          </w:tcPr>
          <w:p w14:paraId="0E8472A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Чистка напольных трапов, канализационных стояков и лежаков. </w:t>
            </w:r>
          </w:p>
        </w:tc>
        <w:tc>
          <w:tcPr>
            <w:tcW w:w="2410" w:type="dxa"/>
            <w:vAlign w:val="center"/>
          </w:tcPr>
          <w:p w14:paraId="0A2F92D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необходимости</w:t>
            </w:r>
          </w:p>
        </w:tc>
      </w:tr>
      <w:tr w:rsidR="008D7C52" w:rsidRPr="008D7C52" w14:paraId="15B19C13" w14:textId="77777777" w:rsidTr="001E0472">
        <w:trPr>
          <w:trHeight w:val="272"/>
          <w:jc w:val="center"/>
        </w:trPr>
        <w:tc>
          <w:tcPr>
            <w:tcW w:w="706" w:type="dxa"/>
            <w:vAlign w:val="center"/>
          </w:tcPr>
          <w:p w14:paraId="0F632F7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9</w:t>
            </w:r>
          </w:p>
        </w:tc>
        <w:tc>
          <w:tcPr>
            <w:tcW w:w="6660" w:type="dxa"/>
            <w:vAlign w:val="center"/>
          </w:tcPr>
          <w:p w14:paraId="6B1F93C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Мелкий ремонт и замена материалов, комплектующих изделий, оборудования (запасных частей, агрегатов, приборов и т.п.).</w:t>
            </w:r>
          </w:p>
        </w:tc>
        <w:tc>
          <w:tcPr>
            <w:tcW w:w="2410" w:type="dxa"/>
            <w:vAlign w:val="center"/>
          </w:tcPr>
          <w:p w14:paraId="357647E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необходимости</w:t>
            </w:r>
          </w:p>
        </w:tc>
      </w:tr>
      <w:tr w:rsidR="008D7C52" w:rsidRPr="008D7C52" w14:paraId="5D80C315" w14:textId="77777777" w:rsidTr="001E0472">
        <w:trPr>
          <w:trHeight w:val="272"/>
          <w:jc w:val="center"/>
        </w:trPr>
        <w:tc>
          <w:tcPr>
            <w:tcW w:w="706" w:type="dxa"/>
            <w:vAlign w:val="center"/>
          </w:tcPr>
          <w:p w14:paraId="59BD43F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10</w:t>
            </w:r>
          </w:p>
        </w:tc>
        <w:tc>
          <w:tcPr>
            <w:tcW w:w="6660" w:type="dxa"/>
            <w:vAlign w:val="center"/>
          </w:tcPr>
          <w:p w14:paraId="4CE63ED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Снятие данных с приборов учета и предоставление этих данных Заказчику.</w:t>
            </w:r>
          </w:p>
          <w:p w14:paraId="38068B16"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2410" w:type="dxa"/>
            <w:vAlign w:val="center"/>
          </w:tcPr>
          <w:p w14:paraId="6E12ACE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Ежемесячно</w:t>
            </w:r>
          </w:p>
        </w:tc>
      </w:tr>
      <w:tr w:rsidR="008D7C52" w:rsidRPr="008D7C52" w14:paraId="2366433A" w14:textId="77777777" w:rsidTr="001E0472">
        <w:trPr>
          <w:trHeight w:val="272"/>
          <w:jc w:val="center"/>
        </w:trPr>
        <w:tc>
          <w:tcPr>
            <w:tcW w:w="706" w:type="dxa"/>
            <w:vAlign w:val="center"/>
          </w:tcPr>
          <w:p w14:paraId="2FC8E57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w:t>
            </w:r>
          </w:p>
        </w:tc>
        <w:tc>
          <w:tcPr>
            <w:tcW w:w="9070" w:type="dxa"/>
            <w:gridSpan w:val="2"/>
            <w:vAlign w:val="center"/>
          </w:tcPr>
          <w:p w14:paraId="4917716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Состав системы вентиляции, кондиционирования и дымоудаления</w:t>
            </w:r>
          </w:p>
        </w:tc>
      </w:tr>
      <w:tr w:rsidR="008D7C52" w:rsidRPr="008D7C52" w14:paraId="79F26B36" w14:textId="77777777" w:rsidTr="001E0472">
        <w:trPr>
          <w:trHeight w:val="272"/>
          <w:jc w:val="center"/>
        </w:trPr>
        <w:tc>
          <w:tcPr>
            <w:tcW w:w="706" w:type="dxa"/>
            <w:shd w:val="clear" w:color="auto" w:fill="auto"/>
            <w:vAlign w:val="center"/>
          </w:tcPr>
          <w:p w14:paraId="252DD48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4.1</w:t>
            </w:r>
          </w:p>
        </w:tc>
        <w:tc>
          <w:tcPr>
            <w:tcW w:w="9070" w:type="dxa"/>
            <w:gridSpan w:val="2"/>
            <w:shd w:val="clear" w:color="auto" w:fill="auto"/>
            <w:vAlign w:val="center"/>
          </w:tcPr>
          <w:p w14:paraId="6A3DF07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АУК</w:t>
            </w:r>
          </w:p>
          <w:p w14:paraId="653EE76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417"/>
              <w:gridCol w:w="992"/>
              <w:gridCol w:w="1276"/>
              <w:gridCol w:w="1559"/>
              <w:gridCol w:w="1134"/>
              <w:gridCol w:w="1560"/>
            </w:tblGrid>
            <w:tr w:rsidR="008D7C52" w:rsidRPr="008D7C52" w14:paraId="05BB025A" w14:textId="77777777" w:rsidTr="001E0472">
              <w:trPr>
                <w:trHeight w:val="300"/>
              </w:trPr>
              <w:tc>
                <w:tcPr>
                  <w:tcW w:w="880" w:type="dxa"/>
                  <w:shd w:val="clear" w:color="auto" w:fill="auto"/>
                  <w:vAlign w:val="center"/>
                  <w:hideMark/>
                </w:tcPr>
                <w:p w14:paraId="393F98D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Обознсистем</w:t>
                  </w:r>
                  <w:proofErr w:type="spellEnd"/>
                  <w:r w:rsidRPr="008D7C52">
                    <w:rPr>
                      <w:rFonts w:ascii="Times New Roman" w:eastAsia="Times New Roman" w:hAnsi="Times New Roman" w:cs="Times New Roman"/>
                      <w:i/>
                      <w:iCs/>
                      <w:lang w:eastAsia="ru-RU"/>
                    </w:rPr>
                    <w:t xml:space="preserve"> </w:t>
                  </w:r>
                </w:p>
              </w:tc>
              <w:tc>
                <w:tcPr>
                  <w:tcW w:w="2409" w:type="dxa"/>
                  <w:gridSpan w:val="2"/>
                  <w:shd w:val="clear" w:color="auto" w:fill="auto"/>
                  <w:vAlign w:val="center"/>
                  <w:hideMark/>
                </w:tcPr>
                <w:p w14:paraId="57D7E5D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w:t>
                  </w:r>
                </w:p>
              </w:tc>
              <w:tc>
                <w:tcPr>
                  <w:tcW w:w="1276" w:type="dxa"/>
                  <w:shd w:val="clear" w:color="auto" w:fill="auto"/>
                  <w:vAlign w:val="center"/>
                  <w:hideMark/>
                </w:tcPr>
                <w:p w14:paraId="109A6D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Утилизатор</w:t>
                  </w:r>
                </w:p>
              </w:tc>
              <w:tc>
                <w:tcPr>
                  <w:tcW w:w="1559" w:type="dxa"/>
                  <w:shd w:val="clear" w:color="auto" w:fill="auto"/>
                  <w:vAlign w:val="center"/>
                  <w:hideMark/>
                </w:tcPr>
                <w:p w14:paraId="0F660C5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1134" w:type="dxa"/>
                  <w:shd w:val="clear" w:color="auto" w:fill="auto"/>
                  <w:vAlign w:val="center"/>
                  <w:hideMark/>
                </w:tcPr>
                <w:p w14:paraId="58F4B3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560" w:type="dxa"/>
                  <w:shd w:val="clear" w:color="auto" w:fill="auto"/>
                  <w:vAlign w:val="center"/>
                  <w:hideMark/>
                </w:tcPr>
                <w:p w14:paraId="3E8EC22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5F384D12" w14:textId="77777777" w:rsidTr="001E0472">
              <w:trPr>
                <w:trHeight w:val="300"/>
              </w:trPr>
              <w:tc>
                <w:tcPr>
                  <w:tcW w:w="880" w:type="dxa"/>
                  <w:vMerge w:val="restart"/>
                  <w:shd w:val="clear" w:color="auto" w:fill="auto"/>
                  <w:vAlign w:val="center"/>
                  <w:hideMark/>
                </w:tcPr>
                <w:p w14:paraId="7255E24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ПВ1</w:t>
                  </w:r>
                </w:p>
              </w:tc>
              <w:tc>
                <w:tcPr>
                  <w:tcW w:w="1417" w:type="dxa"/>
                  <w:vMerge w:val="restart"/>
                  <w:shd w:val="clear" w:color="auto" w:fill="auto"/>
                  <w:vAlign w:val="center"/>
                  <w:hideMark/>
                </w:tcPr>
                <w:p w14:paraId="63D799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11E76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4137</w:t>
                  </w:r>
                </w:p>
              </w:tc>
              <w:tc>
                <w:tcPr>
                  <w:tcW w:w="1276" w:type="dxa"/>
                  <w:vMerge w:val="restart"/>
                  <w:shd w:val="clear" w:color="auto" w:fill="auto"/>
                  <w:textDirection w:val="btLr"/>
                  <w:vAlign w:val="center"/>
                  <w:hideMark/>
                </w:tcPr>
                <w:p w14:paraId="68C7290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tcPr>
                <w:p w14:paraId="3B7E44C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7620EE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6874AD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4AA7F14A" w14:textId="77777777" w:rsidTr="001E0472">
              <w:trPr>
                <w:trHeight w:val="70"/>
              </w:trPr>
              <w:tc>
                <w:tcPr>
                  <w:tcW w:w="880" w:type="dxa"/>
                  <w:vMerge/>
                  <w:vAlign w:val="center"/>
                  <w:hideMark/>
                </w:tcPr>
                <w:p w14:paraId="0DF1895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062F050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54E1CF3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75D8393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tcPr>
                <w:p w14:paraId="0318D07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6A0185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5778A6E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39E838C" w14:textId="77777777" w:rsidTr="001E0472">
              <w:trPr>
                <w:trHeight w:val="300"/>
              </w:trPr>
              <w:tc>
                <w:tcPr>
                  <w:tcW w:w="880" w:type="dxa"/>
                  <w:vMerge/>
                  <w:vAlign w:val="center"/>
                  <w:hideMark/>
                </w:tcPr>
                <w:p w14:paraId="27E08A0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6C1B5E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710BAE3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1170</w:t>
                  </w:r>
                </w:p>
              </w:tc>
              <w:tc>
                <w:tcPr>
                  <w:tcW w:w="1276" w:type="dxa"/>
                  <w:vMerge/>
                  <w:vAlign w:val="center"/>
                  <w:hideMark/>
                </w:tcPr>
                <w:p w14:paraId="6826998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2BDD3A3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10E5B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7EE072B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5E3F3A07" w14:textId="77777777" w:rsidTr="001E0472">
              <w:trPr>
                <w:trHeight w:val="300"/>
              </w:trPr>
              <w:tc>
                <w:tcPr>
                  <w:tcW w:w="880" w:type="dxa"/>
                  <w:vMerge w:val="restart"/>
                  <w:shd w:val="clear" w:color="auto" w:fill="auto"/>
                  <w:vAlign w:val="center"/>
                  <w:hideMark/>
                </w:tcPr>
                <w:p w14:paraId="73293F0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1417" w:type="dxa"/>
                  <w:vMerge w:val="restart"/>
                  <w:shd w:val="clear" w:color="auto" w:fill="auto"/>
                  <w:vAlign w:val="center"/>
                  <w:hideMark/>
                </w:tcPr>
                <w:p w14:paraId="106450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737BBC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428</w:t>
                  </w:r>
                </w:p>
              </w:tc>
              <w:tc>
                <w:tcPr>
                  <w:tcW w:w="1276" w:type="dxa"/>
                  <w:vMerge w:val="restart"/>
                  <w:shd w:val="clear" w:color="auto" w:fill="auto"/>
                  <w:vAlign w:val="center"/>
                  <w:hideMark/>
                </w:tcPr>
                <w:p w14:paraId="6D0434F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5571AC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0500B9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07E103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241AD84" w14:textId="77777777" w:rsidTr="001E0472">
              <w:trPr>
                <w:trHeight w:val="300"/>
              </w:trPr>
              <w:tc>
                <w:tcPr>
                  <w:tcW w:w="880" w:type="dxa"/>
                  <w:vMerge/>
                  <w:vAlign w:val="center"/>
                  <w:hideMark/>
                </w:tcPr>
                <w:p w14:paraId="3AA207B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750FDEC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7CE1B76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7A45DF3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6591BB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2C627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26DDB3A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7BBDFA1" w14:textId="77777777" w:rsidTr="001E0472">
              <w:trPr>
                <w:trHeight w:val="300"/>
              </w:trPr>
              <w:tc>
                <w:tcPr>
                  <w:tcW w:w="880" w:type="dxa"/>
                  <w:shd w:val="clear" w:color="auto" w:fill="auto"/>
                  <w:vAlign w:val="center"/>
                  <w:hideMark/>
                </w:tcPr>
                <w:p w14:paraId="4CAA5B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w:t>
                  </w:r>
                </w:p>
              </w:tc>
              <w:tc>
                <w:tcPr>
                  <w:tcW w:w="1417" w:type="dxa"/>
                  <w:shd w:val="clear" w:color="auto" w:fill="auto"/>
                  <w:vAlign w:val="center"/>
                  <w:hideMark/>
                </w:tcPr>
                <w:p w14:paraId="3E9824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6DBFD43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276" w:type="dxa"/>
                  <w:shd w:val="clear" w:color="auto" w:fill="auto"/>
                  <w:vAlign w:val="center"/>
                  <w:hideMark/>
                </w:tcPr>
                <w:p w14:paraId="733C76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719076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E2C2C5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ign w:val="center"/>
                  <w:hideMark/>
                </w:tcPr>
                <w:p w14:paraId="0FADC06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EB6BBCB" w14:textId="77777777" w:rsidTr="001E0472">
              <w:trPr>
                <w:trHeight w:val="300"/>
              </w:trPr>
              <w:tc>
                <w:tcPr>
                  <w:tcW w:w="880" w:type="dxa"/>
                  <w:vMerge w:val="restart"/>
                  <w:shd w:val="clear" w:color="auto" w:fill="auto"/>
                  <w:vAlign w:val="center"/>
                  <w:hideMark/>
                </w:tcPr>
                <w:p w14:paraId="1D7EE8A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ПВ3</w:t>
                  </w:r>
                </w:p>
              </w:tc>
              <w:tc>
                <w:tcPr>
                  <w:tcW w:w="1417" w:type="dxa"/>
                  <w:vMerge w:val="restart"/>
                  <w:shd w:val="clear" w:color="auto" w:fill="auto"/>
                  <w:vAlign w:val="center"/>
                  <w:hideMark/>
                </w:tcPr>
                <w:p w14:paraId="28AFF4E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01524E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19443</w:t>
                  </w:r>
                </w:p>
              </w:tc>
              <w:tc>
                <w:tcPr>
                  <w:tcW w:w="1276" w:type="dxa"/>
                  <w:vMerge w:val="restart"/>
                  <w:shd w:val="clear" w:color="auto" w:fill="auto"/>
                  <w:vAlign w:val="center"/>
                  <w:hideMark/>
                </w:tcPr>
                <w:p w14:paraId="4D8756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5C05BA6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62CE150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G4 </w:t>
                  </w:r>
                </w:p>
              </w:tc>
              <w:tc>
                <w:tcPr>
                  <w:tcW w:w="1560" w:type="dxa"/>
                  <w:vMerge w:val="restart"/>
                  <w:shd w:val="clear" w:color="auto" w:fill="auto"/>
                  <w:vAlign w:val="center"/>
                  <w:hideMark/>
                </w:tcPr>
                <w:p w14:paraId="170AA7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34944D6" w14:textId="77777777" w:rsidTr="001E0472">
              <w:trPr>
                <w:trHeight w:val="300"/>
              </w:trPr>
              <w:tc>
                <w:tcPr>
                  <w:tcW w:w="880" w:type="dxa"/>
                  <w:vMerge/>
                  <w:vAlign w:val="center"/>
                  <w:hideMark/>
                </w:tcPr>
                <w:p w14:paraId="134F251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5E4E2AE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77D1F54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4CBB988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53D871D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319492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2BB614D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575F50CF" w14:textId="77777777" w:rsidTr="001E0472">
              <w:trPr>
                <w:trHeight w:val="284"/>
              </w:trPr>
              <w:tc>
                <w:tcPr>
                  <w:tcW w:w="880" w:type="dxa"/>
                  <w:vMerge/>
                  <w:vAlign w:val="center"/>
                  <w:hideMark/>
                </w:tcPr>
                <w:p w14:paraId="2CE26DF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05A1FE6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32AA1D3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19200</w:t>
                  </w:r>
                </w:p>
              </w:tc>
              <w:tc>
                <w:tcPr>
                  <w:tcW w:w="1276" w:type="dxa"/>
                  <w:vMerge/>
                  <w:vAlign w:val="center"/>
                  <w:hideMark/>
                </w:tcPr>
                <w:p w14:paraId="4330D39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33198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0B4482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F5 </w:t>
                  </w:r>
                </w:p>
              </w:tc>
              <w:tc>
                <w:tcPr>
                  <w:tcW w:w="1560" w:type="dxa"/>
                  <w:vMerge/>
                  <w:vAlign w:val="center"/>
                  <w:hideMark/>
                </w:tcPr>
                <w:p w14:paraId="7F400DD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2D0B990" w14:textId="77777777" w:rsidTr="001E0472">
              <w:trPr>
                <w:trHeight w:val="300"/>
              </w:trPr>
              <w:tc>
                <w:tcPr>
                  <w:tcW w:w="880" w:type="dxa"/>
                  <w:vMerge w:val="restart"/>
                  <w:shd w:val="clear" w:color="auto" w:fill="auto"/>
                  <w:vAlign w:val="center"/>
                  <w:hideMark/>
                </w:tcPr>
                <w:p w14:paraId="7EAC0A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ПВ4</w:t>
                  </w:r>
                </w:p>
              </w:tc>
              <w:tc>
                <w:tcPr>
                  <w:tcW w:w="1417" w:type="dxa"/>
                  <w:vMerge w:val="restart"/>
                  <w:shd w:val="clear" w:color="auto" w:fill="auto"/>
                  <w:vAlign w:val="center"/>
                  <w:hideMark/>
                </w:tcPr>
                <w:p w14:paraId="291A34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D6F01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2829</w:t>
                  </w:r>
                </w:p>
              </w:tc>
              <w:tc>
                <w:tcPr>
                  <w:tcW w:w="1276" w:type="dxa"/>
                  <w:vMerge w:val="restart"/>
                  <w:shd w:val="clear" w:color="auto" w:fill="auto"/>
                  <w:vAlign w:val="center"/>
                  <w:hideMark/>
                </w:tcPr>
                <w:p w14:paraId="56A161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0813651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6B1900C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393F0C8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3EF12A74" w14:textId="77777777" w:rsidTr="001E0472">
              <w:trPr>
                <w:trHeight w:val="300"/>
              </w:trPr>
              <w:tc>
                <w:tcPr>
                  <w:tcW w:w="880" w:type="dxa"/>
                  <w:vMerge/>
                  <w:vAlign w:val="center"/>
                  <w:hideMark/>
                </w:tcPr>
                <w:p w14:paraId="5C6BA25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283F424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1DDDE4B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649B712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3A4FF17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27EFC42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3444655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FF15587" w14:textId="77777777" w:rsidTr="001E0472">
              <w:trPr>
                <w:trHeight w:val="300"/>
              </w:trPr>
              <w:tc>
                <w:tcPr>
                  <w:tcW w:w="880" w:type="dxa"/>
                  <w:vMerge/>
                  <w:vAlign w:val="center"/>
                  <w:hideMark/>
                </w:tcPr>
                <w:p w14:paraId="44F6682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3C075D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019A67C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1622</w:t>
                  </w:r>
                </w:p>
              </w:tc>
              <w:tc>
                <w:tcPr>
                  <w:tcW w:w="1276" w:type="dxa"/>
                  <w:vMerge/>
                  <w:vAlign w:val="center"/>
                  <w:hideMark/>
                </w:tcPr>
                <w:p w14:paraId="1B8B9E8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564C55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96EE81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3ECB14F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AD81510" w14:textId="77777777" w:rsidTr="001E0472">
              <w:trPr>
                <w:trHeight w:val="300"/>
              </w:trPr>
              <w:tc>
                <w:tcPr>
                  <w:tcW w:w="880" w:type="dxa"/>
                  <w:vMerge w:val="restart"/>
                  <w:shd w:val="clear" w:color="auto" w:fill="auto"/>
                  <w:vAlign w:val="center"/>
                  <w:hideMark/>
                </w:tcPr>
                <w:p w14:paraId="386ADC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1417" w:type="dxa"/>
                  <w:vMerge w:val="restart"/>
                  <w:shd w:val="clear" w:color="auto" w:fill="auto"/>
                  <w:vAlign w:val="center"/>
                  <w:hideMark/>
                </w:tcPr>
                <w:p w14:paraId="768DBD2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369D94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vMerge w:val="restart"/>
                  <w:shd w:val="clear" w:color="auto" w:fill="auto"/>
                  <w:vAlign w:val="center"/>
                  <w:hideMark/>
                </w:tcPr>
                <w:p w14:paraId="566323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345A2A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0218BE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0A41D6B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5F56599D" w14:textId="77777777" w:rsidTr="001E0472">
              <w:trPr>
                <w:trHeight w:val="300"/>
              </w:trPr>
              <w:tc>
                <w:tcPr>
                  <w:tcW w:w="880" w:type="dxa"/>
                  <w:vMerge/>
                  <w:vAlign w:val="center"/>
                  <w:hideMark/>
                </w:tcPr>
                <w:p w14:paraId="6EACCFB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76A9399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55134E9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60B9DC2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553EB47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619DB7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7A95C93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F3802B6" w14:textId="77777777" w:rsidTr="001E0472">
              <w:trPr>
                <w:trHeight w:val="300"/>
              </w:trPr>
              <w:tc>
                <w:tcPr>
                  <w:tcW w:w="880" w:type="dxa"/>
                  <w:shd w:val="clear" w:color="auto" w:fill="auto"/>
                  <w:vAlign w:val="center"/>
                  <w:hideMark/>
                </w:tcPr>
                <w:p w14:paraId="0EB8D34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В5</w:t>
                  </w:r>
                </w:p>
              </w:tc>
              <w:tc>
                <w:tcPr>
                  <w:tcW w:w="1417" w:type="dxa"/>
                  <w:shd w:val="clear" w:color="auto" w:fill="auto"/>
                  <w:vAlign w:val="center"/>
                  <w:hideMark/>
                </w:tcPr>
                <w:p w14:paraId="638CF15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3113DE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625A98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897B3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7EC348B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ign w:val="center"/>
                  <w:hideMark/>
                </w:tcPr>
                <w:p w14:paraId="24C907A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A5A33F0" w14:textId="77777777" w:rsidTr="001E0472">
              <w:trPr>
                <w:trHeight w:val="509"/>
              </w:trPr>
              <w:tc>
                <w:tcPr>
                  <w:tcW w:w="880" w:type="dxa"/>
                  <w:vMerge w:val="restart"/>
                  <w:shd w:val="clear" w:color="auto" w:fill="auto"/>
                  <w:vAlign w:val="center"/>
                  <w:hideMark/>
                </w:tcPr>
                <w:p w14:paraId="32CCE6E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1417" w:type="dxa"/>
                  <w:vMerge w:val="restart"/>
                  <w:shd w:val="clear" w:color="auto" w:fill="auto"/>
                  <w:vAlign w:val="center"/>
                  <w:hideMark/>
                </w:tcPr>
                <w:p w14:paraId="79C3A74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1F61E5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980</w:t>
                  </w:r>
                </w:p>
              </w:tc>
              <w:tc>
                <w:tcPr>
                  <w:tcW w:w="1276" w:type="dxa"/>
                  <w:vMerge w:val="restart"/>
                  <w:shd w:val="clear" w:color="auto" w:fill="auto"/>
                  <w:vAlign w:val="center"/>
                  <w:hideMark/>
                </w:tcPr>
                <w:p w14:paraId="39F618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311B1D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783FB36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restart"/>
                  <w:shd w:val="clear" w:color="auto" w:fill="auto"/>
                  <w:vAlign w:val="center"/>
                  <w:hideMark/>
                </w:tcPr>
                <w:p w14:paraId="3ED2DC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C808971" w14:textId="77777777" w:rsidTr="001E0472">
              <w:trPr>
                <w:trHeight w:val="509"/>
              </w:trPr>
              <w:tc>
                <w:tcPr>
                  <w:tcW w:w="880" w:type="dxa"/>
                  <w:vMerge/>
                  <w:vAlign w:val="center"/>
                  <w:hideMark/>
                </w:tcPr>
                <w:p w14:paraId="3187605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3187E7D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45D6BF3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5A73323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105B5F6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Merge/>
                  <w:vAlign w:val="center"/>
                  <w:hideMark/>
                </w:tcPr>
                <w:p w14:paraId="1C669A1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60" w:type="dxa"/>
                  <w:vMerge/>
                  <w:vAlign w:val="center"/>
                  <w:hideMark/>
                </w:tcPr>
                <w:p w14:paraId="2732A21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5371E506" w14:textId="77777777" w:rsidTr="001E0472">
              <w:trPr>
                <w:trHeight w:val="300"/>
              </w:trPr>
              <w:tc>
                <w:tcPr>
                  <w:tcW w:w="880" w:type="dxa"/>
                  <w:shd w:val="clear" w:color="auto" w:fill="auto"/>
                  <w:vAlign w:val="center"/>
                  <w:hideMark/>
                </w:tcPr>
                <w:p w14:paraId="4A25AC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В7</w:t>
                  </w:r>
                </w:p>
              </w:tc>
              <w:tc>
                <w:tcPr>
                  <w:tcW w:w="1417" w:type="dxa"/>
                  <w:shd w:val="clear" w:color="auto" w:fill="auto"/>
                  <w:vAlign w:val="center"/>
                  <w:hideMark/>
                </w:tcPr>
                <w:p w14:paraId="225320D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6A20A2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1060</w:t>
                  </w:r>
                </w:p>
              </w:tc>
              <w:tc>
                <w:tcPr>
                  <w:tcW w:w="1276" w:type="dxa"/>
                  <w:shd w:val="clear" w:color="auto" w:fill="auto"/>
                  <w:vAlign w:val="center"/>
                  <w:hideMark/>
                </w:tcPr>
                <w:p w14:paraId="0102A39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D4A490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5E020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0238AD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B918C37" w14:textId="77777777" w:rsidTr="001E0472">
              <w:trPr>
                <w:trHeight w:val="300"/>
              </w:trPr>
              <w:tc>
                <w:tcPr>
                  <w:tcW w:w="880" w:type="dxa"/>
                  <w:shd w:val="clear" w:color="auto" w:fill="auto"/>
                  <w:vAlign w:val="center"/>
                  <w:hideMark/>
                </w:tcPr>
                <w:p w14:paraId="536C01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В8</w:t>
                  </w:r>
                </w:p>
              </w:tc>
              <w:tc>
                <w:tcPr>
                  <w:tcW w:w="1417" w:type="dxa"/>
                  <w:shd w:val="clear" w:color="auto" w:fill="auto"/>
                  <w:vAlign w:val="center"/>
                  <w:hideMark/>
                </w:tcPr>
                <w:p w14:paraId="718E188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734F9A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470</w:t>
                  </w:r>
                </w:p>
              </w:tc>
              <w:tc>
                <w:tcPr>
                  <w:tcW w:w="1276" w:type="dxa"/>
                  <w:shd w:val="clear" w:color="auto" w:fill="auto"/>
                  <w:vAlign w:val="center"/>
                  <w:hideMark/>
                </w:tcPr>
                <w:p w14:paraId="4FEB028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05CDB7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00F73D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2BDB6A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6B652DB" w14:textId="77777777" w:rsidTr="001E0472">
              <w:trPr>
                <w:trHeight w:val="300"/>
              </w:trPr>
              <w:tc>
                <w:tcPr>
                  <w:tcW w:w="880" w:type="dxa"/>
                  <w:shd w:val="clear" w:color="auto" w:fill="auto"/>
                  <w:vAlign w:val="center"/>
                  <w:hideMark/>
                </w:tcPr>
                <w:p w14:paraId="39BCDA0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В9</w:t>
                  </w:r>
                </w:p>
              </w:tc>
              <w:tc>
                <w:tcPr>
                  <w:tcW w:w="1417" w:type="dxa"/>
                  <w:shd w:val="clear" w:color="auto" w:fill="auto"/>
                  <w:vAlign w:val="center"/>
                  <w:hideMark/>
                </w:tcPr>
                <w:p w14:paraId="1D05BD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0041BC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1261</w:t>
                  </w:r>
                </w:p>
              </w:tc>
              <w:tc>
                <w:tcPr>
                  <w:tcW w:w="1276" w:type="dxa"/>
                  <w:shd w:val="clear" w:color="auto" w:fill="auto"/>
                  <w:vAlign w:val="center"/>
                  <w:hideMark/>
                </w:tcPr>
                <w:p w14:paraId="74E448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74CF743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5AA0D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77C409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C6133D3" w14:textId="77777777" w:rsidTr="001E0472">
              <w:trPr>
                <w:trHeight w:val="509"/>
              </w:trPr>
              <w:tc>
                <w:tcPr>
                  <w:tcW w:w="880" w:type="dxa"/>
                  <w:vMerge w:val="restart"/>
                  <w:shd w:val="clear" w:color="auto" w:fill="auto"/>
                  <w:vAlign w:val="center"/>
                  <w:hideMark/>
                </w:tcPr>
                <w:p w14:paraId="0B9562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В10</w:t>
                  </w:r>
                </w:p>
              </w:tc>
              <w:tc>
                <w:tcPr>
                  <w:tcW w:w="1417" w:type="dxa"/>
                  <w:vMerge w:val="restart"/>
                  <w:shd w:val="clear" w:color="auto" w:fill="auto"/>
                  <w:vAlign w:val="center"/>
                  <w:hideMark/>
                </w:tcPr>
                <w:p w14:paraId="7CE5BC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148A23F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1209</w:t>
                  </w:r>
                </w:p>
              </w:tc>
              <w:tc>
                <w:tcPr>
                  <w:tcW w:w="1276" w:type="dxa"/>
                  <w:vMerge w:val="restart"/>
                  <w:shd w:val="clear" w:color="auto" w:fill="auto"/>
                  <w:vAlign w:val="center"/>
                  <w:hideMark/>
                </w:tcPr>
                <w:p w14:paraId="129202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0680B2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12480E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restart"/>
                  <w:shd w:val="clear" w:color="auto" w:fill="auto"/>
                  <w:vAlign w:val="center"/>
                  <w:hideMark/>
                </w:tcPr>
                <w:p w14:paraId="715887D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CF38366" w14:textId="77777777" w:rsidTr="001E0472">
              <w:trPr>
                <w:trHeight w:val="509"/>
              </w:trPr>
              <w:tc>
                <w:tcPr>
                  <w:tcW w:w="880" w:type="dxa"/>
                  <w:vMerge/>
                  <w:vAlign w:val="center"/>
                  <w:hideMark/>
                </w:tcPr>
                <w:p w14:paraId="680E204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00FA5DE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1FF038C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5DBF4BC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0ECA6DE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Merge/>
                  <w:vAlign w:val="center"/>
                  <w:hideMark/>
                </w:tcPr>
                <w:p w14:paraId="06E6912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60" w:type="dxa"/>
                  <w:vMerge/>
                  <w:vAlign w:val="center"/>
                  <w:hideMark/>
                </w:tcPr>
                <w:p w14:paraId="565B706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784D76D" w14:textId="77777777" w:rsidTr="001E0472">
              <w:trPr>
                <w:trHeight w:val="300"/>
              </w:trPr>
              <w:tc>
                <w:tcPr>
                  <w:tcW w:w="880" w:type="dxa"/>
                  <w:vMerge w:val="restart"/>
                  <w:shd w:val="clear" w:color="auto" w:fill="auto"/>
                  <w:vAlign w:val="center"/>
                  <w:hideMark/>
                </w:tcPr>
                <w:p w14:paraId="750496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ПВ5</w:t>
                  </w:r>
                </w:p>
              </w:tc>
              <w:tc>
                <w:tcPr>
                  <w:tcW w:w="1417" w:type="dxa"/>
                  <w:vMerge w:val="restart"/>
                  <w:shd w:val="clear" w:color="auto" w:fill="auto"/>
                  <w:vAlign w:val="center"/>
                  <w:hideMark/>
                </w:tcPr>
                <w:p w14:paraId="4BFE55A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7729DAE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9299</w:t>
                  </w:r>
                </w:p>
              </w:tc>
              <w:tc>
                <w:tcPr>
                  <w:tcW w:w="1276" w:type="dxa"/>
                  <w:vMerge w:val="restart"/>
                  <w:shd w:val="clear" w:color="auto" w:fill="auto"/>
                  <w:vAlign w:val="center"/>
                  <w:hideMark/>
                </w:tcPr>
                <w:p w14:paraId="1BC1042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56C9136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7AFB0C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0C1A49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981B9AA" w14:textId="77777777" w:rsidTr="001E0472">
              <w:trPr>
                <w:trHeight w:val="300"/>
              </w:trPr>
              <w:tc>
                <w:tcPr>
                  <w:tcW w:w="880" w:type="dxa"/>
                  <w:vMerge/>
                  <w:vAlign w:val="center"/>
                  <w:hideMark/>
                </w:tcPr>
                <w:p w14:paraId="6E4960B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100F35F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3295886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2D9F1BE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4BFD6A9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53F00E1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3B5A126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4B635A9" w14:textId="77777777" w:rsidTr="001E0472">
              <w:trPr>
                <w:trHeight w:val="300"/>
              </w:trPr>
              <w:tc>
                <w:tcPr>
                  <w:tcW w:w="880" w:type="dxa"/>
                  <w:vMerge/>
                  <w:vAlign w:val="center"/>
                  <w:hideMark/>
                </w:tcPr>
                <w:p w14:paraId="50BC6EF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67FA13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7FCA4B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8123</w:t>
                  </w:r>
                </w:p>
              </w:tc>
              <w:tc>
                <w:tcPr>
                  <w:tcW w:w="1276" w:type="dxa"/>
                  <w:vMerge/>
                  <w:vAlign w:val="center"/>
                  <w:hideMark/>
                </w:tcPr>
                <w:p w14:paraId="0EBB493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1F5AA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89D24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F5 </w:t>
                  </w:r>
                </w:p>
              </w:tc>
              <w:tc>
                <w:tcPr>
                  <w:tcW w:w="1560" w:type="dxa"/>
                  <w:vMerge/>
                  <w:vAlign w:val="center"/>
                  <w:hideMark/>
                </w:tcPr>
                <w:p w14:paraId="0F89CE2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F90C34A" w14:textId="77777777" w:rsidTr="001E0472">
              <w:trPr>
                <w:trHeight w:val="284"/>
              </w:trPr>
              <w:tc>
                <w:tcPr>
                  <w:tcW w:w="880" w:type="dxa"/>
                  <w:shd w:val="clear" w:color="auto" w:fill="auto"/>
                  <w:vAlign w:val="center"/>
                  <w:hideMark/>
                </w:tcPr>
                <w:p w14:paraId="4D35748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П6</w:t>
                  </w:r>
                </w:p>
              </w:tc>
              <w:tc>
                <w:tcPr>
                  <w:tcW w:w="1417" w:type="dxa"/>
                  <w:shd w:val="clear" w:color="auto" w:fill="auto"/>
                  <w:vAlign w:val="center"/>
                  <w:hideMark/>
                </w:tcPr>
                <w:p w14:paraId="16C43A9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010924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56D593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A941CA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7F1D122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194E65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66C5C61D" w14:textId="77777777" w:rsidTr="001E0472">
              <w:trPr>
                <w:trHeight w:val="300"/>
              </w:trPr>
              <w:tc>
                <w:tcPr>
                  <w:tcW w:w="880" w:type="dxa"/>
                  <w:shd w:val="clear" w:color="auto" w:fill="auto"/>
                  <w:vAlign w:val="center"/>
                  <w:hideMark/>
                </w:tcPr>
                <w:p w14:paraId="1FA0CDF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w:t>
                  </w:r>
                </w:p>
              </w:tc>
              <w:tc>
                <w:tcPr>
                  <w:tcW w:w="1417" w:type="dxa"/>
                  <w:shd w:val="clear" w:color="auto" w:fill="auto"/>
                  <w:vAlign w:val="center"/>
                  <w:hideMark/>
                </w:tcPr>
                <w:p w14:paraId="77096B4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3F6606C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481F7E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7B56FF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394EB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ign w:val="center"/>
                  <w:hideMark/>
                </w:tcPr>
                <w:p w14:paraId="13094C6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2E35197" w14:textId="77777777" w:rsidTr="001E0472">
              <w:trPr>
                <w:trHeight w:val="300"/>
              </w:trPr>
              <w:tc>
                <w:tcPr>
                  <w:tcW w:w="880" w:type="dxa"/>
                  <w:shd w:val="clear" w:color="auto" w:fill="auto"/>
                  <w:vAlign w:val="center"/>
                  <w:hideMark/>
                </w:tcPr>
                <w:p w14:paraId="4C4E428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lastRenderedPageBreak/>
                    <w:t>В12</w:t>
                  </w:r>
                </w:p>
              </w:tc>
              <w:tc>
                <w:tcPr>
                  <w:tcW w:w="1417" w:type="dxa"/>
                  <w:shd w:val="clear" w:color="auto" w:fill="auto"/>
                  <w:vAlign w:val="center"/>
                  <w:hideMark/>
                </w:tcPr>
                <w:p w14:paraId="715B99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621F76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6C0DBA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65A5DD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272405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2BE4C84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724703BA" w14:textId="77777777" w:rsidTr="001E0472">
              <w:trPr>
                <w:trHeight w:val="300"/>
              </w:trPr>
              <w:tc>
                <w:tcPr>
                  <w:tcW w:w="880" w:type="dxa"/>
                  <w:shd w:val="clear" w:color="auto" w:fill="auto"/>
                  <w:vAlign w:val="center"/>
                  <w:hideMark/>
                </w:tcPr>
                <w:p w14:paraId="65BDB7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В13</w:t>
                  </w:r>
                </w:p>
              </w:tc>
              <w:tc>
                <w:tcPr>
                  <w:tcW w:w="1417" w:type="dxa"/>
                  <w:shd w:val="clear" w:color="auto" w:fill="auto"/>
                  <w:vAlign w:val="center"/>
                  <w:hideMark/>
                </w:tcPr>
                <w:p w14:paraId="3A361C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48F000F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975</w:t>
                  </w:r>
                </w:p>
              </w:tc>
              <w:tc>
                <w:tcPr>
                  <w:tcW w:w="1276" w:type="dxa"/>
                  <w:shd w:val="clear" w:color="auto" w:fill="auto"/>
                  <w:vAlign w:val="center"/>
                  <w:hideMark/>
                </w:tcPr>
                <w:p w14:paraId="3A60D7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04B1F3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CF84E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6CDCEB9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060311F" w14:textId="77777777" w:rsidTr="001E0472">
              <w:trPr>
                <w:trHeight w:val="300"/>
              </w:trPr>
              <w:tc>
                <w:tcPr>
                  <w:tcW w:w="880" w:type="dxa"/>
                  <w:vMerge w:val="restart"/>
                  <w:shd w:val="clear" w:color="auto" w:fill="auto"/>
                  <w:vAlign w:val="center"/>
                  <w:hideMark/>
                </w:tcPr>
                <w:p w14:paraId="2966EAC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ПВ6</w:t>
                  </w:r>
                </w:p>
              </w:tc>
              <w:tc>
                <w:tcPr>
                  <w:tcW w:w="1417" w:type="dxa"/>
                  <w:vMerge w:val="restart"/>
                  <w:shd w:val="clear" w:color="auto" w:fill="auto"/>
                  <w:vAlign w:val="center"/>
                  <w:hideMark/>
                </w:tcPr>
                <w:p w14:paraId="6C49F05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B972DB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4531</w:t>
                  </w:r>
                </w:p>
              </w:tc>
              <w:tc>
                <w:tcPr>
                  <w:tcW w:w="1276" w:type="dxa"/>
                  <w:vMerge w:val="restart"/>
                  <w:shd w:val="clear" w:color="auto" w:fill="auto"/>
                  <w:vAlign w:val="center"/>
                  <w:hideMark/>
                </w:tcPr>
                <w:p w14:paraId="21C1071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0538E55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72C28C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2C8D36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9ABED1B" w14:textId="77777777" w:rsidTr="001E0472">
              <w:trPr>
                <w:trHeight w:val="300"/>
              </w:trPr>
              <w:tc>
                <w:tcPr>
                  <w:tcW w:w="880" w:type="dxa"/>
                  <w:vMerge/>
                  <w:vAlign w:val="center"/>
                  <w:hideMark/>
                </w:tcPr>
                <w:p w14:paraId="4549514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28BFAA3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5BF109B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490FA61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7863F2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D56899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6BEA61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6331E707" w14:textId="77777777" w:rsidTr="001E0472">
              <w:trPr>
                <w:trHeight w:val="300"/>
              </w:trPr>
              <w:tc>
                <w:tcPr>
                  <w:tcW w:w="880" w:type="dxa"/>
                  <w:vMerge/>
                  <w:vAlign w:val="center"/>
                  <w:hideMark/>
                </w:tcPr>
                <w:p w14:paraId="73B3EAD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58461A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1464D8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3385</w:t>
                  </w:r>
                </w:p>
              </w:tc>
              <w:tc>
                <w:tcPr>
                  <w:tcW w:w="1276" w:type="dxa"/>
                  <w:vMerge/>
                  <w:vAlign w:val="center"/>
                  <w:hideMark/>
                </w:tcPr>
                <w:p w14:paraId="7BC7EF0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02AB89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1F83DD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6B6A2C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63A04C4E" w14:textId="77777777" w:rsidTr="001E0472">
              <w:trPr>
                <w:trHeight w:val="284"/>
              </w:trPr>
              <w:tc>
                <w:tcPr>
                  <w:tcW w:w="880" w:type="dxa"/>
                  <w:shd w:val="clear" w:color="auto" w:fill="auto"/>
                  <w:vAlign w:val="center"/>
                  <w:hideMark/>
                </w:tcPr>
                <w:p w14:paraId="0C78D0C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П7</w:t>
                  </w:r>
                </w:p>
              </w:tc>
              <w:tc>
                <w:tcPr>
                  <w:tcW w:w="1417" w:type="dxa"/>
                  <w:shd w:val="clear" w:color="auto" w:fill="auto"/>
                  <w:vAlign w:val="center"/>
                  <w:hideMark/>
                </w:tcPr>
                <w:p w14:paraId="11EE6F5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0330FDB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098160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36EF2C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1263C47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187535D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5F077DCB" w14:textId="77777777" w:rsidTr="001E0472">
              <w:trPr>
                <w:trHeight w:val="509"/>
              </w:trPr>
              <w:tc>
                <w:tcPr>
                  <w:tcW w:w="880" w:type="dxa"/>
                  <w:vMerge w:val="restart"/>
                  <w:shd w:val="clear" w:color="auto" w:fill="auto"/>
                  <w:vAlign w:val="center"/>
                  <w:hideMark/>
                </w:tcPr>
                <w:p w14:paraId="179C313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В14</w:t>
                  </w:r>
                </w:p>
              </w:tc>
              <w:tc>
                <w:tcPr>
                  <w:tcW w:w="1417" w:type="dxa"/>
                  <w:vMerge w:val="restart"/>
                  <w:shd w:val="clear" w:color="auto" w:fill="auto"/>
                  <w:vAlign w:val="center"/>
                  <w:hideMark/>
                </w:tcPr>
                <w:p w14:paraId="5E17EB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569F8D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vMerge w:val="restart"/>
                  <w:shd w:val="clear" w:color="auto" w:fill="auto"/>
                  <w:vAlign w:val="center"/>
                  <w:hideMark/>
                </w:tcPr>
                <w:p w14:paraId="41F630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1CA73FA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5742C3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ign w:val="center"/>
                  <w:hideMark/>
                </w:tcPr>
                <w:p w14:paraId="3762A95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6C0A42D" w14:textId="77777777" w:rsidTr="001E0472">
              <w:trPr>
                <w:trHeight w:val="509"/>
              </w:trPr>
              <w:tc>
                <w:tcPr>
                  <w:tcW w:w="880" w:type="dxa"/>
                  <w:vMerge/>
                  <w:vAlign w:val="center"/>
                  <w:hideMark/>
                </w:tcPr>
                <w:p w14:paraId="3D71B30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4DED1A8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1C1FC63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0A03507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3C33D3E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Merge/>
                  <w:vAlign w:val="center"/>
                  <w:hideMark/>
                </w:tcPr>
                <w:p w14:paraId="2B56295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60" w:type="dxa"/>
                  <w:vMerge/>
                  <w:vAlign w:val="center"/>
                  <w:hideMark/>
                </w:tcPr>
                <w:p w14:paraId="237D3E0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BFC5D29" w14:textId="77777777" w:rsidTr="001E0472">
              <w:trPr>
                <w:trHeight w:val="300"/>
              </w:trPr>
              <w:tc>
                <w:tcPr>
                  <w:tcW w:w="880" w:type="dxa"/>
                  <w:shd w:val="clear" w:color="auto" w:fill="auto"/>
                  <w:vAlign w:val="center"/>
                  <w:hideMark/>
                </w:tcPr>
                <w:p w14:paraId="776716D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В15</w:t>
                  </w:r>
                </w:p>
              </w:tc>
              <w:tc>
                <w:tcPr>
                  <w:tcW w:w="1417" w:type="dxa"/>
                  <w:shd w:val="clear" w:color="auto" w:fill="auto"/>
                  <w:vAlign w:val="center"/>
                  <w:hideMark/>
                </w:tcPr>
                <w:p w14:paraId="48E3C3F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64E1CB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45542E9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98D57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E66F14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5E4444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6C2F426" w14:textId="77777777" w:rsidTr="001E0472">
              <w:trPr>
                <w:trHeight w:val="300"/>
              </w:trPr>
              <w:tc>
                <w:tcPr>
                  <w:tcW w:w="880" w:type="dxa"/>
                  <w:shd w:val="clear" w:color="auto" w:fill="auto"/>
                  <w:vAlign w:val="center"/>
                  <w:hideMark/>
                </w:tcPr>
                <w:p w14:paraId="1B8EFA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В16</w:t>
                  </w:r>
                </w:p>
              </w:tc>
              <w:tc>
                <w:tcPr>
                  <w:tcW w:w="1417" w:type="dxa"/>
                  <w:shd w:val="clear" w:color="auto" w:fill="auto"/>
                  <w:vAlign w:val="center"/>
                  <w:hideMark/>
                </w:tcPr>
                <w:p w14:paraId="5728719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459BA97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893</w:t>
                  </w:r>
                </w:p>
              </w:tc>
              <w:tc>
                <w:tcPr>
                  <w:tcW w:w="1276" w:type="dxa"/>
                  <w:shd w:val="clear" w:color="auto" w:fill="auto"/>
                  <w:vAlign w:val="center"/>
                  <w:hideMark/>
                </w:tcPr>
                <w:p w14:paraId="7FC035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0BC708D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DAA72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3EEAF4E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1FC5190" w14:textId="77777777" w:rsidTr="001E0472">
              <w:trPr>
                <w:trHeight w:val="300"/>
              </w:trPr>
              <w:tc>
                <w:tcPr>
                  <w:tcW w:w="880" w:type="dxa"/>
                  <w:vMerge w:val="restart"/>
                  <w:shd w:val="clear" w:color="auto" w:fill="auto"/>
                  <w:vAlign w:val="center"/>
                  <w:hideMark/>
                </w:tcPr>
                <w:p w14:paraId="101D3D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ПВ7</w:t>
                  </w:r>
                </w:p>
              </w:tc>
              <w:tc>
                <w:tcPr>
                  <w:tcW w:w="1417" w:type="dxa"/>
                  <w:vMerge w:val="restart"/>
                  <w:shd w:val="clear" w:color="auto" w:fill="auto"/>
                  <w:vAlign w:val="center"/>
                  <w:hideMark/>
                </w:tcPr>
                <w:p w14:paraId="4CD326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5B761F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631</w:t>
                  </w:r>
                </w:p>
              </w:tc>
              <w:tc>
                <w:tcPr>
                  <w:tcW w:w="1276" w:type="dxa"/>
                  <w:vMerge w:val="restart"/>
                  <w:shd w:val="clear" w:color="auto" w:fill="auto"/>
                  <w:vAlign w:val="center"/>
                  <w:hideMark/>
                </w:tcPr>
                <w:p w14:paraId="5DB5A7B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1CF0E9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61371C4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1A441C3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AAB2F2F" w14:textId="77777777" w:rsidTr="001E0472">
              <w:trPr>
                <w:trHeight w:val="300"/>
              </w:trPr>
              <w:tc>
                <w:tcPr>
                  <w:tcW w:w="880" w:type="dxa"/>
                  <w:vMerge/>
                  <w:vAlign w:val="center"/>
                  <w:hideMark/>
                </w:tcPr>
                <w:p w14:paraId="07D1CF6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170DED2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0C4F78A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5FD4CB8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0190D59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C5F73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64EA46C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42CC7BE" w14:textId="77777777" w:rsidTr="001E0472">
              <w:trPr>
                <w:trHeight w:val="300"/>
              </w:trPr>
              <w:tc>
                <w:tcPr>
                  <w:tcW w:w="880" w:type="dxa"/>
                  <w:vMerge/>
                  <w:vAlign w:val="center"/>
                  <w:hideMark/>
                </w:tcPr>
                <w:p w14:paraId="643DCDE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321006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2BCBE8F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631</w:t>
                  </w:r>
                </w:p>
              </w:tc>
              <w:tc>
                <w:tcPr>
                  <w:tcW w:w="1276" w:type="dxa"/>
                  <w:vMerge/>
                  <w:vAlign w:val="center"/>
                  <w:hideMark/>
                </w:tcPr>
                <w:p w14:paraId="48B4216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172E4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FBDB2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5B67477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C3D52EA" w14:textId="77777777" w:rsidTr="001E0472">
              <w:trPr>
                <w:trHeight w:val="300"/>
              </w:trPr>
              <w:tc>
                <w:tcPr>
                  <w:tcW w:w="880" w:type="dxa"/>
                  <w:vMerge w:val="restart"/>
                  <w:shd w:val="clear" w:color="auto" w:fill="auto"/>
                  <w:vAlign w:val="center"/>
                  <w:hideMark/>
                </w:tcPr>
                <w:p w14:paraId="64F78A0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ПВ8</w:t>
                  </w:r>
                </w:p>
              </w:tc>
              <w:tc>
                <w:tcPr>
                  <w:tcW w:w="1417" w:type="dxa"/>
                  <w:vMerge w:val="restart"/>
                  <w:shd w:val="clear" w:color="auto" w:fill="auto"/>
                  <w:vAlign w:val="center"/>
                  <w:hideMark/>
                </w:tcPr>
                <w:p w14:paraId="07763B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5DCB0B5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5756</w:t>
                  </w:r>
                </w:p>
              </w:tc>
              <w:tc>
                <w:tcPr>
                  <w:tcW w:w="1276" w:type="dxa"/>
                  <w:vMerge w:val="restart"/>
                  <w:shd w:val="clear" w:color="auto" w:fill="auto"/>
                  <w:vAlign w:val="center"/>
                  <w:hideMark/>
                </w:tcPr>
                <w:p w14:paraId="517FF3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34A12A5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25E224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6F9B19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6FE0AB6E" w14:textId="77777777" w:rsidTr="001E0472">
              <w:trPr>
                <w:trHeight w:val="300"/>
              </w:trPr>
              <w:tc>
                <w:tcPr>
                  <w:tcW w:w="880" w:type="dxa"/>
                  <w:vMerge/>
                  <w:vAlign w:val="center"/>
                  <w:hideMark/>
                </w:tcPr>
                <w:p w14:paraId="47A2A41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457CD77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616318B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31B91E6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25D0D0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56D032D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F5 </w:t>
                  </w:r>
                </w:p>
              </w:tc>
              <w:tc>
                <w:tcPr>
                  <w:tcW w:w="1560" w:type="dxa"/>
                  <w:vMerge/>
                  <w:vAlign w:val="center"/>
                  <w:hideMark/>
                </w:tcPr>
                <w:p w14:paraId="0C3BDED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D2F7B8A" w14:textId="77777777" w:rsidTr="001E0472">
              <w:trPr>
                <w:trHeight w:val="300"/>
              </w:trPr>
              <w:tc>
                <w:tcPr>
                  <w:tcW w:w="880" w:type="dxa"/>
                  <w:vMerge/>
                  <w:vAlign w:val="center"/>
                  <w:hideMark/>
                </w:tcPr>
                <w:p w14:paraId="191D863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1CB190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62F6715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4116</w:t>
                  </w:r>
                </w:p>
              </w:tc>
              <w:tc>
                <w:tcPr>
                  <w:tcW w:w="1276" w:type="dxa"/>
                  <w:vMerge/>
                  <w:vAlign w:val="center"/>
                  <w:hideMark/>
                </w:tcPr>
                <w:p w14:paraId="2366C48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388EA2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30B1C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F5 </w:t>
                  </w:r>
                </w:p>
              </w:tc>
              <w:tc>
                <w:tcPr>
                  <w:tcW w:w="1560" w:type="dxa"/>
                  <w:vMerge/>
                  <w:vAlign w:val="center"/>
                  <w:hideMark/>
                </w:tcPr>
                <w:p w14:paraId="6C4F670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6906CFB" w14:textId="77777777" w:rsidTr="001E0472">
              <w:trPr>
                <w:trHeight w:val="284"/>
              </w:trPr>
              <w:tc>
                <w:tcPr>
                  <w:tcW w:w="880" w:type="dxa"/>
                  <w:shd w:val="clear" w:color="auto" w:fill="auto"/>
                  <w:vAlign w:val="center"/>
                  <w:hideMark/>
                </w:tcPr>
                <w:p w14:paraId="61A31F7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П8</w:t>
                  </w:r>
                </w:p>
              </w:tc>
              <w:tc>
                <w:tcPr>
                  <w:tcW w:w="1417" w:type="dxa"/>
                  <w:shd w:val="clear" w:color="auto" w:fill="auto"/>
                  <w:vAlign w:val="center"/>
                  <w:hideMark/>
                </w:tcPr>
                <w:p w14:paraId="49FA28B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1CF9A9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30F076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140A35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66A4A4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555706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682F8E45" w14:textId="77777777" w:rsidTr="001E0472">
              <w:trPr>
                <w:trHeight w:val="300"/>
              </w:trPr>
              <w:tc>
                <w:tcPr>
                  <w:tcW w:w="880" w:type="dxa"/>
                  <w:shd w:val="clear" w:color="auto" w:fill="auto"/>
                  <w:vAlign w:val="center"/>
                  <w:hideMark/>
                </w:tcPr>
                <w:p w14:paraId="6DB192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В17</w:t>
                  </w:r>
                </w:p>
              </w:tc>
              <w:tc>
                <w:tcPr>
                  <w:tcW w:w="1417" w:type="dxa"/>
                  <w:shd w:val="clear" w:color="auto" w:fill="auto"/>
                  <w:vAlign w:val="center"/>
                  <w:hideMark/>
                </w:tcPr>
                <w:p w14:paraId="504E36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63A006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320</w:t>
                  </w:r>
                </w:p>
              </w:tc>
              <w:tc>
                <w:tcPr>
                  <w:tcW w:w="1276" w:type="dxa"/>
                  <w:shd w:val="clear" w:color="auto" w:fill="auto"/>
                  <w:vAlign w:val="center"/>
                  <w:hideMark/>
                </w:tcPr>
                <w:p w14:paraId="0D1472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6481C27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10DAC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ign w:val="center"/>
                  <w:hideMark/>
                </w:tcPr>
                <w:p w14:paraId="6492A0C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9C1A3FC" w14:textId="77777777" w:rsidTr="001E0472">
              <w:trPr>
                <w:trHeight w:val="300"/>
              </w:trPr>
              <w:tc>
                <w:tcPr>
                  <w:tcW w:w="880" w:type="dxa"/>
                  <w:shd w:val="clear" w:color="auto" w:fill="auto"/>
                  <w:vAlign w:val="center"/>
                  <w:hideMark/>
                </w:tcPr>
                <w:p w14:paraId="0371D6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В18</w:t>
                  </w:r>
                </w:p>
              </w:tc>
              <w:tc>
                <w:tcPr>
                  <w:tcW w:w="1417" w:type="dxa"/>
                  <w:shd w:val="clear" w:color="auto" w:fill="auto"/>
                  <w:vAlign w:val="center"/>
                  <w:hideMark/>
                </w:tcPr>
                <w:p w14:paraId="414FA8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27F785A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799</w:t>
                  </w:r>
                </w:p>
              </w:tc>
              <w:tc>
                <w:tcPr>
                  <w:tcW w:w="1276" w:type="dxa"/>
                  <w:shd w:val="clear" w:color="auto" w:fill="auto"/>
                  <w:vAlign w:val="center"/>
                  <w:hideMark/>
                </w:tcPr>
                <w:p w14:paraId="5DCE698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2B3131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AEF67C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0D6C95F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76786D13" w14:textId="77777777" w:rsidTr="001E0472">
              <w:trPr>
                <w:trHeight w:val="300"/>
              </w:trPr>
              <w:tc>
                <w:tcPr>
                  <w:tcW w:w="880" w:type="dxa"/>
                  <w:shd w:val="clear" w:color="auto" w:fill="auto"/>
                  <w:vAlign w:val="center"/>
                  <w:hideMark/>
                </w:tcPr>
                <w:p w14:paraId="34BCB51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В19</w:t>
                  </w:r>
                </w:p>
              </w:tc>
              <w:tc>
                <w:tcPr>
                  <w:tcW w:w="1417" w:type="dxa"/>
                  <w:shd w:val="clear" w:color="auto" w:fill="auto"/>
                  <w:vAlign w:val="center"/>
                  <w:hideMark/>
                </w:tcPr>
                <w:p w14:paraId="467B21B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7CC87F4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825</w:t>
                  </w:r>
                </w:p>
              </w:tc>
              <w:tc>
                <w:tcPr>
                  <w:tcW w:w="1276" w:type="dxa"/>
                  <w:shd w:val="clear" w:color="auto" w:fill="auto"/>
                  <w:vAlign w:val="center"/>
                  <w:hideMark/>
                </w:tcPr>
                <w:p w14:paraId="32C8C4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B31E0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237BC98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5EEE492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57FA3B1" w14:textId="77777777" w:rsidTr="001E0472">
              <w:trPr>
                <w:trHeight w:val="300"/>
              </w:trPr>
              <w:tc>
                <w:tcPr>
                  <w:tcW w:w="880" w:type="dxa"/>
                  <w:vMerge w:val="restart"/>
                  <w:shd w:val="clear" w:color="auto" w:fill="auto"/>
                  <w:vAlign w:val="center"/>
                  <w:hideMark/>
                </w:tcPr>
                <w:p w14:paraId="04FD55F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П9</w:t>
                  </w:r>
                </w:p>
              </w:tc>
              <w:tc>
                <w:tcPr>
                  <w:tcW w:w="1417" w:type="dxa"/>
                  <w:vMerge w:val="restart"/>
                  <w:shd w:val="clear" w:color="auto" w:fill="auto"/>
                  <w:vAlign w:val="center"/>
                  <w:hideMark/>
                </w:tcPr>
                <w:p w14:paraId="05D6783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0FCD6C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981</w:t>
                  </w:r>
                </w:p>
              </w:tc>
              <w:tc>
                <w:tcPr>
                  <w:tcW w:w="1276" w:type="dxa"/>
                  <w:vMerge w:val="restart"/>
                  <w:shd w:val="clear" w:color="auto" w:fill="auto"/>
                  <w:vAlign w:val="center"/>
                  <w:hideMark/>
                </w:tcPr>
                <w:p w14:paraId="56B72B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4C1751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1134" w:type="dxa"/>
                  <w:shd w:val="clear" w:color="auto" w:fill="auto"/>
                  <w:vAlign w:val="center"/>
                  <w:hideMark/>
                </w:tcPr>
                <w:p w14:paraId="3592FE8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633C25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70790FF6" w14:textId="77777777" w:rsidTr="001E0472">
              <w:trPr>
                <w:trHeight w:val="300"/>
              </w:trPr>
              <w:tc>
                <w:tcPr>
                  <w:tcW w:w="880" w:type="dxa"/>
                  <w:vMerge/>
                  <w:vAlign w:val="center"/>
                  <w:hideMark/>
                </w:tcPr>
                <w:p w14:paraId="5CB7785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vAlign w:val="center"/>
                  <w:hideMark/>
                </w:tcPr>
                <w:p w14:paraId="0590A6E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Merge/>
                  <w:vAlign w:val="center"/>
                  <w:hideMark/>
                </w:tcPr>
                <w:p w14:paraId="195FCB1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0AFE8BF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624C6A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89BE6C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F5</w:t>
                  </w:r>
                </w:p>
              </w:tc>
              <w:tc>
                <w:tcPr>
                  <w:tcW w:w="1560" w:type="dxa"/>
                  <w:vMerge/>
                  <w:vAlign w:val="center"/>
                  <w:hideMark/>
                </w:tcPr>
                <w:p w14:paraId="7FF18B4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DC69E21" w14:textId="77777777" w:rsidTr="001E0472">
              <w:trPr>
                <w:trHeight w:val="300"/>
              </w:trPr>
              <w:tc>
                <w:tcPr>
                  <w:tcW w:w="880" w:type="dxa"/>
                  <w:shd w:val="clear" w:color="auto" w:fill="auto"/>
                  <w:vAlign w:val="center"/>
                  <w:hideMark/>
                </w:tcPr>
                <w:p w14:paraId="6F6643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В20</w:t>
                  </w:r>
                </w:p>
              </w:tc>
              <w:tc>
                <w:tcPr>
                  <w:tcW w:w="1417" w:type="dxa"/>
                  <w:shd w:val="clear" w:color="auto" w:fill="auto"/>
                  <w:vAlign w:val="center"/>
                  <w:hideMark/>
                </w:tcPr>
                <w:p w14:paraId="412E19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20A0D8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981</w:t>
                  </w:r>
                </w:p>
              </w:tc>
              <w:tc>
                <w:tcPr>
                  <w:tcW w:w="1276" w:type="dxa"/>
                  <w:shd w:val="clear" w:color="auto" w:fill="auto"/>
                  <w:vAlign w:val="center"/>
                  <w:hideMark/>
                </w:tcPr>
                <w:p w14:paraId="55AE64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1E43CE4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2A4E666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vMerge/>
                  <w:vAlign w:val="center"/>
                  <w:hideMark/>
                </w:tcPr>
                <w:p w14:paraId="1CBB054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7714FE2" w14:textId="77777777" w:rsidTr="001E0472">
              <w:trPr>
                <w:trHeight w:val="300"/>
              </w:trPr>
              <w:tc>
                <w:tcPr>
                  <w:tcW w:w="880" w:type="dxa"/>
                  <w:shd w:val="clear" w:color="auto" w:fill="auto"/>
                  <w:vAlign w:val="center"/>
                </w:tcPr>
                <w:p w14:paraId="57AD454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ДУ1</w:t>
                  </w:r>
                </w:p>
              </w:tc>
              <w:tc>
                <w:tcPr>
                  <w:tcW w:w="1417" w:type="dxa"/>
                  <w:shd w:val="clear" w:color="auto" w:fill="auto"/>
                </w:tcPr>
                <w:p w14:paraId="2D48C2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Радиальный </w:t>
                  </w:r>
                </w:p>
              </w:tc>
              <w:tc>
                <w:tcPr>
                  <w:tcW w:w="992" w:type="dxa"/>
                  <w:shd w:val="clear" w:color="auto" w:fill="auto"/>
                </w:tcPr>
                <w:p w14:paraId="5B49BB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15416</w:t>
                  </w:r>
                </w:p>
              </w:tc>
              <w:tc>
                <w:tcPr>
                  <w:tcW w:w="1276" w:type="dxa"/>
                  <w:shd w:val="clear" w:color="auto" w:fill="auto"/>
                  <w:vAlign w:val="center"/>
                </w:tcPr>
                <w:p w14:paraId="36BA49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559" w:type="dxa"/>
                  <w:shd w:val="clear" w:color="auto" w:fill="auto"/>
                  <w:vAlign w:val="center"/>
                </w:tcPr>
                <w:p w14:paraId="23A104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tcPr>
                <w:p w14:paraId="733EB9F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560" w:type="dxa"/>
                  <w:shd w:val="clear" w:color="auto" w:fill="auto"/>
                  <w:vAlign w:val="center"/>
                </w:tcPr>
                <w:p w14:paraId="48704E1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07ABF826" w14:textId="77777777" w:rsidTr="001E0472">
              <w:trPr>
                <w:trHeight w:val="300"/>
              </w:trPr>
              <w:tc>
                <w:tcPr>
                  <w:tcW w:w="880" w:type="dxa"/>
                  <w:shd w:val="clear" w:color="auto" w:fill="auto"/>
                  <w:vAlign w:val="center"/>
                </w:tcPr>
                <w:p w14:paraId="71123E0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ДУ2</w:t>
                  </w:r>
                </w:p>
              </w:tc>
              <w:tc>
                <w:tcPr>
                  <w:tcW w:w="1417" w:type="dxa"/>
                  <w:shd w:val="clear" w:color="auto" w:fill="auto"/>
                </w:tcPr>
                <w:p w14:paraId="63E39E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Радиальный </w:t>
                  </w:r>
                </w:p>
              </w:tc>
              <w:tc>
                <w:tcPr>
                  <w:tcW w:w="992" w:type="dxa"/>
                  <w:shd w:val="clear" w:color="auto" w:fill="auto"/>
                </w:tcPr>
                <w:p w14:paraId="2E4BACA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15416</w:t>
                  </w:r>
                </w:p>
              </w:tc>
              <w:tc>
                <w:tcPr>
                  <w:tcW w:w="1276" w:type="dxa"/>
                  <w:shd w:val="clear" w:color="auto" w:fill="auto"/>
                  <w:vAlign w:val="center"/>
                </w:tcPr>
                <w:p w14:paraId="282BD0B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559" w:type="dxa"/>
                  <w:shd w:val="clear" w:color="auto" w:fill="auto"/>
                  <w:vAlign w:val="center"/>
                </w:tcPr>
                <w:p w14:paraId="33F3105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tcPr>
                <w:p w14:paraId="0EC5B55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560" w:type="dxa"/>
                  <w:shd w:val="clear" w:color="auto" w:fill="auto"/>
                  <w:vAlign w:val="center"/>
                </w:tcPr>
                <w:p w14:paraId="51CB84A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51001EC4" w14:textId="77777777" w:rsidTr="001E0472">
              <w:trPr>
                <w:trHeight w:val="300"/>
              </w:trPr>
              <w:tc>
                <w:tcPr>
                  <w:tcW w:w="880" w:type="dxa"/>
                  <w:shd w:val="clear" w:color="auto" w:fill="auto"/>
                  <w:vAlign w:val="center"/>
                  <w:hideMark/>
                </w:tcPr>
                <w:p w14:paraId="6B5B6D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ДУ3</w:t>
                  </w:r>
                </w:p>
              </w:tc>
              <w:tc>
                <w:tcPr>
                  <w:tcW w:w="1417" w:type="dxa"/>
                  <w:shd w:val="clear" w:color="auto" w:fill="auto"/>
                  <w:vAlign w:val="center"/>
                  <w:hideMark/>
                </w:tcPr>
                <w:p w14:paraId="2D7AE0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Радиальный </w:t>
                  </w:r>
                </w:p>
              </w:tc>
              <w:tc>
                <w:tcPr>
                  <w:tcW w:w="992" w:type="dxa"/>
                  <w:shd w:val="clear" w:color="auto" w:fill="auto"/>
                  <w:hideMark/>
                </w:tcPr>
                <w:p w14:paraId="5E038D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15416</w:t>
                  </w:r>
                </w:p>
              </w:tc>
              <w:tc>
                <w:tcPr>
                  <w:tcW w:w="1276" w:type="dxa"/>
                  <w:shd w:val="clear" w:color="auto" w:fill="auto"/>
                  <w:vAlign w:val="center"/>
                  <w:hideMark/>
                </w:tcPr>
                <w:p w14:paraId="4963E2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17F985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A83E2A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109C23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5A0D0C8" w14:textId="77777777" w:rsidTr="001E0472">
              <w:trPr>
                <w:trHeight w:val="300"/>
              </w:trPr>
              <w:tc>
                <w:tcPr>
                  <w:tcW w:w="880" w:type="dxa"/>
                  <w:shd w:val="clear" w:color="auto" w:fill="auto"/>
                  <w:vAlign w:val="center"/>
                  <w:hideMark/>
                </w:tcPr>
                <w:p w14:paraId="0CA935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ДУ4</w:t>
                  </w:r>
                </w:p>
              </w:tc>
              <w:tc>
                <w:tcPr>
                  <w:tcW w:w="1417" w:type="dxa"/>
                  <w:shd w:val="clear" w:color="auto" w:fill="auto"/>
                  <w:hideMark/>
                </w:tcPr>
                <w:p w14:paraId="5288531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Радиальный</w:t>
                  </w:r>
                </w:p>
              </w:tc>
              <w:tc>
                <w:tcPr>
                  <w:tcW w:w="992" w:type="dxa"/>
                  <w:shd w:val="clear" w:color="auto" w:fill="auto"/>
                  <w:vAlign w:val="center"/>
                  <w:hideMark/>
                </w:tcPr>
                <w:p w14:paraId="52E89E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15416</w:t>
                  </w:r>
                </w:p>
              </w:tc>
              <w:tc>
                <w:tcPr>
                  <w:tcW w:w="1276" w:type="dxa"/>
                  <w:shd w:val="clear" w:color="auto" w:fill="auto"/>
                  <w:vAlign w:val="center"/>
                  <w:hideMark/>
                </w:tcPr>
                <w:p w14:paraId="41044CD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D05829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76FBF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5514AF9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DBEC7BC" w14:textId="77777777" w:rsidTr="001E0472">
              <w:trPr>
                <w:trHeight w:val="300"/>
              </w:trPr>
              <w:tc>
                <w:tcPr>
                  <w:tcW w:w="880" w:type="dxa"/>
                  <w:shd w:val="clear" w:color="auto" w:fill="auto"/>
                  <w:vAlign w:val="center"/>
                  <w:hideMark/>
                </w:tcPr>
                <w:p w14:paraId="5576407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ДУ5</w:t>
                  </w:r>
                </w:p>
              </w:tc>
              <w:tc>
                <w:tcPr>
                  <w:tcW w:w="1417" w:type="dxa"/>
                  <w:shd w:val="clear" w:color="auto" w:fill="auto"/>
                  <w:hideMark/>
                </w:tcPr>
                <w:p w14:paraId="34946E8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Радиальный</w:t>
                  </w:r>
                </w:p>
              </w:tc>
              <w:tc>
                <w:tcPr>
                  <w:tcW w:w="992" w:type="dxa"/>
                  <w:shd w:val="clear" w:color="auto" w:fill="auto"/>
                  <w:vAlign w:val="center"/>
                  <w:hideMark/>
                </w:tcPr>
                <w:p w14:paraId="3D60DB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15416</w:t>
                  </w:r>
                </w:p>
              </w:tc>
              <w:tc>
                <w:tcPr>
                  <w:tcW w:w="1276" w:type="dxa"/>
                  <w:shd w:val="clear" w:color="auto" w:fill="auto"/>
                  <w:vAlign w:val="center"/>
                  <w:hideMark/>
                </w:tcPr>
                <w:p w14:paraId="47C724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DBDDF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841C10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4D98108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6410E92" w14:textId="77777777" w:rsidTr="001E0472">
              <w:trPr>
                <w:trHeight w:val="300"/>
              </w:trPr>
              <w:tc>
                <w:tcPr>
                  <w:tcW w:w="880" w:type="dxa"/>
                  <w:shd w:val="clear" w:color="auto" w:fill="auto"/>
                  <w:vAlign w:val="center"/>
                  <w:hideMark/>
                </w:tcPr>
                <w:p w14:paraId="7B0156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ДУ6</w:t>
                  </w:r>
                </w:p>
              </w:tc>
              <w:tc>
                <w:tcPr>
                  <w:tcW w:w="1417" w:type="dxa"/>
                  <w:shd w:val="clear" w:color="auto" w:fill="auto"/>
                  <w:hideMark/>
                </w:tcPr>
                <w:p w14:paraId="7D5034D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Радиальный</w:t>
                  </w:r>
                </w:p>
              </w:tc>
              <w:tc>
                <w:tcPr>
                  <w:tcW w:w="992" w:type="dxa"/>
                  <w:shd w:val="clear" w:color="auto" w:fill="auto"/>
                  <w:vAlign w:val="center"/>
                  <w:hideMark/>
                </w:tcPr>
                <w:p w14:paraId="0908652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14298</w:t>
                  </w:r>
                </w:p>
              </w:tc>
              <w:tc>
                <w:tcPr>
                  <w:tcW w:w="1276" w:type="dxa"/>
                  <w:shd w:val="clear" w:color="auto" w:fill="auto"/>
                  <w:vAlign w:val="center"/>
                  <w:hideMark/>
                </w:tcPr>
                <w:p w14:paraId="221CD6B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76707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69770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0AB53F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760CE5A1" w14:textId="77777777" w:rsidTr="001E0472">
              <w:trPr>
                <w:trHeight w:val="300"/>
              </w:trPr>
              <w:tc>
                <w:tcPr>
                  <w:tcW w:w="880" w:type="dxa"/>
                  <w:shd w:val="clear" w:color="auto" w:fill="auto"/>
                  <w:vAlign w:val="center"/>
                  <w:hideMark/>
                </w:tcPr>
                <w:p w14:paraId="68D8D4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ПД1</w:t>
                  </w:r>
                </w:p>
              </w:tc>
              <w:tc>
                <w:tcPr>
                  <w:tcW w:w="1417" w:type="dxa"/>
                  <w:shd w:val="clear" w:color="auto" w:fill="auto"/>
                  <w:vAlign w:val="center"/>
                  <w:hideMark/>
                </w:tcPr>
                <w:p w14:paraId="617032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Осевой</w:t>
                  </w:r>
                </w:p>
              </w:tc>
              <w:tc>
                <w:tcPr>
                  <w:tcW w:w="992" w:type="dxa"/>
                  <w:shd w:val="clear" w:color="auto" w:fill="auto"/>
                  <w:vAlign w:val="center"/>
                  <w:hideMark/>
                </w:tcPr>
                <w:p w14:paraId="28466A8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10000</w:t>
                  </w:r>
                </w:p>
              </w:tc>
              <w:tc>
                <w:tcPr>
                  <w:tcW w:w="1276" w:type="dxa"/>
                  <w:shd w:val="clear" w:color="auto" w:fill="auto"/>
                  <w:vAlign w:val="center"/>
                  <w:hideMark/>
                </w:tcPr>
                <w:p w14:paraId="3071532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068FA2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F60F12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551086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B2D7C22" w14:textId="77777777" w:rsidTr="001E0472">
              <w:trPr>
                <w:trHeight w:val="300"/>
              </w:trPr>
              <w:tc>
                <w:tcPr>
                  <w:tcW w:w="880" w:type="dxa"/>
                  <w:shd w:val="clear" w:color="auto" w:fill="auto"/>
                  <w:vAlign w:val="center"/>
                  <w:hideMark/>
                </w:tcPr>
                <w:p w14:paraId="67D258C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ПД2</w:t>
                  </w:r>
                </w:p>
              </w:tc>
              <w:tc>
                <w:tcPr>
                  <w:tcW w:w="1417" w:type="dxa"/>
                  <w:shd w:val="clear" w:color="auto" w:fill="auto"/>
                  <w:hideMark/>
                </w:tcPr>
                <w:p w14:paraId="0BA5D8D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Осевой</w:t>
                  </w:r>
                </w:p>
              </w:tc>
              <w:tc>
                <w:tcPr>
                  <w:tcW w:w="992" w:type="dxa"/>
                  <w:shd w:val="clear" w:color="auto" w:fill="auto"/>
                  <w:vAlign w:val="center"/>
                  <w:hideMark/>
                </w:tcPr>
                <w:p w14:paraId="747C69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7883</w:t>
                  </w:r>
                </w:p>
              </w:tc>
              <w:tc>
                <w:tcPr>
                  <w:tcW w:w="1276" w:type="dxa"/>
                  <w:shd w:val="clear" w:color="auto" w:fill="auto"/>
                  <w:vAlign w:val="center"/>
                  <w:hideMark/>
                </w:tcPr>
                <w:p w14:paraId="63DCB31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24CFC3B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194F49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5A7810E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6C86A42" w14:textId="77777777" w:rsidTr="001E0472">
              <w:trPr>
                <w:trHeight w:val="300"/>
              </w:trPr>
              <w:tc>
                <w:tcPr>
                  <w:tcW w:w="880" w:type="dxa"/>
                  <w:shd w:val="clear" w:color="auto" w:fill="auto"/>
                  <w:vAlign w:val="center"/>
                  <w:hideMark/>
                </w:tcPr>
                <w:p w14:paraId="2AFFF4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ПД3</w:t>
                  </w:r>
                </w:p>
              </w:tc>
              <w:tc>
                <w:tcPr>
                  <w:tcW w:w="1417" w:type="dxa"/>
                  <w:shd w:val="clear" w:color="auto" w:fill="auto"/>
                  <w:hideMark/>
                </w:tcPr>
                <w:p w14:paraId="385D3FC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Осевой</w:t>
                  </w:r>
                </w:p>
              </w:tc>
              <w:tc>
                <w:tcPr>
                  <w:tcW w:w="992" w:type="dxa"/>
                  <w:shd w:val="clear" w:color="auto" w:fill="auto"/>
                  <w:vAlign w:val="center"/>
                  <w:hideMark/>
                </w:tcPr>
                <w:p w14:paraId="6C6430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7883</w:t>
                  </w:r>
                </w:p>
              </w:tc>
              <w:tc>
                <w:tcPr>
                  <w:tcW w:w="1276" w:type="dxa"/>
                  <w:shd w:val="clear" w:color="auto" w:fill="auto"/>
                  <w:vAlign w:val="center"/>
                  <w:hideMark/>
                </w:tcPr>
                <w:p w14:paraId="5A9701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6E0E8B5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F0515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4125EB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3F19625" w14:textId="77777777" w:rsidTr="001E0472">
              <w:trPr>
                <w:trHeight w:val="300"/>
              </w:trPr>
              <w:tc>
                <w:tcPr>
                  <w:tcW w:w="880" w:type="dxa"/>
                  <w:shd w:val="clear" w:color="auto" w:fill="auto"/>
                  <w:vAlign w:val="center"/>
                  <w:hideMark/>
                </w:tcPr>
                <w:p w14:paraId="31A161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ПД4</w:t>
                  </w:r>
                </w:p>
              </w:tc>
              <w:tc>
                <w:tcPr>
                  <w:tcW w:w="1417" w:type="dxa"/>
                  <w:shd w:val="clear" w:color="auto" w:fill="auto"/>
                  <w:hideMark/>
                </w:tcPr>
                <w:p w14:paraId="171C0CE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Осевой</w:t>
                  </w:r>
                </w:p>
              </w:tc>
              <w:tc>
                <w:tcPr>
                  <w:tcW w:w="992" w:type="dxa"/>
                  <w:shd w:val="clear" w:color="auto" w:fill="auto"/>
                  <w:vAlign w:val="center"/>
                  <w:hideMark/>
                </w:tcPr>
                <w:p w14:paraId="2A28703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7883</w:t>
                  </w:r>
                </w:p>
              </w:tc>
              <w:tc>
                <w:tcPr>
                  <w:tcW w:w="1276" w:type="dxa"/>
                  <w:shd w:val="clear" w:color="auto" w:fill="auto"/>
                  <w:vAlign w:val="center"/>
                  <w:hideMark/>
                </w:tcPr>
                <w:p w14:paraId="6C657D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0C7DB5E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DB815D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2A2AB86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bl>
          <w:p w14:paraId="2619E8E7" w14:textId="77777777" w:rsidR="008D7C52" w:rsidRPr="008D7C52" w:rsidRDefault="008D7C52" w:rsidP="008D7C52">
            <w:pPr>
              <w:suppressAutoHyphens/>
              <w:jc w:val="both"/>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4B08A921" w14:textId="77777777" w:rsidR="008D7C52" w:rsidRPr="008D7C52" w:rsidRDefault="008D7C52" w:rsidP="008D7C52">
            <w:pPr>
              <w:suppressAutoHyphens/>
              <w:jc w:val="both"/>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 здании установлены системы кондиционирования: Наружные блоки 19 </w:t>
            </w:r>
            <w:proofErr w:type="gramStart"/>
            <w:r w:rsidRPr="008D7C52">
              <w:rPr>
                <w:rFonts w:ascii="Times New Roman" w:eastAsia="Times New Roman" w:hAnsi="Times New Roman" w:cs="Times New Roman"/>
                <w:sz w:val="28"/>
                <w:szCs w:val="28"/>
                <w:lang w:eastAsia="ar-SA"/>
              </w:rPr>
              <w:t>шт..</w:t>
            </w:r>
            <w:proofErr w:type="gramEnd"/>
            <w:r w:rsidRPr="008D7C52">
              <w:rPr>
                <w:rFonts w:ascii="Times New Roman" w:eastAsia="Times New Roman" w:hAnsi="Times New Roman" w:cs="Times New Roman"/>
                <w:sz w:val="28"/>
                <w:szCs w:val="28"/>
                <w:lang w:eastAsia="ar-SA"/>
              </w:rPr>
              <w:t xml:space="preserve"> Внутренние: кассетного типа 45 шт. с ПУ, настенного типа 14 </w:t>
            </w:r>
            <w:proofErr w:type="gramStart"/>
            <w:r w:rsidRPr="008D7C52">
              <w:rPr>
                <w:rFonts w:ascii="Times New Roman" w:eastAsia="Times New Roman" w:hAnsi="Times New Roman" w:cs="Times New Roman"/>
                <w:sz w:val="28"/>
                <w:szCs w:val="28"/>
                <w:lang w:eastAsia="ar-SA"/>
              </w:rPr>
              <w:t>шт..</w:t>
            </w:r>
            <w:proofErr w:type="gramEnd"/>
          </w:p>
          <w:p w14:paraId="264D2E35" w14:textId="77777777" w:rsidR="008D7C52" w:rsidRPr="008D7C52" w:rsidRDefault="008D7C52" w:rsidP="008D7C52">
            <w:pPr>
              <w:suppressAutoHyphens/>
              <w:jc w:val="both"/>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установлена воздушно – тепловая защита: электрические тепловые завесы 3 шт.</w:t>
            </w:r>
          </w:p>
        </w:tc>
      </w:tr>
      <w:tr w:rsidR="008D7C52" w:rsidRPr="008D7C52" w14:paraId="41FEE73E" w14:textId="77777777" w:rsidTr="001E0472">
        <w:trPr>
          <w:trHeight w:val="70"/>
          <w:jc w:val="center"/>
        </w:trPr>
        <w:tc>
          <w:tcPr>
            <w:tcW w:w="706" w:type="dxa"/>
            <w:shd w:val="clear" w:color="auto" w:fill="auto"/>
            <w:vAlign w:val="center"/>
          </w:tcPr>
          <w:p w14:paraId="6407ED2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4.2</w:t>
            </w:r>
          </w:p>
        </w:tc>
        <w:tc>
          <w:tcPr>
            <w:tcW w:w="9070" w:type="dxa"/>
            <w:gridSpan w:val="2"/>
            <w:shd w:val="clear" w:color="auto" w:fill="auto"/>
          </w:tcPr>
          <w:p w14:paraId="1F21D8C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Спальный корпус Высота </w:t>
            </w:r>
          </w:p>
          <w:p w14:paraId="7086C59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2268"/>
              <w:gridCol w:w="992"/>
              <w:gridCol w:w="1276"/>
              <w:gridCol w:w="1134"/>
              <w:gridCol w:w="1559"/>
            </w:tblGrid>
            <w:tr w:rsidR="008D7C52" w:rsidRPr="008D7C52" w14:paraId="291645A1" w14:textId="77777777" w:rsidTr="001E0472">
              <w:trPr>
                <w:trHeight w:val="300"/>
              </w:trPr>
              <w:tc>
                <w:tcPr>
                  <w:tcW w:w="1447" w:type="dxa"/>
                  <w:vMerge w:val="restart"/>
                  <w:shd w:val="clear" w:color="auto" w:fill="auto"/>
                  <w:vAlign w:val="center"/>
                  <w:hideMark/>
                </w:tcPr>
                <w:p w14:paraId="7D57875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Обозначение </w:t>
                  </w:r>
                </w:p>
                <w:p w14:paraId="21EF68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систем</w:t>
                  </w:r>
                </w:p>
              </w:tc>
              <w:tc>
                <w:tcPr>
                  <w:tcW w:w="3260" w:type="dxa"/>
                  <w:gridSpan w:val="2"/>
                  <w:shd w:val="clear" w:color="auto" w:fill="auto"/>
                  <w:vAlign w:val="center"/>
                  <w:hideMark/>
                </w:tcPr>
                <w:p w14:paraId="7876852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w:t>
                  </w:r>
                </w:p>
              </w:tc>
              <w:tc>
                <w:tcPr>
                  <w:tcW w:w="1276" w:type="dxa"/>
                  <w:shd w:val="clear" w:color="auto" w:fill="auto"/>
                  <w:vAlign w:val="center"/>
                  <w:hideMark/>
                </w:tcPr>
                <w:p w14:paraId="75DFBE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1134" w:type="dxa"/>
                  <w:shd w:val="clear" w:color="auto" w:fill="auto"/>
                  <w:vAlign w:val="center"/>
                  <w:hideMark/>
                </w:tcPr>
                <w:p w14:paraId="239851F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559" w:type="dxa"/>
                  <w:vMerge w:val="restart"/>
                  <w:shd w:val="clear" w:color="auto" w:fill="auto"/>
                  <w:vAlign w:val="center"/>
                  <w:hideMark/>
                </w:tcPr>
                <w:p w14:paraId="258CE4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2EDFAB08" w14:textId="77777777" w:rsidTr="001E0472">
              <w:trPr>
                <w:trHeight w:val="300"/>
              </w:trPr>
              <w:tc>
                <w:tcPr>
                  <w:tcW w:w="1447" w:type="dxa"/>
                  <w:vMerge/>
                  <w:vAlign w:val="center"/>
                  <w:hideMark/>
                </w:tcPr>
                <w:p w14:paraId="567A091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268" w:type="dxa"/>
                  <w:shd w:val="clear" w:color="auto" w:fill="auto"/>
                  <w:vAlign w:val="center"/>
                  <w:hideMark/>
                </w:tcPr>
                <w:p w14:paraId="22BB2B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исполнения</w:t>
                  </w:r>
                </w:p>
              </w:tc>
              <w:tc>
                <w:tcPr>
                  <w:tcW w:w="992" w:type="dxa"/>
                  <w:shd w:val="clear" w:color="auto" w:fill="auto"/>
                  <w:vAlign w:val="center"/>
                  <w:hideMark/>
                </w:tcPr>
                <w:p w14:paraId="01700D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м3/ч</w:t>
                  </w:r>
                </w:p>
              </w:tc>
              <w:tc>
                <w:tcPr>
                  <w:tcW w:w="1276" w:type="dxa"/>
                  <w:vAlign w:val="center"/>
                  <w:hideMark/>
                </w:tcPr>
                <w:p w14:paraId="42B3AE2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Align w:val="center"/>
                  <w:hideMark/>
                </w:tcPr>
                <w:p w14:paraId="022D1D3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17C6560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063ADAD" w14:textId="77777777" w:rsidTr="001E0472">
              <w:trPr>
                <w:trHeight w:val="300"/>
              </w:trPr>
              <w:tc>
                <w:tcPr>
                  <w:tcW w:w="1447" w:type="dxa"/>
                  <w:shd w:val="clear" w:color="auto" w:fill="auto"/>
                  <w:vAlign w:val="center"/>
                  <w:hideMark/>
                </w:tcPr>
                <w:p w14:paraId="55B123E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lastRenderedPageBreak/>
                    <w:t>П1</w:t>
                  </w:r>
                </w:p>
              </w:tc>
              <w:tc>
                <w:tcPr>
                  <w:tcW w:w="2268" w:type="dxa"/>
                  <w:shd w:val="clear" w:color="auto" w:fill="auto"/>
                  <w:vAlign w:val="center"/>
                  <w:hideMark/>
                </w:tcPr>
                <w:p w14:paraId="07BA3DA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92" w:type="dxa"/>
                  <w:shd w:val="clear" w:color="auto" w:fill="auto"/>
                  <w:vAlign w:val="center"/>
                  <w:hideMark/>
                </w:tcPr>
                <w:p w14:paraId="0EDB7A5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2000</w:t>
                  </w:r>
                </w:p>
              </w:tc>
              <w:tc>
                <w:tcPr>
                  <w:tcW w:w="1276" w:type="dxa"/>
                  <w:shd w:val="clear" w:color="auto" w:fill="auto"/>
                  <w:vAlign w:val="center"/>
                  <w:hideMark/>
                </w:tcPr>
                <w:p w14:paraId="14F0690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65FA88E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G3</w:t>
                  </w:r>
                </w:p>
              </w:tc>
              <w:tc>
                <w:tcPr>
                  <w:tcW w:w="1559" w:type="dxa"/>
                  <w:shd w:val="clear" w:color="auto" w:fill="auto"/>
                  <w:vAlign w:val="center"/>
                  <w:hideMark/>
                </w:tcPr>
                <w:p w14:paraId="576247A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303736BF" w14:textId="77777777" w:rsidTr="001E0472">
              <w:trPr>
                <w:trHeight w:val="300"/>
              </w:trPr>
              <w:tc>
                <w:tcPr>
                  <w:tcW w:w="1447" w:type="dxa"/>
                  <w:shd w:val="clear" w:color="auto" w:fill="auto"/>
                  <w:vAlign w:val="center"/>
                  <w:hideMark/>
                </w:tcPr>
                <w:p w14:paraId="3B0AC82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2268" w:type="dxa"/>
                  <w:shd w:val="clear" w:color="auto" w:fill="auto"/>
                  <w:vAlign w:val="center"/>
                  <w:hideMark/>
                </w:tcPr>
                <w:p w14:paraId="27AD2ED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каркасный </w:t>
                  </w:r>
                </w:p>
              </w:tc>
              <w:tc>
                <w:tcPr>
                  <w:tcW w:w="992" w:type="dxa"/>
                  <w:shd w:val="clear" w:color="auto" w:fill="auto"/>
                  <w:vAlign w:val="center"/>
                  <w:hideMark/>
                </w:tcPr>
                <w:p w14:paraId="39EB1A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2000</w:t>
                  </w:r>
                </w:p>
              </w:tc>
              <w:tc>
                <w:tcPr>
                  <w:tcW w:w="1276" w:type="dxa"/>
                  <w:shd w:val="clear" w:color="auto" w:fill="auto"/>
                  <w:vAlign w:val="center"/>
                  <w:hideMark/>
                </w:tcPr>
                <w:p w14:paraId="0B73716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66D318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B6D03C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320F18C" w14:textId="77777777" w:rsidTr="001E0472">
              <w:trPr>
                <w:trHeight w:val="300"/>
              </w:trPr>
              <w:tc>
                <w:tcPr>
                  <w:tcW w:w="1447" w:type="dxa"/>
                  <w:shd w:val="clear" w:color="auto" w:fill="auto"/>
                  <w:vAlign w:val="center"/>
                  <w:hideMark/>
                </w:tcPr>
                <w:p w14:paraId="513C19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w:t>
                  </w:r>
                </w:p>
              </w:tc>
              <w:tc>
                <w:tcPr>
                  <w:tcW w:w="2268" w:type="dxa"/>
                  <w:shd w:val="clear" w:color="auto" w:fill="auto"/>
                  <w:vAlign w:val="center"/>
                  <w:hideMark/>
                </w:tcPr>
                <w:p w14:paraId="09AA19D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DAF04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1E3E65D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AD4D8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273E4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F52FAE7" w14:textId="77777777" w:rsidTr="001E0472">
              <w:trPr>
                <w:trHeight w:val="300"/>
              </w:trPr>
              <w:tc>
                <w:tcPr>
                  <w:tcW w:w="1447" w:type="dxa"/>
                  <w:shd w:val="clear" w:color="auto" w:fill="auto"/>
                  <w:vAlign w:val="center"/>
                  <w:hideMark/>
                </w:tcPr>
                <w:p w14:paraId="41DF3ED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В1.2</w:t>
                  </w:r>
                </w:p>
              </w:tc>
              <w:tc>
                <w:tcPr>
                  <w:tcW w:w="2268" w:type="dxa"/>
                  <w:shd w:val="clear" w:color="auto" w:fill="auto"/>
                  <w:hideMark/>
                </w:tcPr>
                <w:p w14:paraId="2C7B3DD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F00124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10C94DD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5BAE44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DD354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1E735F5" w14:textId="77777777" w:rsidTr="001E0472">
              <w:trPr>
                <w:trHeight w:val="300"/>
              </w:trPr>
              <w:tc>
                <w:tcPr>
                  <w:tcW w:w="1447" w:type="dxa"/>
                  <w:shd w:val="clear" w:color="auto" w:fill="auto"/>
                  <w:vAlign w:val="center"/>
                  <w:hideMark/>
                </w:tcPr>
                <w:p w14:paraId="5D7054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w:t>
                  </w:r>
                </w:p>
              </w:tc>
              <w:tc>
                <w:tcPr>
                  <w:tcW w:w="2268" w:type="dxa"/>
                  <w:shd w:val="clear" w:color="auto" w:fill="auto"/>
                  <w:hideMark/>
                </w:tcPr>
                <w:p w14:paraId="3973D61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BE8C7E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510</w:t>
                  </w:r>
                </w:p>
              </w:tc>
              <w:tc>
                <w:tcPr>
                  <w:tcW w:w="1276" w:type="dxa"/>
                  <w:shd w:val="clear" w:color="auto" w:fill="auto"/>
                  <w:vAlign w:val="center"/>
                  <w:hideMark/>
                </w:tcPr>
                <w:p w14:paraId="1C49044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83666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1A163B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7DA73EE2" w14:textId="77777777" w:rsidTr="001E0472">
              <w:trPr>
                <w:trHeight w:val="300"/>
              </w:trPr>
              <w:tc>
                <w:tcPr>
                  <w:tcW w:w="1447" w:type="dxa"/>
                  <w:shd w:val="clear" w:color="auto" w:fill="auto"/>
                  <w:vAlign w:val="center"/>
                  <w:hideMark/>
                </w:tcPr>
                <w:p w14:paraId="7E0DD11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В3</w:t>
                  </w:r>
                </w:p>
              </w:tc>
              <w:tc>
                <w:tcPr>
                  <w:tcW w:w="2268" w:type="dxa"/>
                  <w:shd w:val="clear" w:color="auto" w:fill="auto"/>
                  <w:hideMark/>
                </w:tcPr>
                <w:p w14:paraId="731B5E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C02A4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0C6FF2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DC4FE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95C86A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7B8110E" w14:textId="77777777" w:rsidTr="001E0472">
              <w:trPr>
                <w:trHeight w:val="300"/>
              </w:trPr>
              <w:tc>
                <w:tcPr>
                  <w:tcW w:w="1447" w:type="dxa"/>
                  <w:shd w:val="clear" w:color="auto" w:fill="auto"/>
                  <w:vAlign w:val="center"/>
                  <w:hideMark/>
                </w:tcPr>
                <w:p w14:paraId="142472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В4</w:t>
                  </w:r>
                </w:p>
              </w:tc>
              <w:tc>
                <w:tcPr>
                  <w:tcW w:w="2268" w:type="dxa"/>
                  <w:shd w:val="clear" w:color="auto" w:fill="auto"/>
                  <w:hideMark/>
                </w:tcPr>
                <w:p w14:paraId="55481D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AA3117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4100</w:t>
                  </w:r>
                </w:p>
              </w:tc>
              <w:tc>
                <w:tcPr>
                  <w:tcW w:w="1276" w:type="dxa"/>
                  <w:shd w:val="clear" w:color="auto" w:fill="auto"/>
                  <w:vAlign w:val="center"/>
                  <w:hideMark/>
                </w:tcPr>
                <w:p w14:paraId="6CE1577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BE495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2B397E8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A93CB4D" w14:textId="77777777" w:rsidTr="001E0472">
              <w:trPr>
                <w:trHeight w:val="300"/>
              </w:trPr>
              <w:tc>
                <w:tcPr>
                  <w:tcW w:w="1447" w:type="dxa"/>
                  <w:shd w:val="clear" w:color="auto" w:fill="auto"/>
                  <w:vAlign w:val="center"/>
                  <w:hideMark/>
                </w:tcPr>
                <w:p w14:paraId="4B7324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В5</w:t>
                  </w:r>
                </w:p>
              </w:tc>
              <w:tc>
                <w:tcPr>
                  <w:tcW w:w="2268" w:type="dxa"/>
                  <w:shd w:val="clear" w:color="auto" w:fill="auto"/>
                  <w:hideMark/>
                </w:tcPr>
                <w:p w14:paraId="1B4351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091949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6BFF2EF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7BA859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09A3C39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99D1D34" w14:textId="77777777" w:rsidTr="001E0472">
              <w:trPr>
                <w:trHeight w:val="300"/>
              </w:trPr>
              <w:tc>
                <w:tcPr>
                  <w:tcW w:w="1447" w:type="dxa"/>
                  <w:shd w:val="clear" w:color="auto" w:fill="auto"/>
                  <w:vAlign w:val="center"/>
                  <w:hideMark/>
                </w:tcPr>
                <w:p w14:paraId="42EB397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2268" w:type="dxa"/>
                  <w:shd w:val="clear" w:color="auto" w:fill="auto"/>
                  <w:hideMark/>
                </w:tcPr>
                <w:p w14:paraId="5507702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9675D2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2D6E06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710B7B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609EDD5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4F7C320" w14:textId="77777777" w:rsidTr="001E0472">
              <w:trPr>
                <w:trHeight w:val="300"/>
              </w:trPr>
              <w:tc>
                <w:tcPr>
                  <w:tcW w:w="1447" w:type="dxa"/>
                  <w:shd w:val="clear" w:color="auto" w:fill="auto"/>
                  <w:vAlign w:val="center"/>
                  <w:hideMark/>
                </w:tcPr>
                <w:p w14:paraId="2B76373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В10</w:t>
                  </w:r>
                </w:p>
              </w:tc>
              <w:tc>
                <w:tcPr>
                  <w:tcW w:w="2268" w:type="dxa"/>
                  <w:shd w:val="clear" w:color="auto" w:fill="auto"/>
                  <w:hideMark/>
                </w:tcPr>
                <w:p w14:paraId="7132402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FD50BD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4100</w:t>
                  </w:r>
                </w:p>
              </w:tc>
              <w:tc>
                <w:tcPr>
                  <w:tcW w:w="1276" w:type="dxa"/>
                  <w:shd w:val="clear" w:color="auto" w:fill="auto"/>
                  <w:vAlign w:val="center"/>
                  <w:hideMark/>
                </w:tcPr>
                <w:p w14:paraId="1B3302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EE0B9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E2ED0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6BC6C9F" w14:textId="77777777" w:rsidTr="001E0472">
              <w:trPr>
                <w:trHeight w:val="300"/>
              </w:trPr>
              <w:tc>
                <w:tcPr>
                  <w:tcW w:w="1447" w:type="dxa"/>
                  <w:shd w:val="clear" w:color="auto" w:fill="auto"/>
                  <w:vAlign w:val="center"/>
                  <w:hideMark/>
                </w:tcPr>
                <w:p w14:paraId="70056B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w:t>
                  </w:r>
                </w:p>
              </w:tc>
              <w:tc>
                <w:tcPr>
                  <w:tcW w:w="2268" w:type="dxa"/>
                  <w:shd w:val="clear" w:color="auto" w:fill="auto"/>
                  <w:hideMark/>
                </w:tcPr>
                <w:p w14:paraId="1B0C4F5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24D21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240B75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6968B7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870B42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7F7346B" w14:textId="77777777" w:rsidTr="001E0472">
              <w:trPr>
                <w:trHeight w:val="300"/>
              </w:trPr>
              <w:tc>
                <w:tcPr>
                  <w:tcW w:w="1447" w:type="dxa"/>
                  <w:shd w:val="clear" w:color="auto" w:fill="auto"/>
                  <w:vAlign w:val="center"/>
                  <w:hideMark/>
                </w:tcPr>
                <w:p w14:paraId="15A006E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В12</w:t>
                  </w:r>
                </w:p>
              </w:tc>
              <w:tc>
                <w:tcPr>
                  <w:tcW w:w="2268" w:type="dxa"/>
                  <w:shd w:val="clear" w:color="auto" w:fill="auto"/>
                  <w:hideMark/>
                </w:tcPr>
                <w:p w14:paraId="373578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94B640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7C499AE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2EC7ECB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6D0812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7C58DE89" w14:textId="77777777" w:rsidTr="001E0472">
              <w:trPr>
                <w:trHeight w:val="300"/>
              </w:trPr>
              <w:tc>
                <w:tcPr>
                  <w:tcW w:w="1447" w:type="dxa"/>
                  <w:shd w:val="clear" w:color="auto" w:fill="auto"/>
                  <w:vAlign w:val="center"/>
                  <w:hideMark/>
                </w:tcPr>
                <w:p w14:paraId="71A2CD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В13</w:t>
                  </w:r>
                </w:p>
              </w:tc>
              <w:tc>
                <w:tcPr>
                  <w:tcW w:w="2268" w:type="dxa"/>
                  <w:shd w:val="clear" w:color="auto" w:fill="auto"/>
                  <w:hideMark/>
                </w:tcPr>
                <w:p w14:paraId="0DBC39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8FBD1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450</w:t>
                  </w:r>
                </w:p>
              </w:tc>
              <w:tc>
                <w:tcPr>
                  <w:tcW w:w="1276" w:type="dxa"/>
                  <w:shd w:val="clear" w:color="auto" w:fill="auto"/>
                  <w:vAlign w:val="center"/>
                  <w:hideMark/>
                </w:tcPr>
                <w:p w14:paraId="3FA0C03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4FAD7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763C24B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78A51E4" w14:textId="77777777" w:rsidTr="001E0472">
              <w:trPr>
                <w:trHeight w:val="300"/>
              </w:trPr>
              <w:tc>
                <w:tcPr>
                  <w:tcW w:w="1447" w:type="dxa"/>
                  <w:shd w:val="clear" w:color="auto" w:fill="auto"/>
                  <w:vAlign w:val="center"/>
                  <w:hideMark/>
                </w:tcPr>
                <w:p w14:paraId="785E232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В14</w:t>
                  </w:r>
                </w:p>
              </w:tc>
              <w:tc>
                <w:tcPr>
                  <w:tcW w:w="2268" w:type="dxa"/>
                  <w:shd w:val="clear" w:color="auto" w:fill="auto"/>
                  <w:hideMark/>
                </w:tcPr>
                <w:p w14:paraId="4E788DD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1E5CA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6785D6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4709A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EF4FC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4376C37" w14:textId="77777777" w:rsidTr="001E0472">
              <w:trPr>
                <w:trHeight w:val="300"/>
              </w:trPr>
              <w:tc>
                <w:tcPr>
                  <w:tcW w:w="1447" w:type="dxa"/>
                  <w:shd w:val="clear" w:color="auto" w:fill="auto"/>
                  <w:vAlign w:val="center"/>
                  <w:hideMark/>
                </w:tcPr>
                <w:p w14:paraId="707484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В1.Ц…В25.Ц</w:t>
                  </w:r>
                </w:p>
              </w:tc>
              <w:tc>
                <w:tcPr>
                  <w:tcW w:w="2268" w:type="dxa"/>
                  <w:shd w:val="clear" w:color="auto" w:fill="auto"/>
                  <w:vAlign w:val="center"/>
                  <w:hideMark/>
                </w:tcPr>
                <w:p w14:paraId="41081E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6F8573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6DB85EA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5133AB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DBFDAB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4255B09" w14:textId="77777777" w:rsidTr="001E0472">
              <w:trPr>
                <w:trHeight w:val="300"/>
              </w:trPr>
              <w:tc>
                <w:tcPr>
                  <w:tcW w:w="1447" w:type="dxa"/>
                  <w:shd w:val="clear" w:color="auto" w:fill="auto"/>
                  <w:vAlign w:val="center"/>
                  <w:hideMark/>
                </w:tcPr>
                <w:p w14:paraId="7D3F2E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2268" w:type="dxa"/>
                  <w:shd w:val="clear" w:color="auto" w:fill="auto"/>
                  <w:hideMark/>
                </w:tcPr>
                <w:p w14:paraId="7BE7F15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C23693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4587E9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0A21254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349F08E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43B2582A" w14:textId="77777777" w:rsidTr="001E0472">
              <w:trPr>
                <w:trHeight w:val="300"/>
              </w:trPr>
              <w:tc>
                <w:tcPr>
                  <w:tcW w:w="1447" w:type="dxa"/>
                  <w:shd w:val="clear" w:color="auto" w:fill="auto"/>
                  <w:vAlign w:val="center"/>
                  <w:hideMark/>
                </w:tcPr>
                <w:p w14:paraId="38224F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В7</w:t>
                  </w:r>
                </w:p>
              </w:tc>
              <w:tc>
                <w:tcPr>
                  <w:tcW w:w="2268" w:type="dxa"/>
                  <w:shd w:val="clear" w:color="auto" w:fill="auto"/>
                  <w:hideMark/>
                </w:tcPr>
                <w:p w14:paraId="1748E71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62D5ED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440989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CF99C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EF5B8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DEEF618" w14:textId="77777777" w:rsidTr="001E0472">
              <w:trPr>
                <w:trHeight w:val="300"/>
              </w:trPr>
              <w:tc>
                <w:tcPr>
                  <w:tcW w:w="1447" w:type="dxa"/>
                  <w:shd w:val="clear" w:color="auto" w:fill="auto"/>
                  <w:vAlign w:val="center"/>
                  <w:hideMark/>
                </w:tcPr>
                <w:p w14:paraId="2BED20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П16</w:t>
                  </w:r>
                </w:p>
              </w:tc>
              <w:tc>
                <w:tcPr>
                  <w:tcW w:w="2268" w:type="dxa"/>
                  <w:shd w:val="clear" w:color="auto" w:fill="auto"/>
                  <w:hideMark/>
                </w:tcPr>
                <w:p w14:paraId="42F7F4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D69D00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1F5E2D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7B009D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619CF85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62A3E80C" w14:textId="77777777" w:rsidTr="001E0472">
              <w:trPr>
                <w:trHeight w:val="300"/>
              </w:trPr>
              <w:tc>
                <w:tcPr>
                  <w:tcW w:w="1447" w:type="dxa"/>
                  <w:shd w:val="clear" w:color="auto" w:fill="auto"/>
                  <w:vAlign w:val="center"/>
                  <w:hideMark/>
                </w:tcPr>
                <w:p w14:paraId="3363D92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В15</w:t>
                  </w:r>
                </w:p>
              </w:tc>
              <w:tc>
                <w:tcPr>
                  <w:tcW w:w="2268" w:type="dxa"/>
                  <w:shd w:val="clear" w:color="auto" w:fill="auto"/>
                  <w:hideMark/>
                </w:tcPr>
                <w:p w14:paraId="188F60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F7F71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67350D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795BDBE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40F1BA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19B8FC5" w14:textId="77777777" w:rsidTr="001E0472">
              <w:trPr>
                <w:trHeight w:val="300"/>
              </w:trPr>
              <w:tc>
                <w:tcPr>
                  <w:tcW w:w="1447" w:type="dxa"/>
                  <w:shd w:val="clear" w:color="auto" w:fill="auto"/>
                  <w:vAlign w:val="center"/>
                  <w:hideMark/>
                </w:tcPr>
                <w:p w14:paraId="4509F8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В1.1…В1.32</w:t>
                  </w:r>
                </w:p>
              </w:tc>
              <w:tc>
                <w:tcPr>
                  <w:tcW w:w="2268" w:type="dxa"/>
                  <w:shd w:val="clear" w:color="auto" w:fill="auto"/>
                  <w:vAlign w:val="center"/>
                  <w:hideMark/>
                </w:tcPr>
                <w:p w14:paraId="2A823B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611E3D6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602565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5B62F6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0945B0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2C805E2" w14:textId="77777777" w:rsidTr="001E0472">
              <w:trPr>
                <w:trHeight w:val="300"/>
              </w:trPr>
              <w:tc>
                <w:tcPr>
                  <w:tcW w:w="1447" w:type="dxa"/>
                  <w:shd w:val="clear" w:color="auto" w:fill="auto"/>
                  <w:vAlign w:val="center"/>
                  <w:hideMark/>
                </w:tcPr>
                <w:p w14:paraId="57E74B5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П3</w:t>
                  </w:r>
                </w:p>
              </w:tc>
              <w:tc>
                <w:tcPr>
                  <w:tcW w:w="2268" w:type="dxa"/>
                  <w:shd w:val="clear" w:color="auto" w:fill="auto"/>
                  <w:hideMark/>
                </w:tcPr>
                <w:p w14:paraId="5F42FD9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80826C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5BC5A4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484758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742B0E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35523866" w14:textId="77777777" w:rsidTr="001E0472">
              <w:trPr>
                <w:trHeight w:val="300"/>
              </w:trPr>
              <w:tc>
                <w:tcPr>
                  <w:tcW w:w="1447" w:type="dxa"/>
                  <w:shd w:val="clear" w:color="auto" w:fill="auto"/>
                  <w:vAlign w:val="center"/>
                  <w:hideMark/>
                </w:tcPr>
                <w:p w14:paraId="3E9689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В8</w:t>
                  </w:r>
                </w:p>
              </w:tc>
              <w:tc>
                <w:tcPr>
                  <w:tcW w:w="2268" w:type="dxa"/>
                  <w:shd w:val="clear" w:color="auto" w:fill="auto"/>
                  <w:hideMark/>
                </w:tcPr>
                <w:p w14:paraId="301BD6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708A6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61EE71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3766FE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1B0C3B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ED8E510" w14:textId="77777777" w:rsidTr="001E0472">
              <w:trPr>
                <w:trHeight w:val="300"/>
              </w:trPr>
              <w:tc>
                <w:tcPr>
                  <w:tcW w:w="1447" w:type="dxa"/>
                  <w:shd w:val="clear" w:color="auto" w:fill="auto"/>
                  <w:vAlign w:val="center"/>
                  <w:hideMark/>
                </w:tcPr>
                <w:p w14:paraId="2E4A7B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П7</w:t>
                  </w:r>
                </w:p>
              </w:tc>
              <w:tc>
                <w:tcPr>
                  <w:tcW w:w="2268" w:type="dxa"/>
                  <w:shd w:val="clear" w:color="auto" w:fill="auto"/>
                  <w:hideMark/>
                </w:tcPr>
                <w:p w14:paraId="7A7ED32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6E787C4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1F439C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7FE5764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20F7007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CBCFF33" w14:textId="77777777" w:rsidTr="001E0472">
              <w:trPr>
                <w:trHeight w:val="300"/>
              </w:trPr>
              <w:tc>
                <w:tcPr>
                  <w:tcW w:w="1447" w:type="dxa"/>
                  <w:shd w:val="clear" w:color="auto" w:fill="auto"/>
                  <w:vAlign w:val="center"/>
                  <w:hideMark/>
                </w:tcPr>
                <w:p w14:paraId="21D873E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В16</w:t>
                  </w:r>
                </w:p>
              </w:tc>
              <w:tc>
                <w:tcPr>
                  <w:tcW w:w="2268" w:type="dxa"/>
                  <w:shd w:val="clear" w:color="auto" w:fill="auto"/>
                  <w:hideMark/>
                </w:tcPr>
                <w:p w14:paraId="07E222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95D14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52E05F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4BFA4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726209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037653A" w14:textId="77777777" w:rsidTr="001E0472">
              <w:trPr>
                <w:trHeight w:val="300"/>
              </w:trPr>
              <w:tc>
                <w:tcPr>
                  <w:tcW w:w="1447" w:type="dxa"/>
                  <w:shd w:val="clear" w:color="auto" w:fill="auto"/>
                  <w:vAlign w:val="center"/>
                  <w:hideMark/>
                </w:tcPr>
                <w:p w14:paraId="1996FF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В2.1…В2.32</w:t>
                  </w:r>
                </w:p>
              </w:tc>
              <w:tc>
                <w:tcPr>
                  <w:tcW w:w="2268" w:type="dxa"/>
                  <w:shd w:val="clear" w:color="auto" w:fill="auto"/>
                  <w:vAlign w:val="center"/>
                  <w:hideMark/>
                </w:tcPr>
                <w:p w14:paraId="50E01EC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4108D6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0B1FF7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46A792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63B5CAF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35DEFD5" w14:textId="77777777" w:rsidTr="001E0472">
              <w:trPr>
                <w:trHeight w:val="300"/>
              </w:trPr>
              <w:tc>
                <w:tcPr>
                  <w:tcW w:w="1447" w:type="dxa"/>
                  <w:shd w:val="clear" w:color="auto" w:fill="auto"/>
                  <w:vAlign w:val="center"/>
                  <w:hideMark/>
                </w:tcPr>
                <w:p w14:paraId="78334E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П4</w:t>
                  </w:r>
                </w:p>
              </w:tc>
              <w:tc>
                <w:tcPr>
                  <w:tcW w:w="2268" w:type="dxa"/>
                  <w:shd w:val="clear" w:color="auto" w:fill="auto"/>
                  <w:hideMark/>
                </w:tcPr>
                <w:p w14:paraId="6359EB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B9D9A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384351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099ADBB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14EAEB9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560759A4" w14:textId="77777777" w:rsidTr="001E0472">
              <w:trPr>
                <w:trHeight w:val="300"/>
              </w:trPr>
              <w:tc>
                <w:tcPr>
                  <w:tcW w:w="1447" w:type="dxa"/>
                  <w:shd w:val="clear" w:color="auto" w:fill="auto"/>
                  <w:vAlign w:val="center"/>
                  <w:hideMark/>
                </w:tcPr>
                <w:p w14:paraId="15C673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В9</w:t>
                  </w:r>
                </w:p>
              </w:tc>
              <w:tc>
                <w:tcPr>
                  <w:tcW w:w="2268" w:type="dxa"/>
                  <w:shd w:val="clear" w:color="auto" w:fill="auto"/>
                  <w:hideMark/>
                </w:tcPr>
                <w:p w14:paraId="79414DC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9517CB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262B80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DF65B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1F2127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60AA58E" w14:textId="77777777" w:rsidTr="001E0472">
              <w:trPr>
                <w:trHeight w:val="300"/>
              </w:trPr>
              <w:tc>
                <w:tcPr>
                  <w:tcW w:w="1447" w:type="dxa"/>
                  <w:shd w:val="clear" w:color="auto" w:fill="auto"/>
                  <w:vAlign w:val="center"/>
                  <w:hideMark/>
                </w:tcPr>
                <w:p w14:paraId="7306CE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П8</w:t>
                  </w:r>
                </w:p>
              </w:tc>
              <w:tc>
                <w:tcPr>
                  <w:tcW w:w="2268" w:type="dxa"/>
                  <w:shd w:val="clear" w:color="auto" w:fill="auto"/>
                  <w:hideMark/>
                </w:tcPr>
                <w:p w14:paraId="67379F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BE371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3F96310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134" w:type="dxa"/>
                  <w:shd w:val="clear" w:color="auto" w:fill="auto"/>
                  <w:vAlign w:val="center"/>
                  <w:hideMark/>
                </w:tcPr>
                <w:p w14:paraId="7FE34E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E53F5D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694B3587" w14:textId="77777777" w:rsidTr="001E0472">
              <w:trPr>
                <w:trHeight w:val="300"/>
              </w:trPr>
              <w:tc>
                <w:tcPr>
                  <w:tcW w:w="1447" w:type="dxa"/>
                  <w:shd w:val="clear" w:color="auto" w:fill="auto"/>
                  <w:vAlign w:val="center"/>
                  <w:hideMark/>
                </w:tcPr>
                <w:p w14:paraId="617DDC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В17</w:t>
                  </w:r>
                </w:p>
              </w:tc>
              <w:tc>
                <w:tcPr>
                  <w:tcW w:w="2268" w:type="dxa"/>
                  <w:shd w:val="clear" w:color="auto" w:fill="auto"/>
                  <w:hideMark/>
                </w:tcPr>
                <w:p w14:paraId="347D2E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16E424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3DF1DD8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2CCA3A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7FAEA05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52F0A14" w14:textId="77777777" w:rsidTr="001E0472">
              <w:trPr>
                <w:trHeight w:val="300"/>
              </w:trPr>
              <w:tc>
                <w:tcPr>
                  <w:tcW w:w="1447" w:type="dxa"/>
                  <w:shd w:val="clear" w:color="auto" w:fill="auto"/>
                  <w:vAlign w:val="center"/>
                  <w:hideMark/>
                </w:tcPr>
                <w:p w14:paraId="055164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В22</w:t>
                  </w:r>
                </w:p>
              </w:tc>
              <w:tc>
                <w:tcPr>
                  <w:tcW w:w="2268" w:type="dxa"/>
                  <w:shd w:val="clear" w:color="auto" w:fill="auto"/>
                  <w:hideMark/>
                </w:tcPr>
                <w:p w14:paraId="1E9776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3B98F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70C1219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C319C0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563AB49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7CF57A7B" w14:textId="77777777" w:rsidTr="001E0472">
              <w:trPr>
                <w:trHeight w:val="300"/>
              </w:trPr>
              <w:tc>
                <w:tcPr>
                  <w:tcW w:w="1447" w:type="dxa"/>
                  <w:shd w:val="clear" w:color="auto" w:fill="auto"/>
                  <w:vAlign w:val="center"/>
                  <w:hideMark/>
                </w:tcPr>
                <w:p w14:paraId="18A279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В23</w:t>
                  </w:r>
                </w:p>
              </w:tc>
              <w:tc>
                <w:tcPr>
                  <w:tcW w:w="2268" w:type="dxa"/>
                  <w:shd w:val="clear" w:color="auto" w:fill="auto"/>
                  <w:hideMark/>
                </w:tcPr>
                <w:p w14:paraId="2C1A4F5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8620A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3438D6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3902AA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4CC001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EBB388E" w14:textId="77777777" w:rsidTr="001E0472">
              <w:trPr>
                <w:trHeight w:val="300"/>
              </w:trPr>
              <w:tc>
                <w:tcPr>
                  <w:tcW w:w="1447" w:type="dxa"/>
                  <w:shd w:val="clear" w:color="auto" w:fill="auto"/>
                  <w:vAlign w:val="center"/>
                  <w:hideMark/>
                </w:tcPr>
                <w:p w14:paraId="7068BF4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В3.1… В3.32</w:t>
                  </w:r>
                </w:p>
              </w:tc>
              <w:tc>
                <w:tcPr>
                  <w:tcW w:w="2268" w:type="dxa"/>
                  <w:shd w:val="clear" w:color="auto" w:fill="auto"/>
                  <w:vAlign w:val="center"/>
                  <w:hideMark/>
                </w:tcPr>
                <w:p w14:paraId="7D8039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3B17A6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155077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B055C7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59" w:type="dxa"/>
                  <w:shd w:val="clear" w:color="auto" w:fill="auto"/>
                  <w:vAlign w:val="center"/>
                  <w:hideMark/>
                </w:tcPr>
                <w:p w14:paraId="27B826F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bl>
          <w:p w14:paraId="4F75783A" w14:textId="77777777" w:rsidR="008D7C52" w:rsidRPr="008D7C52" w:rsidRDefault="008D7C52" w:rsidP="008D7C52">
            <w:pPr>
              <w:suppressAutoHyphens/>
              <w:jc w:val="both"/>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Воздуховоды из тонколистовой оцинкованной стали. Распределение воздуха с помощью диффузоров и решеток. </w:t>
            </w:r>
          </w:p>
          <w:p w14:paraId="68921E56" w14:textId="77777777" w:rsidR="008D7C52" w:rsidRPr="008D7C52" w:rsidRDefault="008D7C52" w:rsidP="008D7C52">
            <w:pPr>
              <w:suppressAutoHyphens/>
              <w:jc w:val="both"/>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Кондиционирования:</w:t>
            </w:r>
          </w:p>
          <w:tbl>
            <w:tblPr>
              <w:tblW w:w="8778" w:type="dxa"/>
              <w:tblLayout w:type="fixed"/>
              <w:tblLook w:val="04A0" w:firstRow="1" w:lastRow="0" w:firstColumn="1" w:lastColumn="0" w:noHBand="0" w:noVBand="1"/>
            </w:tblPr>
            <w:tblGrid>
              <w:gridCol w:w="596"/>
              <w:gridCol w:w="2126"/>
              <w:gridCol w:w="1418"/>
              <w:gridCol w:w="1559"/>
              <w:gridCol w:w="2843"/>
              <w:gridCol w:w="236"/>
            </w:tblGrid>
            <w:tr w:rsidR="008D7C52" w:rsidRPr="008D7C52" w14:paraId="1996B752" w14:textId="77777777" w:rsidTr="001E0472">
              <w:trPr>
                <w:gridAfter w:val="1"/>
                <w:wAfter w:w="236" w:type="dxa"/>
                <w:trHeight w:val="50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2BE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7BF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систем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9D5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внутренних блоков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B3C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Тип, исполнение</w:t>
                  </w:r>
                </w:p>
              </w:tc>
              <w:tc>
                <w:tcPr>
                  <w:tcW w:w="28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971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27F799BB" w14:textId="77777777" w:rsidTr="001E0472">
              <w:trPr>
                <w:trHeight w:val="376"/>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60390F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1DE2FB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3D8AE3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9F17D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843" w:type="dxa"/>
                  <w:vMerge/>
                  <w:tcBorders>
                    <w:top w:val="single" w:sz="4" w:space="0" w:color="auto"/>
                    <w:left w:val="single" w:sz="4" w:space="0" w:color="auto"/>
                    <w:bottom w:val="single" w:sz="4" w:space="0" w:color="auto"/>
                    <w:right w:val="single" w:sz="4" w:space="0" w:color="auto"/>
                  </w:tcBorders>
                  <w:vAlign w:val="center"/>
                  <w:hideMark/>
                </w:tcPr>
                <w:p w14:paraId="446279F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36" w:type="dxa"/>
                  <w:tcBorders>
                    <w:top w:val="nil"/>
                    <w:left w:val="nil"/>
                    <w:bottom w:val="nil"/>
                    <w:right w:val="nil"/>
                  </w:tcBorders>
                  <w:shd w:val="clear" w:color="auto" w:fill="auto"/>
                  <w:noWrap/>
                  <w:vAlign w:val="bottom"/>
                  <w:hideMark/>
                </w:tcPr>
                <w:p w14:paraId="10EE7B2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4085175C"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0D159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2126" w:type="dxa"/>
                  <w:tcBorders>
                    <w:top w:val="nil"/>
                    <w:left w:val="nil"/>
                    <w:bottom w:val="single" w:sz="4" w:space="0" w:color="auto"/>
                    <w:right w:val="single" w:sz="4" w:space="0" w:color="auto"/>
                  </w:tcBorders>
                  <w:shd w:val="clear" w:color="auto" w:fill="auto"/>
                  <w:noWrap/>
                  <w:vAlign w:val="center"/>
                  <w:hideMark/>
                </w:tcPr>
                <w:p w14:paraId="5A6350A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F1ADA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42F29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vAlign w:val="center"/>
                  <w:hideMark/>
                </w:tcPr>
                <w:p w14:paraId="105E14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0433565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BA8A7DD"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CDDFB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2126" w:type="dxa"/>
                  <w:tcBorders>
                    <w:top w:val="nil"/>
                    <w:left w:val="nil"/>
                    <w:bottom w:val="single" w:sz="4" w:space="0" w:color="auto"/>
                    <w:right w:val="single" w:sz="4" w:space="0" w:color="auto"/>
                  </w:tcBorders>
                  <w:shd w:val="clear" w:color="auto" w:fill="auto"/>
                  <w:noWrap/>
                  <w:vAlign w:val="center"/>
                  <w:hideMark/>
                </w:tcPr>
                <w:p w14:paraId="7B0B868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04352C4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06F193F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7CC626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58B53B1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5BFB06C"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03CA0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lastRenderedPageBreak/>
                    <w:t>3</w:t>
                  </w:r>
                </w:p>
              </w:tc>
              <w:tc>
                <w:tcPr>
                  <w:tcW w:w="2126" w:type="dxa"/>
                  <w:tcBorders>
                    <w:top w:val="nil"/>
                    <w:left w:val="nil"/>
                    <w:bottom w:val="single" w:sz="4" w:space="0" w:color="auto"/>
                    <w:right w:val="single" w:sz="4" w:space="0" w:color="auto"/>
                  </w:tcBorders>
                  <w:shd w:val="clear" w:color="auto" w:fill="auto"/>
                  <w:noWrap/>
                  <w:vAlign w:val="center"/>
                  <w:hideMark/>
                </w:tcPr>
                <w:p w14:paraId="40DAB95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2051F4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98D335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78F68C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576484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297069F"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5DFF6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w:t>
                  </w:r>
                </w:p>
              </w:tc>
              <w:tc>
                <w:tcPr>
                  <w:tcW w:w="2126" w:type="dxa"/>
                  <w:tcBorders>
                    <w:top w:val="nil"/>
                    <w:left w:val="nil"/>
                    <w:bottom w:val="single" w:sz="4" w:space="0" w:color="auto"/>
                    <w:right w:val="single" w:sz="4" w:space="0" w:color="auto"/>
                  </w:tcBorders>
                  <w:shd w:val="clear" w:color="auto" w:fill="auto"/>
                  <w:noWrap/>
                  <w:vAlign w:val="center"/>
                  <w:hideMark/>
                </w:tcPr>
                <w:p w14:paraId="5C0FC35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63C524F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1D27DB1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1D0CE6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2F3EB5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8D6A7E1"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6E5E23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w:t>
                  </w:r>
                </w:p>
              </w:tc>
              <w:tc>
                <w:tcPr>
                  <w:tcW w:w="2126" w:type="dxa"/>
                  <w:tcBorders>
                    <w:top w:val="nil"/>
                    <w:left w:val="nil"/>
                    <w:bottom w:val="single" w:sz="4" w:space="0" w:color="auto"/>
                    <w:right w:val="single" w:sz="4" w:space="0" w:color="auto"/>
                  </w:tcBorders>
                  <w:shd w:val="clear" w:color="auto" w:fill="auto"/>
                  <w:noWrap/>
                  <w:vAlign w:val="center"/>
                  <w:hideMark/>
                </w:tcPr>
                <w:p w14:paraId="1C2369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1589112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466467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14E195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D405A5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1A5F07D"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DF328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6</w:t>
                  </w:r>
                </w:p>
              </w:tc>
              <w:tc>
                <w:tcPr>
                  <w:tcW w:w="2126" w:type="dxa"/>
                  <w:tcBorders>
                    <w:top w:val="nil"/>
                    <w:left w:val="nil"/>
                    <w:bottom w:val="single" w:sz="4" w:space="0" w:color="auto"/>
                    <w:right w:val="single" w:sz="4" w:space="0" w:color="auto"/>
                  </w:tcBorders>
                  <w:shd w:val="clear" w:color="auto" w:fill="auto"/>
                  <w:noWrap/>
                  <w:vAlign w:val="center"/>
                  <w:hideMark/>
                </w:tcPr>
                <w:p w14:paraId="745CCE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76A48C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37703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77CD9C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5F1A07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bl>
          <w:p w14:paraId="1607BD89"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Вентиляционные завесы 2 шт.</w:t>
            </w:r>
          </w:p>
        </w:tc>
      </w:tr>
      <w:tr w:rsidR="008D7C52" w:rsidRPr="008D7C52" w14:paraId="7BB9E6AF" w14:textId="77777777" w:rsidTr="001E0472">
        <w:trPr>
          <w:trHeight w:val="3377"/>
          <w:jc w:val="center"/>
        </w:trPr>
        <w:tc>
          <w:tcPr>
            <w:tcW w:w="706" w:type="dxa"/>
            <w:shd w:val="clear" w:color="auto" w:fill="auto"/>
            <w:vAlign w:val="center"/>
          </w:tcPr>
          <w:p w14:paraId="6AFA1162"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1679D0F8"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5A52710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4.3</w:t>
            </w:r>
          </w:p>
          <w:p w14:paraId="27C685C4"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0606657B"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3E6FD8C8"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63DC33DD"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11BEA2DE"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597AE29B"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5A544AD8"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6EC827F1"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0FB142D6"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1E5DD001"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10017C0D"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2400AF5A"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4953E51D"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32896613"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5C1DA6E4"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7898574F"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075A73C7"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3418595C"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2528DD83"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2BC6C22F"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03144584"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3BBB9486"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263D9BAB"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2489C870"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54DB37F2"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78FE0EC9"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9070" w:type="dxa"/>
            <w:gridSpan w:val="2"/>
            <w:shd w:val="clear" w:color="auto" w:fill="auto"/>
          </w:tcPr>
          <w:p w14:paraId="458A26FC"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Спальный корпус Щит</w:t>
            </w:r>
          </w:p>
          <w:p w14:paraId="6006760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2268"/>
              <w:gridCol w:w="992"/>
              <w:gridCol w:w="1276"/>
              <w:gridCol w:w="992"/>
              <w:gridCol w:w="1701"/>
            </w:tblGrid>
            <w:tr w:rsidR="008D7C52" w:rsidRPr="008D7C52" w14:paraId="6B6D4BF9" w14:textId="77777777" w:rsidTr="001E0472">
              <w:trPr>
                <w:trHeight w:val="300"/>
              </w:trPr>
              <w:tc>
                <w:tcPr>
                  <w:tcW w:w="1447" w:type="dxa"/>
                  <w:vMerge w:val="restart"/>
                  <w:shd w:val="clear" w:color="auto" w:fill="auto"/>
                  <w:vAlign w:val="center"/>
                  <w:hideMark/>
                </w:tcPr>
                <w:p w14:paraId="72EAB4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Обозначение </w:t>
                  </w:r>
                </w:p>
                <w:p w14:paraId="3112B1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систем</w:t>
                  </w:r>
                </w:p>
              </w:tc>
              <w:tc>
                <w:tcPr>
                  <w:tcW w:w="3260" w:type="dxa"/>
                  <w:gridSpan w:val="2"/>
                  <w:shd w:val="clear" w:color="auto" w:fill="auto"/>
                  <w:vAlign w:val="center"/>
                  <w:hideMark/>
                </w:tcPr>
                <w:p w14:paraId="352029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w:t>
                  </w:r>
                </w:p>
              </w:tc>
              <w:tc>
                <w:tcPr>
                  <w:tcW w:w="1276" w:type="dxa"/>
                  <w:shd w:val="clear" w:color="auto" w:fill="auto"/>
                  <w:vAlign w:val="center"/>
                  <w:hideMark/>
                </w:tcPr>
                <w:p w14:paraId="2DE125C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992" w:type="dxa"/>
                  <w:shd w:val="clear" w:color="auto" w:fill="auto"/>
                  <w:vAlign w:val="center"/>
                  <w:hideMark/>
                </w:tcPr>
                <w:p w14:paraId="31739A4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701" w:type="dxa"/>
                  <w:vMerge w:val="restart"/>
                  <w:shd w:val="clear" w:color="auto" w:fill="auto"/>
                  <w:vAlign w:val="center"/>
                  <w:hideMark/>
                </w:tcPr>
                <w:p w14:paraId="3AF1DB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5BD2C66E" w14:textId="77777777" w:rsidTr="001E0472">
              <w:trPr>
                <w:trHeight w:val="300"/>
              </w:trPr>
              <w:tc>
                <w:tcPr>
                  <w:tcW w:w="1447" w:type="dxa"/>
                  <w:vMerge/>
                  <w:vAlign w:val="center"/>
                  <w:hideMark/>
                </w:tcPr>
                <w:p w14:paraId="5B088FE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268" w:type="dxa"/>
                  <w:shd w:val="clear" w:color="auto" w:fill="auto"/>
                  <w:vAlign w:val="center"/>
                  <w:hideMark/>
                </w:tcPr>
                <w:p w14:paraId="7284B7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исполнения</w:t>
                  </w:r>
                </w:p>
              </w:tc>
              <w:tc>
                <w:tcPr>
                  <w:tcW w:w="992" w:type="dxa"/>
                  <w:shd w:val="clear" w:color="auto" w:fill="auto"/>
                  <w:vAlign w:val="center"/>
                  <w:hideMark/>
                </w:tcPr>
                <w:p w14:paraId="688D1A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м3/ч</w:t>
                  </w:r>
                </w:p>
              </w:tc>
              <w:tc>
                <w:tcPr>
                  <w:tcW w:w="1276" w:type="dxa"/>
                  <w:vAlign w:val="center"/>
                  <w:hideMark/>
                </w:tcPr>
                <w:p w14:paraId="0850D67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992" w:type="dxa"/>
                  <w:vAlign w:val="center"/>
                  <w:hideMark/>
                </w:tcPr>
                <w:p w14:paraId="203F7CE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701" w:type="dxa"/>
                  <w:vMerge/>
                  <w:vAlign w:val="center"/>
                  <w:hideMark/>
                </w:tcPr>
                <w:p w14:paraId="3EA85BB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ED556C6" w14:textId="77777777" w:rsidTr="001E0472">
              <w:trPr>
                <w:trHeight w:val="300"/>
              </w:trPr>
              <w:tc>
                <w:tcPr>
                  <w:tcW w:w="1447" w:type="dxa"/>
                  <w:shd w:val="clear" w:color="auto" w:fill="auto"/>
                  <w:vAlign w:val="center"/>
                  <w:hideMark/>
                </w:tcPr>
                <w:p w14:paraId="4013531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w:t>
                  </w:r>
                </w:p>
              </w:tc>
              <w:tc>
                <w:tcPr>
                  <w:tcW w:w="2268" w:type="dxa"/>
                  <w:shd w:val="clear" w:color="auto" w:fill="auto"/>
                  <w:vAlign w:val="center"/>
                  <w:hideMark/>
                </w:tcPr>
                <w:p w14:paraId="406746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92" w:type="dxa"/>
                  <w:shd w:val="clear" w:color="auto" w:fill="auto"/>
                  <w:vAlign w:val="center"/>
                  <w:hideMark/>
                </w:tcPr>
                <w:p w14:paraId="5512838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2000</w:t>
                  </w:r>
                </w:p>
              </w:tc>
              <w:tc>
                <w:tcPr>
                  <w:tcW w:w="1276" w:type="dxa"/>
                  <w:shd w:val="clear" w:color="auto" w:fill="auto"/>
                  <w:vAlign w:val="center"/>
                  <w:hideMark/>
                </w:tcPr>
                <w:p w14:paraId="424C9FF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10A1C35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G3</w:t>
                  </w:r>
                </w:p>
              </w:tc>
              <w:tc>
                <w:tcPr>
                  <w:tcW w:w="1701" w:type="dxa"/>
                  <w:shd w:val="clear" w:color="auto" w:fill="auto"/>
                  <w:vAlign w:val="center"/>
                  <w:hideMark/>
                </w:tcPr>
                <w:p w14:paraId="28CF96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889088F" w14:textId="77777777" w:rsidTr="001E0472">
              <w:trPr>
                <w:trHeight w:val="300"/>
              </w:trPr>
              <w:tc>
                <w:tcPr>
                  <w:tcW w:w="1447" w:type="dxa"/>
                  <w:shd w:val="clear" w:color="auto" w:fill="auto"/>
                  <w:vAlign w:val="center"/>
                  <w:hideMark/>
                </w:tcPr>
                <w:p w14:paraId="196ECC8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2268" w:type="dxa"/>
                  <w:shd w:val="clear" w:color="auto" w:fill="auto"/>
                  <w:vAlign w:val="center"/>
                  <w:hideMark/>
                </w:tcPr>
                <w:p w14:paraId="4AA97F1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каркасный </w:t>
                  </w:r>
                </w:p>
              </w:tc>
              <w:tc>
                <w:tcPr>
                  <w:tcW w:w="992" w:type="dxa"/>
                  <w:shd w:val="clear" w:color="auto" w:fill="auto"/>
                  <w:vAlign w:val="center"/>
                  <w:hideMark/>
                </w:tcPr>
                <w:p w14:paraId="637E18C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2000</w:t>
                  </w:r>
                </w:p>
              </w:tc>
              <w:tc>
                <w:tcPr>
                  <w:tcW w:w="1276" w:type="dxa"/>
                  <w:shd w:val="clear" w:color="auto" w:fill="auto"/>
                  <w:vAlign w:val="center"/>
                  <w:hideMark/>
                </w:tcPr>
                <w:p w14:paraId="77889E2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4F28D3B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6C4E726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79C2E110" w14:textId="77777777" w:rsidTr="001E0472">
              <w:trPr>
                <w:trHeight w:val="300"/>
              </w:trPr>
              <w:tc>
                <w:tcPr>
                  <w:tcW w:w="1447" w:type="dxa"/>
                  <w:shd w:val="clear" w:color="auto" w:fill="auto"/>
                  <w:vAlign w:val="center"/>
                  <w:hideMark/>
                </w:tcPr>
                <w:p w14:paraId="5C1A0F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w:t>
                  </w:r>
                </w:p>
              </w:tc>
              <w:tc>
                <w:tcPr>
                  <w:tcW w:w="2268" w:type="dxa"/>
                  <w:shd w:val="clear" w:color="auto" w:fill="auto"/>
                  <w:vAlign w:val="center"/>
                  <w:hideMark/>
                </w:tcPr>
                <w:p w14:paraId="6ED9E1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7A92B4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6FEDE3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44A668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054D18F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F0D4746" w14:textId="77777777" w:rsidTr="001E0472">
              <w:trPr>
                <w:trHeight w:val="300"/>
              </w:trPr>
              <w:tc>
                <w:tcPr>
                  <w:tcW w:w="1447" w:type="dxa"/>
                  <w:shd w:val="clear" w:color="auto" w:fill="auto"/>
                  <w:vAlign w:val="center"/>
                  <w:hideMark/>
                </w:tcPr>
                <w:p w14:paraId="44412B4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В1.2</w:t>
                  </w:r>
                </w:p>
              </w:tc>
              <w:tc>
                <w:tcPr>
                  <w:tcW w:w="2268" w:type="dxa"/>
                  <w:shd w:val="clear" w:color="auto" w:fill="auto"/>
                  <w:hideMark/>
                </w:tcPr>
                <w:p w14:paraId="132553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A135E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742AEA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2D815BC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6A9E6E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673015C" w14:textId="77777777" w:rsidTr="001E0472">
              <w:trPr>
                <w:trHeight w:val="300"/>
              </w:trPr>
              <w:tc>
                <w:tcPr>
                  <w:tcW w:w="1447" w:type="dxa"/>
                  <w:shd w:val="clear" w:color="auto" w:fill="auto"/>
                  <w:vAlign w:val="center"/>
                  <w:hideMark/>
                </w:tcPr>
                <w:p w14:paraId="4B742A3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w:t>
                  </w:r>
                </w:p>
              </w:tc>
              <w:tc>
                <w:tcPr>
                  <w:tcW w:w="2268" w:type="dxa"/>
                  <w:shd w:val="clear" w:color="auto" w:fill="auto"/>
                  <w:hideMark/>
                </w:tcPr>
                <w:p w14:paraId="4284350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64F33E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510</w:t>
                  </w:r>
                </w:p>
              </w:tc>
              <w:tc>
                <w:tcPr>
                  <w:tcW w:w="1276" w:type="dxa"/>
                  <w:shd w:val="clear" w:color="auto" w:fill="auto"/>
                  <w:vAlign w:val="center"/>
                  <w:hideMark/>
                </w:tcPr>
                <w:p w14:paraId="62B0047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5A7392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4B480EF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8D23FFA" w14:textId="77777777" w:rsidTr="001E0472">
              <w:trPr>
                <w:trHeight w:val="300"/>
              </w:trPr>
              <w:tc>
                <w:tcPr>
                  <w:tcW w:w="1447" w:type="dxa"/>
                  <w:shd w:val="clear" w:color="auto" w:fill="auto"/>
                  <w:vAlign w:val="center"/>
                  <w:hideMark/>
                </w:tcPr>
                <w:p w14:paraId="2507E1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В3</w:t>
                  </w:r>
                </w:p>
              </w:tc>
              <w:tc>
                <w:tcPr>
                  <w:tcW w:w="2268" w:type="dxa"/>
                  <w:shd w:val="clear" w:color="auto" w:fill="auto"/>
                  <w:hideMark/>
                </w:tcPr>
                <w:p w14:paraId="3A72B0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CE5B2C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7307B2C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0962C1F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2CB78E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30592C6" w14:textId="77777777" w:rsidTr="001E0472">
              <w:trPr>
                <w:trHeight w:val="300"/>
              </w:trPr>
              <w:tc>
                <w:tcPr>
                  <w:tcW w:w="1447" w:type="dxa"/>
                  <w:shd w:val="clear" w:color="auto" w:fill="auto"/>
                  <w:vAlign w:val="center"/>
                  <w:hideMark/>
                </w:tcPr>
                <w:p w14:paraId="54ED21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В4</w:t>
                  </w:r>
                </w:p>
              </w:tc>
              <w:tc>
                <w:tcPr>
                  <w:tcW w:w="2268" w:type="dxa"/>
                  <w:shd w:val="clear" w:color="auto" w:fill="auto"/>
                  <w:hideMark/>
                </w:tcPr>
                <w:p w14:paraId="28378AD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5D66F9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4100</w:t>
                  </w:r>
                </w:p>
              </w:tc>
              <w:tc>
                <w:tcPr>
                  <w:tcW w:w="1276" w:type="dxa"/>
                  <w:shd w:val="clear" w:color="auto" w:fill="auto"/>
                  <w:vAlign w:val="center"/>
                  <w:hideMark/>
                </w:tcPr>
                <w:p w14:paraId="3E83B5A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5DDC40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65B670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CF79CD4" w14:textId="77777777" w:rsidTr="001E0472">
              <w:trPr>
                <w:trHeight w:val="300"/>
              </w:trPr>
              <w:tc>
                <w:tcPr>
                  <w:tcW w:w="1447" w:type="dxa"/>
                  <w:shd w:val="clear" w:color="auto" w:fill="auto"/>
                  <w:vAlign w:val="center"/>
                  <w:hideMark/>
                </w:tcPr>
                <w:p w14:paraId="27DC6D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В5</w:t>
                  </w:r>
                </w:p>
              </w:tc>
              <w:tc>
                <w:tcPr>
                  <w:tcW w:w="2268" w:type="dxa"/>
                  <w:shd w:val="clear" w:color="auto" w:fill="auto"/>
                  <w:hideMark/>
                </w:tcPr>
                <w:p w14:paraId="4E73E4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F1452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59BBA7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0F0286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6EDFDB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E77EE0D" w14:textId="77777777" w:rsidTr="001E0472">
              <w:trPr>
                <w:trHeight w:val="300"/>
              </w:trPr>
              <w:tc>
                <w:tcPr>
                  <w:tcW w:w="1447" w:type="dxa"/>
                  <w:shd w:val="clear" w:color="auto" w:fill="auto"/>
                  <w:vAlign w:val="center"/>
                  <w:hideMark/>
                </w:tcPr>
                <w:p w14:paraId="62481F6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2268" w:type="dxa"/>
                  <w:shd w:val="clear" w:color="auto" w:fill="auto"/>
                  <w:hideMark/>
                </w:tcPr>
                <w:p w14:paraId="03E950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8B819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39AD144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3FEF96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656C800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E5B48C8" w14:textId="77777777" w:rsidTr="001E0472">
              <w:trPr>
                <w:trHeight w:val="300"/>
              </w:trPr>
              <w:tc>
                <w:tcPr>
                  <w:tcW w:w="1447" w:type="dxa"/>
                  <w:shd w:val="clear" w:color="auto" w:fill="auto"/>
                  <w:vAlign w:val="center"/>
                  <w:hideMark/>
                </w:tcPr>
                <w:p w14:paraId="29F41E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В10</w:t>
                  </w:r>
                </w:p>
              </w:tc>
              <w:tc>
                <w:tcPr>
                  <w:tcW w:w="2268" w:type="dxa"/>
                  <w:shd w:val="clear" w:color="auto" w:fill="auto"/>
                  <w:hideMark/>
                </w:tcPr>
                <w:p w14:paraId="1554FD6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88AA5D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4100</w:t>
                  </w:r>
                </w:p>
              </w:tc>
              <w:tc>
                <w:tcPr>
                  <w:tcW w:w="1276" w:type="dxa"/>
                  <w:shd w:val="clear" w:color="auto" w:fill="auto"/>
                  <w:vAlign w:val="center"/>
                  <w:hideMark/>
                </w:tcPr>
                <w:p w14:paraId="7A0A381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7516FA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0D840F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AAE1CA3" w14:textId="77777777" w:rsidTr="001E0472">
              <w:trPr>
                <w:trHeight w:val="300"/>
              </w:trPr>
              <w:tc>
                <w:tcPr>
                  <w:tcW w:w="1447" w:type="dxa"/>
                  <w:shd w:val="clear" w:color="auto" w:fill="auto"/>
                  <w:vAlign w:val="center"/>
                  <w:hideMark/>
                </w:tcPr>
                <w:p w14:paraId="2F03D2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w:t>
                  </w:r>
                </w:p>
              </w:tc>
              <w:tc>
                <w:tcPr>
                  <w:tcW w:w="2268" w:type="dxa"/>
                  <w:shd w:val="clear" w:color="auto" w:fill="auto"/>
                  <w:hideMark/>
                </w:tcPr>
                <w:p w14:paraId="40B750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39759A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7056FC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541E307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2535594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C8BB47A" w14:textId="77777777" w:rsidTr="001E0472">
              <w:trPr>
                <w:trHeight w:val="300"/>
              </w:trPr>
              <w:tc>
                <w:tcPr>
                  <w:tcW w:w="1447" w:type="dxa"/>
                  <w:shd w:val="clear" w:color="auto" w:fill="auto"/>
                  <w:vAlign w:val="center"/>
                  <w:hideMark/>
                </w:tcPr>
                <w:p w14:paraId="548D3CA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В12</w:t>
                  </w:r>
                </w:p>
              </w:tc>
              <w:tc>
                <w:tcPr>
                  <w:tcW w:w="2268" w:type="dxa"/>
                  <w:shd w:val="clear" w:color="auto" w:fill="auto"/>
                  <w:hideMark/>
                </w:tcPr>
                <w:p w14:paraId="495CCFA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896EC4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20F1F7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7DB719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745002E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48158EB" w14:textId="77777777" w:rsidTr="001E0472">
              <w:trPr>
                <w:trHeight w:val="300"/>
              </w:trPr>
              <w:tc>
                <w:tcPr>
                  <w:tcW w:w="1447" w:type="dxa"/>
                  <w:shd w:val="clear" w:color="auto" w:fill="auto"/>
                  <w:vAlign w:val="center"/>
                  <w:hideMark/>
                </w:tcPr>
                <w:p w14:paraId="569789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В13</w:t>
                  </w:r>
                </w:p>
              </w:tc>
              <w:tc>
                <w:tcPr>
                  <w:tcW w:w="2268" w:type="dxa"/>
                  <w:shd w:val="clear" w:color="auto" w:fill="auto"/>
                  <w:hideMark/>
                </w:tcPr>
                <w:p w14:paraId="0E811E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A8A5B4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450</w:t>
                  </w:r>
                </w:p>
              </w:tc>
              <w:tc>
                <w:tcPr>
                  <w:tcW w:w="1276" w:type="dxa"/>
                  <w:shd w:val="clear" w:color="auto" w:fill="auto"/>
                  <w:vAlign w:val="center"/>
                  <w:hideMark/>
                </w:tcPr>
                <w:p w14:paraId="78DBAB5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E4859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89AC4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B012B9D" w14:textId="77777777" w:rsidTr="001E0472">
              <w:trPr>
                <w:trHeight w:val="300"/>
              </w:trPr>
              <w:tc>
                <w:tcPr>
                  <w:tcW w:w="1447" w:type="dxa"/>
                  <w:shd w:val="clear" w:color="auto" w:fill="auto"/>
                  <w:vAlign w:val="center"/>
                  <w:hideMark/>
                </w:tcPr>
                <w:p w14:paraId="313CF8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В14</w:t>
                  </w:r>
                </w:p>
              </w:tc>
              <w:tc>
                <w:tcPr>
                  <w:tcW w:w="2268" w:type="dxa"/>
                  <w:shd w:val="clear" w:color="auto" w:fill="auto"/>
                  <w:hideMark/>
                </w:tcPr>
                <w:p w14:paraId="0B0D8B8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1AE2AF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230</w:t>
                  </w:r>
                </w:p>
              </w:tc>
              <w:tc>
                <w:tcPr>
                  <w:tcW w:w="1276" w:type="dxa"/>
                  <w:shd w:val="clear" w:color="auto" w:fill="auto"/>
                  <w:vAlign w:val="center"/>
                  <w:hideMark/>
                </w:tcPr>
                <w:p w14:paraId="31B3CB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599F6C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40E132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CE8E494" w14:textId="77777777" w:rsidTr="001E0472">
              <w:trPr>
                <w:trHeight w:val="300"/>
              </w:trPr>
              <w:tc>
                <w:tcPr>
                  <w:tcW w:w="1447" w:type="dxa"/>
                  <w:shd w:val="clear" w:color="auto" w:fill="auto"/>
                  <w:vAlign w:val="center"/>
                  <w:hideMark/>
                </w:tcPr>
                <w:p w14:paraId="36F2F03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В1.Ц…В25.Ц</w:t>
                  </w:r>
                </w:p>
              </w:tc>
              <w:tc>
                <w:tcPr>
                  <w:tcW w:w="2268" w:type="dxa"/>
                  <w:shd w:val="clear" w:color="auto" w:fill="auto"/>
                  <w:vAlign w:val="center"/>
                  <w:hideMark/>
                </w:tcPr>
                <w:p w14:paraId="20F641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222B60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7525C09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45A80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EFEB81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FA55AB3" w14:textId="77777777" w:rsidTr="001E0472">
              <w:trPr>
                <w:trHeight w:val="300"/>
              </w:trPr>
              <w:tc>
                <w:tcPr>
                  <w:tcW w:w="1447" w:type="dxa"/>
                  <w:shd w:val="clear" w:color="auto" w:fill="auto"/>
                  <w:vAlign w:val="center"/>
                  <w:hideMark/>
                </w:tcPr>
                <w:p w14:paraId="3D95F1A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2268" w:type="dxa"/>
                  <w:shd w:val="clear" w:color="auto" w:fill="auto"/>
                  <w:hideMark/>
                </w:tcPr>
                <w:p w14:paraId="3C63B5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824E4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1A5723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1BEB9BE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38C9C55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515A866" w14:textId="77777777" w:rsidTr="001E0472">
              <w:trPr>
                <w:trHeight w:val="300"/>
              </w:trPr>
              <w:tc>
                <w:tcPr>
                  <w:tcW w:w="1447" w:type="dxa"/>
                  <w:shd w:val="clear" w:color="auto" w:fill="auto"/>
                  <w:vAlign w:val="center"/>
                  <w:hideMark/>
                </w:tcPr>
                <w:p w14:paraId="75955DA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В7</w:t>
                  </w:r>
                </w:p>
              </w:tc>
              <w:tc>
                <w:tcPr>
                  <w:tcW w:w="2268" w:type="dxa"/>
                  <w:shd w:val="clear" w:color="auto" w:fill="auto"/>
                  <w:hideMark/>
                </w:tcPr>
                <w:p w14:paraId="7E373E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86151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3870428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5B451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31AEAC5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936BB4C" w14:textId="77777777" w:rsidTr="001E0472">
              <w:trPr>
                <w:trHeight w:val="300"/>
              </w:trPr>
              <w:tc>
                <w:tcPr>
                  <w:tcW w:w="1447" w:type="dxa"/>
                  <w:shd w:val="clear" w:color="auto" w:fill="auto"/>
                  <w:vAlign w:val="center"/>
                  <w:hideMark/>
                </w:tcPr>
                <w:p w14:paraId="7AEA06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П16</w:t>
                  </w:r>
                </w:p>
              </w:tc>
              <w:tc>
                <w:tcPr>
                  <w:tcW w:w="2268" w:type="dxa"/>
                  <w:shd w:val="clear" w:color="auto" w:fill="auto"/>
                  <w:hideMark/>
                </w:tcPr>
                <w:p w14:paraId="7EF624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3E2C99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6E5D962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175540C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3CA24B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01B1AFE" w14:textId="77777777" w:rsidTr="001E0472">
              <w:trPr>
                <w:trHeight w:val="300"/>
              </w:trPr>
              <w:tc>
                <w:tcPr>
                  <w:tcW w:w="1447" w:type="dxa"/>
                  <w:shd w:val="clear" w:color="auto" w:fill="auto"/>
                  <w:vAlign w:val="center"/>
                  <w:hideMark/>
                </w:tcPr>
                <w:p w14:paraId="03BC37F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В15</w:t>
                  </w:r>
                </w:p>
              </w:tc>
              <w:tc>
                <w:tcPr>
                  <w:tcW w:w="2268" w:type="dxa"/>
                  <w:shd w:val="clear" w:color="auto" w:fill="auto"/>
                  <w:hideMark/>
                </w:tcPr>
                <w:p w14:paraId="66BCB58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08D0D5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6E4531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F786C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79E98EE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170EC3A" w14:textId="77777777" w:rsidTr="001E0472">
              <w:trPr>
                <w:trHeight w:val="300"/>
              </w:trPr>
              <w:tc>
                <w:tcPr>
                  <w:tcW w:w="1447" w:type="dxa"/>
                  <w:shd w:val="clear" w:color="auto" w:fill="auto"/>
                  <w:vAlign w:val="center"/>
                  <w:hideMark/>
                </w:tcPr>
                <w:p w14:paraId="7AE740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В1.1…В1.32</w:t>
                  </w:r>
                </w:p>
              </w:tc>
              <w:tc>
                <w:tcPr>
                  <w:tcW w:w="2268" w:type="dxa"/>
                  <w:shd w:val="clear" w:color="auto" w:fill="auto"/>
                  <w:vAlign w:val="center"/>
                  <w:hideMark/>
                </w:tcPr>
                <w:p w14:paraId="1498465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30CE69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79B0E47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23A0B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7E6EF2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6B3151A" w14:textId="77777777" w:rsidTr="001E0472">
              <w:trPr>
                <w:trHeight w:val="300"/>
              </w:trPr>
              <w:tc>
                <w:tcPr>
                  <w:tcW w:w="1447" w:type="dxa"/>
                  <w:shd w:val="clear" w:color="auto" w:fill="auto"/>
                  <w:vAlign w:val="center"/>
                  <w:hideMark/>
                </w:tcPr>
                <w:p w14:paraId="7423571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П3</w:t>
                  </w:r>
                </w:p>
              </w:tc>
              <w:tc>
                <w:tcPr>
                  <w:tcW w:w="2268" w:type="dxa"/>
                  <w:shd w:val="clear" w:color="auto" w:fill="auto"/>
                  <w:hideMark/>
                </w:tcPr>
                <w:p w14:paraId="0AD10E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121975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50B811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408B7D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4256CA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9EEBACA" w14:textId="77777777" w:rsidTr="001E0472">
              <w:trPr>
                <w:trHeight w:val="300"/>
              </w:trPr>
              <w:tc>
                <w:tcPr>
                  <w:tcW w:w="1447" w:type="dxa"/>
                  <w:shd w:val="clear" w:color="auto" w:fill="auto"/>
                  <w:vAlign w:val="center"/>
                  <w:hideMark/>
                </w:tcPr>
                <w:p w14:paraId="6F3D52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В8</w:t>
                  </w:r>
                </w:p>
              </w:tc>
              <w:tc>
                <w:tcPr>
                  <w:tcW w:w="2268" w:type="dxa"/>
                  <w:shd w:val="clear" w:color="auto" w:fill="auto"/>
                  <w:hideMark/>
                </w:tcPr>
                <w:p w14:paraId="1E9B59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8C92D0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68D2503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75B6D6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3980B6B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164DC26B" w14:textId="77777777" w:rsidTr="001E0472">
              <w:trPr>
                <w:trHeight w:val="300"/>
              </w:trPr>
              <w:tc>
                <w:tcPr>
                  <w:tcW w:w="1447" w:type="dxa"/>
                  <w:shd w:val="clear" w:color="auto" w:fill="auto"/>
                  <w:vAlign w:val="center"/>
                  <w:hideMark/>
                </w:tcPr>
                <w:p w14:paraId="76809A3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П7</w:t>
                  </w:r>
                </w:p>
              </w:tc>
              <w:tc>
                <w:tcPr>
                  <w:tcW w:w="2268" w:type="dxa"/>
                  <w:shd w:val="clear" w:color="auto" w:fill="auto"/>
                  <w:hideMark/>
                </w:tcPr>
                <w:p w14:paraId="3EA9311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BCCCB4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7A9EEB5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3DB710F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3313B6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5828123C" w14:textId="77777777" w:rsidTr="001E0472">
              <w:trPr>
                <w:trHeight w:val="300"/>
              </w:trPr>
              <w:tc>
                <w:tcPr>
                  <w:tcW w:w="1447" w:type="dxa"/>
                  <w:shd w:val="clear" w:color="auto" w:fill="auto"/>
                  <w:vAlign w:val="center"/>
                  <w:hideMark/>
                </w:tcPr>
                <w:p w14:paraId="40283B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В16</w:t>
                  </w:r>
                </w:p>
              </w:tc>
              <w:tc>
                <w:tcPr>
                  <w:tcW w:w="2268" w:type="dxa"/>
                  <w:shd w:val="clear" w:color="auto" w:fill="auto"/>
                  <w:hideMark/>
                </w:tcPr>
                <w:p w14:paraId="628E7C6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F4889A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6CD6025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924BD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418CF88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4BB8FC4" w14:textId="77777777" w:rsidTr="001E0472">
              <w:trPr>
                <w:trHeight w:val="300"/>
              </w:trPr>
              <w:tc>
                <w:tcPr>
                  <w:tcW w:w="1447" w:type="dxa"/>
                  <w:shd w:val="clear" w:color="auto" w:fill="auto"/>
                  <w:vAlign w:val="center"/>
                  <w:hideMark/>
                </w:tcPr>
                <w:p w14:paraId="14507F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В2.1…В2.32</w:t>
                  </w:r>
                </w:p>
              </w:tc>
              <w:tc>
                <w:tcPr>
                  <w:tcW w:w="2268" w:type="dxa"/>
                  <w:shd w:val="clear" w:color="auto" w:fill="auto"/>
                  <w:vAlign w:val="center"/>
                  <w:hideMark/>
                </w:tcPr>
                <w:p w14:paraId="6F47C7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2FC2A8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59CE0DC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50F35AB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22EC0D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7ED3067" w14:textId="77777777" w:rsidTr="001E0472">
              <w:trPr>
                <w:trHeight w:val="300"/>
              </w:trPr>
              <w:tc>
                <w:tcPr>
                  <w:tcW w:w="1447" w:type="dxa"/>
                  <w:shd w:val="clear" w:color="auto" w:fill="auto"/>
                  <w:vAlign w:val="center"/>
                  <w:hideMark/>
                </w:tcPr>
                <w:p w14:paraId="3A87391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П4</w:t>
                  </w:r>
                </w:p>
              </w:tc>
              <w:tc>
                <w:tcPr>
                  <w:tcW w:w="2268" w:type="dxa"/>
                  <w:shd w:val="clear" w:color="auto" w:fill="auto"/>
                  <w:hideMark/>
                </w:tcPr>
                <w:p w14:paraId="70A59D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C8B39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242933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5B9CF2C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2F19B2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F466933" w14:textId="77777777" w:rsidTr="001E0472">
              <w:trPr>
                <w:trHeight w:val="300"/>
              </w:trPr>
              <w:tc>
                <w:tcPr>
                  <w:tcW w:w="1447" w:type="dxa"/>
                  <w:shd w:val="clear" w:color="auto" w:fill="auto"/>
                  <w:vAlign w:val="center"/>
                  <w:hideMark/>
                </w:tcPr>
                <w:p w14:paraId="31668F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В9</w:t>
                  </w:r>
                </w:p>
              </w:tc>
              <w:tc>
                <w:tcPr>
                  <w:tcW w:w="2268" w:type="dxa"/>
                  <w:shd w:val="clear" w:color="auto" w:fill="auto"/>
                  <w:hideMark/>
                </w:tcPr>
                <w:p w14:paraId="469433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E7818E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2060F85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323FCF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6AB93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4D42EBD" w14:textId="77777777" w:rsidTr="001E0472">
              <w:trPr>
                <w:trHeight w:val="300"/>
              </w:trPr>
              <w:tc>
                <w:tcPr>
                  <w:tcW w:w="1447" w:type="dxa"/>
                  <w:shd w:val="clear" w:color="auto" w:fill="auto"/>
                  <w:vAlign w:val="center"/>
                  <w:hideMark/>
                </w:tcPr>
                <w:p w14:paraId="1B3E78E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П8</w:t>
                  </w:r>
                </w:p>
              </w:tc>
              <w:tc>
                <w:tcPr>
                  <w:tcW w:w="2268" w:type="dxa"/>
                  <w:shd w:val="clear" w:color="auto" w:fill="auto"/>
                  <w:hideMark/>
                </w:tcPr>
                <w:p w14:paraId="46B0482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3CCAF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1000</w:t>
                  </w:r>
                </w:p>
              </w:tc>
              <w:tc>
                <w:tcPr>
                  <w:tcW w:w="1276" w:type="dxa"/>
                  <w:shd w:val="clear" w:color="auto" w:fill="auto"/>
                  <w:vAlign w:val="center"/>
                  <w:hideMark/>
                </w:tcPr>
                <w:p w14:paraId="0E7C39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4EB57E4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23BAEAF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3CF5BF86" w14:textId="77777777" w:rsidTr="001E0472">
              <w:trPr>
                <w:trHeight w:val="300"/>
              </w:trPr>
              <w:tc>
                <w:tcPr>
                  <w:tcW w:w="1447" w:type="dxa"/>
                  <w:shd w:val="clear" w:color="auto" w:fill="auto"/>
                  <w:vAlign w:val="center"/>
                  <w:hideMark/>
                </w:tcPr>
                <w:p w14:paraId="6B11E6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В17</w:t>
                  </w:r>
                </w:p>
              </w:tc>
              <w:tc>
                <w:tcPr>
                  <w:tcW w:w="2268" w:type="dxa"/>
                  <w:shd w:val="clear" w:color="auto" w:fill="auto"/>
                  <w:hideMark/>
                </w:tcPr>
                <w:p w14:paraId="28D4B28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2D24B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1400</w:t>
                  </w:r>
                </w:p>
              </w:tc>
              <w:tc>
                <w:tcPr>
                  <w:tcW w:w="1276" w:type="dxa"/>
                  <w:shd w:val="clear" w:color="auto" w:fill="auto"/>
                  <w:vAlign w:val="center"/>
                  <w:hideMark/>
                </w:tcPr>
                <w:p w14:paraId="589403E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167C5D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451E783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40F233E" w14:textId="77777777" w:rsidTr="001E0472">
              <w:trPr>
                <w:trHeight w:val="300"/>
              </w:trPr>
              <w:tc>
                <w:tcPr>
                  <w:tcW w:w="1447" w:type="dxa"/>
                  <w:shd w:val="clear" w:color="auto" w:fill="auto"/>
                  <w:vAlign w:val="center"/>
                  <w:hideMark/>
                </w:tcPr>
                <w:p w14:paraId="3AC15B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В22</w:t>
                  </w:r>
                </w:p>
              </w:tc>
              <w:tc>
                <w:tcPr>
                  <w:tcW w:w="2268" w:type="dxa"/>
                  <w:shd w:val="clear" w:color="auto" w:fill="auto"/>
                  <w:hideMark/>
                </w:tcPr>
                <w:p w14:paraId="26E81B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17000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30CD56C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5086C9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DEBA4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1E701E4" w14:textId="77777777" w:rsidTr="001E0472">
              <w:trPr>
                <w:trHeight w:val="300"/>
              </w:trPr>
              <w:tc>
                <w:tcPr>
                  <w:tcW w:w="1447" w:type="dxa"/>
                  <w:shd w:val="clear" w:color="auto" w:fill="auto"/>
                  <w:vAlign w:val="center"/>
                  <w:hideMark/>
                </w:tcPr>
                <w:p w14:paraId="43C7C5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lastRenderedPageBreak/>
                    <w:t>В23</w:t>
                  </w:r>
                </w:p>
              </w:tc>
              <w:tc>
                <w:tcPr>
                  <w:tcW w:w="2268" w:type="dxa"/>
                  <w:shd w:val="clear" w:color="auto" w:fill="auto"/>
                  <w:hideMark/>
                </w:tcPr>
                <w:p w14:paraId="61FE55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525BB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360</w:t>
                  </w:r>
                </w:p>
              </w:tc>
              <w:tc>
                <w:tcPr>
                  <w:tcW w:w="1276" w:type="dxa"/>
                  <w:shd w:val="clear" w:color="auto" w:fill="auto"/>
                  <w:vAlign w:val="center"/>
                  <w:hideMark/>
                </w:tcPr>
                <w:p w14:paraId="438E423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38F5D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6E0E33D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811B2B8" w14:textId="77777777" w:rsidTr="001E0472">
              <w:trPr>
                <w:trHeight w:val="300"/>
              </w:trPr>
              <w:tc>
                <w:tcPr>
                  <w:tcW w:w="1447" w:type="dxa"/>
                  <w:shd w:val="clear" w:color="auto" w:fill="auto"/>
                  <w:vAlign w:val="center"/>
                  <w:hideMark/>
                </w:tcPr>
                <w:p w14:paraId="064052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В3.1… В3.32</w:t>
                  </w:r>
                </w:p>
              </w:tc>
              <w:tc>
                <w:tcPr>
                  <w:tcW w:w="2268" w:type="dxa"/>
                  <w:shd w:val="clear" w:color="auto" w:fill="auto"/>
                  <w:vAlign w:val="center"/>
                  <w:hideMark/>
                </w:tcPr>
                <w:p w14:paraId="6CA549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1BF5197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276" w:type="dxa"/>
                  <w:shd w:val="clear" w:color="auto" w:fill="auto"/>
                  <w:vAlign w:val="center"/>
                  <w:hideMark/>
                </w:tcPr>
                <w:p w14:paraId="24DDD2A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CE718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78B30D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bl>
          <w:p w14:paraId="2A01E070"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Воздуховоды из тонколистовой оцинкованной стали. Распределение воздуха с помощью диффузоров и решеток.</w:t>
            </w:r>
          </w:p>
          <w:p w14:paraId="250BE6E1"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Кондиционирования:</w:t>
            </w:r>
          </w:p>
          <w:tbl>
            <w:tblPr>
              <w:tblW w:w="8778" w:type="dxa"/>
              <w:tblLayout w:type="fixed"/>
              <w:tblLook w:val="04A0" w:firstRow="1" w:lastRow="0" w:firstColumn="1" w:lastColumn="0" w:noHBand="0" w:noVBand="1"/>
            </w:tblPr>
            <w:tblGrid>
              <w:gridCol w:w="596"/>
              <w:gridCol w:w="2268"/>
              <w:gridCol w:w="1985"/>
              <w:gridCol w:w="1559"/>
              <w:gridCol w:w="2134"/>
              <w:gridCol w:w="236"/>
            </w:tblGrid>
            <w:tr w:rsidR="008D7C52" w:rsidRPr="008D7C52" w14:paraId="0746FE70" w14:textId="77777777" w:rsidTr="001E0472">
              <w:trPr>
                <w:gridAfter w:val="1"/>
                <w:wAfter w:w="236" w:type="dxa"/>
                <w:trHeight w:val="50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5166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п/п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A923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систем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8256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внутренних блоков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040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Тип, исполнение</w:t>
                  </w:r>
                </w:p>
              </w:tc>
              <w:tc>
                <w:tcPr>
                  <w:tcW w:w="2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0FF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0A508078" w14:textId="77777777" w:rsidTr="001E0472">
              <w:trPr>
                <w:trHeight w:val="70"/>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99BCAD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C207E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6B6FD2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51B2E0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134" w:type="dxa"/>
                  <w:vMerge/>
                  <w:tcBorders>
                    <w:top w:val="single" w:sz="4" w:space="0" w:color="auto"/>
                    <w:left w:val="single" w:sz="4" w:space="0" w:color="auto"/>
                    <w:bottom w:val="single" w:sz="4" w:space="0" w:color="auto"/>
                    <w:right w:val="single" w:sz="4" w:space="0" w:color="auto"/>
                  </w:tcBorders>
                  <w:vAlign w:val="center"/>
                  <w:hideMark/>
                </w:tcPr>
                <w:p w14:paraId="2EC12FA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36" w:type="dxa"/>
                  <w:tcBorders>
                    <w:top w:val="nil"/>
                    <w:left w:val="nil"/>
                    <w:bottom w:val="nil"/>
                    <w:right w:val="nil"/>
                  </w:tcBorders>
                  <w:shd w:val="clear" w:color="auto" w:fill="auto"/>
                  <w:noWrap/>
                  <w:vAlign w:val="bottom"/>
                </w:tcPr>
                <w:p w14:paraId="444E48E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0C67EAB6"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D5D434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2268" w:type="dxa"/>
                  <w:tcBorders>
                    <w:top w:val="nil"/>
                    <w:left w:val="nil"/>
                    <w:bottom w:val="single" w:sz="4" w:space="0" w:color="auto"/>
                    <w:right w:val="single" w:sz="4" w:space="0" w:color="auto"/>
                  </w:tcBorders>
                  <w:shd w:val="clear" w:color="auto" w:fill="auto"/>
                  <w:noWrap/>
                  <w:vAlign w:val="center"/>
                  <w:hideMark/>
                </w:tcPr>
                <w:p w14:paraId="0DEBB4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26707A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4417CDB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vAlign w:val="center"/>
                  <w:hideMark/>
                </w:tcPr>
                <w:p w14:paraId="603B200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5748516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FD3BEE2"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9A3F92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2268" w:type="dxa"/>
                  <w:tcBorders>
                    <w:top w:val="nil"/>
                    <w:left w:val="nil"/>
                    <w:bottom w:val="single" w:sz="4" w:space="0" w:color="auto"/>
                    <w:right w:val="single" w:sz="4" w:space="0" w:color="auto"/>
                  </w:tcBorders>
                  <w:shd w:val="clear" w:color="auto" w:fill="auto"/>
                  <w:noWrap/>
                  <w:vAlign w:val="center"/>
                  <w:hideMark/>
                </w:tcPr>
                <w:p w14:paraId="7298EC2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6FA8A8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4618E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1DB31A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7B13C0A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7DEC632"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94EBE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w:t>
                  </w:r>
                </w:p>
              </w:tc>
              <w:tc>
                <w:tcPr>
                  <w:tcW w:w="2268" w:type="dxa"/>
                  <w:tcBorders>
                    <w:top w:val="nil"/>
                    <w:left w:val="nil"/>
                    <w:bottom w:val="single" w:sz="4" w:space="0" w:color="auto"/>
                    <w:right w:val="single" w:sz="4" w:space="0" w:color="auto"/>
                  </w:tcBorders>
                  <w:shd w:val="clear" w:color="auto" w:fill="auto"/>
                  <w:noWrap/>
                  <w:vAlign w:val="center"/>
                  <w:hideMark/>
                </w:tcPr>
                <w:p w14:paraId="1CF656E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3171BF0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73B95B5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28F1C12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5D8B664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4079B30"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8664C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w:t>
                  </w:r>
                </w:p>
              </w:tc>
              <w:tc>
                <w:tcPr>
                  <w:tcW w:w="2268" w:type="dxa"/>
                  <w:tcBorders>
                    <w:top w:val="nil"/>
                    <w:left w:val="nil"/>
                    <w:bottom w:val="single" w:sz="4" w:space="0" w:color="auto"/>
                    <w:right w:val="single" w:sz="4" w:space="0" w:color="auto"/>
                  </w:tcBorders>
                  <w:shd w:val="clear" w:color="auto" w:fill="auto"/>
                  <w:noWrap/>
                  <w:vAlign w:val="center"/>
                  <w:hideMark/>
                </w:tcPr>
                <w:p w14:paraId="1789DB2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1EA9FF7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7ABAB2A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6764878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6AF742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18E18F0"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2D961E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w:t>
                  </w:r>
                </w:p>
              </w:tc>
              <w:tc>
                <w:tcPr>
                  <w:tcW w:w="2268" w:type="dxa"/>
                  <w:tcBorders>
                    <w:top w:val="nil"/>
                    <w:left w:val="nil"/>
                    <w:bottom w:val="single" w:sz="4" w:space="0" w:color="auto"/>
                    <w:right w:val="single" w:sz="4" w:space="0" w:color="auto"/>
                  </w:tcBorders>
                  <w:shd w:val="clear" w:color="auto" w:fill="auto"/>
                  <w:noWrap/>
                  <w:vAlign w:val="center"/>
                  <w:hideMark/>
                </w:tcPr>
                <w:p w14:paraId="388E5A4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482A0A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0FE06BA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2F8F634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AE1553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97D0E67"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35F64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6</w:t>
                  </w:r>
                </w:p>
              </w:tc>
              <w:tc>
                <w:tcPr>
                  <w:tcW w:w="2268" w:type="dxa"/>
                  <w:tcBorders>
                    <w:top w:val="nil"/>
                    <w:left w:val="nil"/>
                    <w:bottom w:val="single" w:sz="4" w:space="0" w:color="auto"/>
                    <w:right w:val="single" w:sz="4" w:space="0" w:color="auto"/>
                  </w:tcBorders>
                  <w:shd w:val="clear" w:color="auto" w:fill="auto"/>
                  <w:noWrap/>
                  <w:vAlign w:val="center"/>
                  <w:hideMark/>
                </w:tcPr>
                <w:p w14:paraId="5D9B02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1EBA09D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62182D9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54999A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3DB273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bl>
          <w:p w14:paraId="3D9E449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Тепловые завесы 2 шт.</w:t>
            </w:r>
          </w:p>
        </w:tc>
      </w:tr>
      <w:tr w:rsidR="008D7C52" w:rsidRPr="008D7C52" w14:paraId="3CE9DB5E" w14:textId="77777777" w:rsidTr="001E0472">
        <w:trPr>
          <w:trHeight w:val="272"/>
          <w:jc w:val="center"/>
        </w:trPr>
        <w:tc>
          <w:tcPr>
            <w:tcW w:w="706" w:type="dxa"/>
            <w:shd w:val="clear" w:color="auto" w:fill="auto"/>
            <w:vAlign w:val="center"/>
          </w:tcPr>
          <w:p w14:paraId="25D3D09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4.4</w:t>
            </w:r>
          </w:p>
        </w:tc>
        <w:tc>
          <w:tcPr>
            <w:tcW w:w="9070" w:type="dxa"/>
            <w:gridSpan w:val="2"/>
            <w:shd w:val="clear" w:color="auto" w:fill="auto"/>
          </w:tcPr>
          <w:p w14:paraId="49F71FC7"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Спальный корпус Вихрь</w:t>
            </w:r>
          </w:p>
          <w:p w14:paraId="288B0217"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В здании установлены следующие системы вентиляции: </w:t>
            </w:r>
          </w:p>
          <w:p w14:paraId="77DBFC4D" w14:textId="77777777" w:rsidR="008D7C52" w:rsidRPr="008D7C52" w:rsidRDefault="008D7C52" w:rsidP="008D7C52">
            <w:pPr>
              <w:rPr>
                <w:rFonts w:ascii="Times New Roman" w:eastAsia="Times New Roman" w:hAnsi="Times New Roman" w:cs="Times New Roman"/>
                <w:sz w:val="28"/>
                <w:szCs w:val="28"/>
                <w:lang w:eastAsia="ru-RU"/>
              </w:rPr>
            </w:pP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984"/>
              <w:gridCol w:w="992"/>
              <w:gridCol w:w="1418"/>
              <w:gridCol w:w="992"/>
              <w:gridCol w:w="1701"/>
            </w:tblGrid>
            <w:tr w:rsidR="008D7C52" w:rsidRPr="008D7C52" w14:paraId="4BE0DD7B" w14:textId="77777777" w:rsidTr="001E0472">
              <w:trPr>
                <w:trHeight w:val="284"/>
              </w:trPr>
              <w:tc>
                <w:tcPr>
                  <w:tcW w:w="1447" w:type="dxa"/>
                  <w:shd w:val="clear" w:color="auto" w:fill="auto"/>
                  <w:vAlign w:val="center"/>
                  <w:hideMark/>
                </w:tcPr>
                <w:p w14:paraId="4D6B0EE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Обозначение систем</w:t>
                  </w:r>
                </w:p>
              </w:tc>
              <w:tc>
                <w:tcPr>
                  <w:tcW w:w="2976" w:type="dxa"/>
                  <w:gridSpan w:val="2"/>
                  <w:shd w:val="clear" w:color="auto" w:fill="auto"/>
                  <w:vAlign w:val="center"/>
                  <w:hideMark/>
                </w:tcPr>
                <w:p w14:paraId="1F27BAB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Вентилятор/м3/час</w:t>
                  </w:r>
                </w:p>
              </w:tc>
              <w:tc>
                <w:tcPr>
                  <w:tcW w:w="1418" w:type="dxa"/>
                  <w:shd w:val="clear" w:color="auto" w:fill="auto"/>
                  <w:vAlign w:val="center"/>
                  <w:hideMark/>
                </w:tcPr>
                <w:p w14:paraId="5232CF8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992" w:type="dxa"/>
                  <w:shd w:val="clear" w:color="auto" w:fill="auto"/>
                  <w:vAlign w:val="center"/>
                  <w:hideMark/>
                </w:tcPr>
                <w:p w14:paraId="0251429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701" w:type="dxa"/>
                  <w:shd w:val="clear" w:color="auto" w:fill="auto"/>
                  <w:vAlign w:val="center"/>
                  <w:hideMark/>
                </w:tcPr>
                <w:p w14:paraId="02748A0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6FAA239D" w14:textId="77777777" w:rsidTr="001E0472">
              <w:trPr>
                <w:trHeight w:val="284"/>
              </w:trPr>
              <w:tc>
                <w:tcPr>
                  <w:tcW w:w="1447" w:type="dxa"/>
                  <w:shd w:val="clear" w:color="auto" w:fill="auto"/>
                  <w:vAlign w:val="center"/>
                  <w:hideMark/>
                </w:tcPr>
                <w:p w14:paraId="0C9D90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П11</w:t>
                  </w:r>
                </w:p>
              </w:tc>
              <w:tc>
                <w:tcPr>
                  <w:tcW w:w="1984" w:type="dxa"/>
                  <w:shd w:val="clear" w:color="auto" w:fill="auto"/>
                  <w:vAlign w:val="center"/>
                  <w:hideMark/>
                </w:tcPr>
                <w:p w14:paraId="13BC272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343702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2000</w:t>
                  </w:r>
                </w:p>
              </w:tc>
              <w:tc>
                <w:tcPr>
                  <w:tcW w:w="1418" w:type="dxa"/>
                  <w:shd w:val="clear" w:color="auto" w:fill="auto"/>
                  <w:vAlign w:val="center"/>
                  <w:hideMark/>
                </w:tcPr>
                <w:p w14:paraId="3D5567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1070E36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55D1E0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tc>
            </w:tr>
            <w:tr w:rsidR="008D7C52" w:rsidRPr="008D7C52" w14:paraId="61930CBD" w14:textId="77777777" w:rsidTr="001E0472">
              <w:trPr>
                <w:trHeight w:val="284"/>
              </w:trPr>
              <w:tc>
                <w:tcPr>
                  <w:tcW w:w="1447" w:type="dxa"/>
                  <w:shd w:val="clear" w:color="auto" w:fill="auto"/>
                  <w:vAlign w:val="center"/>
                  <w:hideMark/>
                </w:tcPr>
                <w:p w14:paraId="6D2523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В19</w:t>
                  </w:r>
                </w:p>
              </w:tc>
              <w:tc>
                <w:tcPr>
                  <w:tcW w:w="1984" w:type="dxa"/>
                  <w:shd w:val="clear" w:color="auto" w:fill="auto"/>
                  <w:vAlign w:val="center"/>
                  <w:hideMark/>
                </w:tcPr>
                <w:p w14:paraId="44D509B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Крышный </w:t>
                  </w:r>
                </w:p>
              </w:tc>
              <w:tc>
                <w:tcPr>
                  <w:tcW w:w="992" w:type="dxa"/>
                  <w:shd w:val="clear" w:color="auto" w:fill="auto"/>
                  <w:vAlign w:val="center"/>
                  <w:hideMark/>
                </w:tcPr>
                <w:p w14:paraId="3BE39C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5050</w:t>
                  </w:r>
                </w:p>
              </w:tc>
              <w:tc>
                <w:tcPr>
                  <w:tcW w:w="1418" w:type="dxa"/>
                  <w:shd w:val="clear" w:color="auto" w:fill="auto"/>
                  <w:vAlign w:val="center"/>
                  <w:hideMark/>
                </w:tcPr>
                <w:p w14:paraId="25FDC2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3226B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ign w:val="center"/>
                  <w:hideMark/>
                </w:tcPr>
                <w:p w14:paraId="2A7EE7E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F35B199" w14:textId="77777777" w:rsidTr="001E0472">
              <w:trPr>
                <w:trHeight w:val="284"/>
              </w:trPr>
              <w:tc>
                <w:tcPr>
                  <w:tcW w:w="1447" w:type="dxa"/>
                  <w:shd w:val="clear" w:color="auto" w:fill="auto"/>
                  <w:vAlign w:val="center"/>
                  <w:hideMark/>
                </w:tcPr>
                <w:p w14:paraId="615C92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П12</w:t>
                  </w:r>
                </w:p>
              </w:tc>
              <w:tc>
                <w:tcPr>
                  <w:tcW w:w="1984" w:type="dxa"/>
                  <w:shd w:val="clear" w:color="auto" w:fill="auto"/>
                  <w:vAlign w:val="center"/>
                  <w:hideMark/>
                </w:tcPr>
                <w:p w14:paraId="377176B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992" w:type="dxa"/>
                  <w:shd w:val="clear" w:color="auto" w:fill="auto"/>
                  <w:vAlign w:val="center"/>
                  <w:hideMark/>
                </w:tcPr>
                <w:p w14:paraId="16E4109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2000</w:t>
                  </w:r>
                </w:p>
              </w:tc>
              <w:tc>
                <w:tcPr>
                  <w:tcW w:w="1418" w:type="dxa"/>
                  <w:shd w:val="clear" w:color="auto" w:fill="auto"/>
                  <w:vAlign w:val="center"/>
                  <w:hideMark/>
                </w:tcPr>
                <w:p w14:paraId="465E31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269CD20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69319B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tc>
            </w:tr>
            <w:tr w:rsidR="008D7C52" w:rsidRPr="008D7C52" w14:paraId="0044BEC4" w14:textId="77777777" w:rsidTr="001E0472">
              <w:trPr>
                <w:trHeight w:val="284"/>
              </w:trPr>
              <w:tc>
                <w:tcPr>
                  <w:tcW w:w="1447" w:type="dxa"/>
                  <w:shd w:val="clear" w:color="auto" w:fill="auto"/>
                  <w:vAlign w:val="center"/>
                  <w:hideMark/>
                </w:tcPr>
                <w:p w14:paraId="39EB108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В20</w:t>
                  </w:r>
                </w:p>
              </w:tc>
              <w:tc>
                <w:tcPr>
                  <w:tcW w:w="1984" w:type="dxa"/>
                  <w:shd w:val="clear" w:color="auto" w:fill="auto"/>
                  <w:vAlign w:val="center"/>
                  <w:hideMark/>
                </w:tcPr>
                <w:p w14:paraId="09E5CB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Крышный </w:t>
                  </w:r>
                </w:p>
              </w:tc>
              <w:tc>
                <w:tcPr>
                  <w:tcW w:w="992" w:type="dxa"/>
                  <w:shd w:val="clear" w:color="auto" w:fill="auto"/>
                  <w:vAlign w:val="center"/>
                  <w:hideMark/>
                </w:tcPr>
                <w:p w14:paraId="4FC1CF5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5050</w:t>
                  </w:r>
                </w:p>
              </w:tc>
              <w:tc>
                <w:tcPr>
                  <w:tcW w:w="1418" w:type="dxa"/>
                  <w:shd w:val="clear" w:color="auto" w:fill="auto"/>
                  <w:vAlign w:val="center"/>
                  <w:hideMark/>
                </w:tcPr>
                <w:p w14:paraId="593CB7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094BAF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ign w:val="center"/>
                  <w:hideMark/>
                </w:tcPr>
                <w:p w14:paraId="379F95D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4040CEA" w14:textId="77777777" w:rsidTr="001E0472">
              <w:trPr>
                <w:trHeight w:val="284"/>
              </w:trPr>
              <w:tc>
                <w:tcPr>
                  <w:tcW w:w="1447" w:type="dxa"/>
                  <w:shd w:val="clear" w:color="auto" w:fill="auto"/>
                  <w:vAlign w:val="center"/>
                  <w:hideMark/>
                </w:tcPr>
                <w:p w14:paraId="68570E4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w:t>
                  </w:r>
                </w:p>
              </w:tc>
              <w:tc>
                <w:tcPr>
                  <w:tcW w:w="1984" w:type="dxa"/>
                  <w:shd w:val="clear" w:color="auto" w:fill="auto"/>
                  <w:vAlign w:val="center"/>
                  <w:hideMark/>
                </w:tcPr>
                <w:p w14:paraId="6ECB0E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F05F3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224B022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329DB1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66A71CA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tc>
            </w:tr>
            <w:tr w:rsidR="008D7C52" w:rsidRPr="008D7C52" w14:paraId="7D95D0ED" w14:textId="77777777" w:rsidTr="001E0472">
              <w:trPr>
                <w:trHeight w:val="284"/>
              </w:trPr>
              <w:tc>
                <w:tcPr>
                  <w:tcW w:w="1447" w:type="dxa"/>
                  <w:shd w:val="clear" w:color="auto" w:fill="auto"/>
                  <w:vAlign w:val="center"/>
                  <w:hideMark/>
                </w:tcPr>
                <w:p w14:paraId="1A702E5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w:t>
                  </w:r>
                </w:p>
              </w:tc>
              <w:tc>
                <w:tcPr>
                  <w:tcW w:w="1984" w:type="dxa"/>
                  <w:shd w:val="clear" w:color="auto" w:fill="auto"/>
                  <w:hideMark/>
                </w:tcPr>
                <w:p w14:paraId="5CAECEC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394020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6C18B38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0AAC5B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ign w:val="center"/>
                  <w:hideMark/>
                </w:tcPr>
                <w:p w14:paraId="1133717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E752A07" w14:textId="77777777" w:rsidTr="001E0472">
              <w:trPr>
                <w:trHeight w:val="284"/>
              </w:trPr>
              <w:tc>
                <w:tcPr>
                  <w:tcW w:w="1447" w:type="dxa"/>
                  <w:shd w:val="clear" w:color="auto" w:fill="auto"/>
                  <w:vAlign w:val="center"/>
                  <w:hideMark/>
                </w:tcPr>
                <w:p w14:paraId="777D125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1984" w:type="dxa"/>
                  <w:shd w:val="clear" w:color="auto" w:fill="auto"/>
                  <w:hideMark/>
                </w:tcPr>
                <w:p w14:paraId="1435E31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725575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1100</w:t>
                  </w:r>
                </w:p>
              </w:tc>
              <w:tc>
                <w:tcPr>
                  <w:tcW w:w="1418" w:type="dxa"/>
                  <w:shd w:val="clear" w:color="auto" w:fill="auto"/>
                  <w:vAlign w:val="center"/>
                  <w:hideMark/>
                </w:tcPr>
                <w:p w14:paraId="537AED9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2DF9B7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5FF0A84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E1422FC" w14:textId="77777777" w:rsidTr="001E0472">
              <w:trPr>
                <w:trHeight w:val="284"/>
              </w:trPr>
              <w:tc>
                <w:tcPr>
                  <w:tcW w:w="1447" w:type="dxa"/>
                  <w:shd w:val="clear" w:color="auto" w:fill="auto"/>
                  <w:vAlign w:val="center"/>
                  <w:hideMark/>
                </w:tcPr>
                <w:p w14:paraId="5FDA0D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П3</w:t>
                  </w:r>
                </w:p>
              </w:tc>
              <w:tc>
                <w:tcPr>
                  <w:tcW w:w="1984" w:type="dxa"/>
                  <w:shd w:val="clear" w:color="auto" w:fill="auto"/>
                  <w:hideMark/>
                </w:tcPr>
                <w:p w14:paraId="4B4F97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767C4A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1100</w:t>
                  </w:r>
                </w:p>
              </w:tc>
              <w:tc>
                <w:tcPr>
                  <w:tcW w:w="1418" w:type="dxa"/>
                  <w:shd w:val="clear" w:color="auto" w:fill="auto"/>
                  <w:vAlign w:val="center"/>
                  <w:hideMark/>
                </w:tcPr>
                <w:p w14:paraId="72EF5D8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63E40C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3EC887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FF6F108" w14:textId="77777777" w:rsidTr="001E0472">
              <w:trPr>
                <w:trHeight w:val="284"/>
              </w:trPr>
              <w:tc>
                <w:tcPr>
                  <w:tcW w:w="1447" w:type="dxa"/>
                  <w:shd w:val="clear" w:color="auto" w:fill="auto"/>
                  <w:vAlign w:val="center"/>
                  <w:hideMark/>
                </w:tcPr>
                <w:p w14:paraId="558EEFB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П4</w:t>
                  </w:r>
                </w:p>
              </w:tc>
              <w:tc>
                <w:tcPr>
                  <w:tcW w:w="1984" w:type="dxa"/>
                  <w:shd w:val="clear" w:color="auto" w:fill="auto"/>
                  <w:hideMark/>
                </w:tcPr>
                <w:p w14:paraId="67902F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2187AFC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6D6E73D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415F4BE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7FEF07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С шкафом управления</w:t>
                  </w:r>
                </w:p>
              </w:tc>
            </w:tr>
            <w:tr w:rsidR="008D7C52" w:rsidRPr="008D7C52" w14:paraId="4B96F9DD" w14:textId="77777777" w:rsidTr="001E0472">
              <w:trPr>
                <w:trHeight w:val="284"/>
              </w:trPr>
              <w:tc>
                <w:tcPr>
                  <w:tcW w:w="1447" w:type="dxa"/>
                  <w:shd w:val="clear" w:color="auto" w:fill="auto"/>
                  <w:vAlign w:val="center"/>
                  <w:hideMark/>
                </w:tcPr>
                <w:p w14:paraId="0F89894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В4</w:t>
                  </w:r>
                </w:p>
              </w:tc>
              <w:tc>
                <w:tcPr>
                  <w:tcW w:w="1984" w:type="dxa"/>
                  <w:shd w:val="clear" w:color="auto" w:fill="auto"/>
                  <w:hideMark/>
                </w:tcPr>
                <w:p w14:paraId="2A63A28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B5E46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7AD287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79AD977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ign w:val="center"/>
                  <w:hideMark/>
                </w:tcPr>
                <w:p w14:paraId="13980F7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3BEC0CA" w14:textId="77777777" w:rsidTr="001E0472">
              <w:trPr>
                <w:trHeight w:val="284"/>
              </w:trPr>
              <w:tc>
                <w:tcPr>
                  <w:tcW w:w="1447" w:type="dxa"/>
                  <w:shd w:val="clear" w:color="auto" w:fill="auto"/>
                  <w:vAlign w:val="center"/>
                  <w:hideMark/>
                </w:tcPr>
                <w:p w14:paraId="79FC69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1984" w:type="dxa"/>
                  <w:shd w:val="clear" w:color="auto" w:fill="auto"/>
                  <w:hideMark/>
                </w:tcPr>
                <w:p w14:paraId="6371DC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22163D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4A5523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3F51D4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tcPr>
                <w:p w14:paraId="4143090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305E31D" w14:textId="77777777" w:rsidTr="001E0472">
              <w:trPr>
                <w:trHeight w:val="284"/>
              </w:trPr>
              <w:tc>
                <w:tcPr>
                  <w:tcW w:w="1447" w:type="dxa"/>
                  <w:shd w:val="clear" w:color="auto" w:fill="auto"/>
                  <w:vAlign w:val="center"/>
                  <w:hideMark/>
                </w:tcPr>
                <w:p w14:paraId="07F6DE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П6</w:t>
                  </w:r>
                </w:p>
              </w:tc>
              <w:tc>
                <w:tcPr>
                  <w:tcW w:w="1984" w:type="dxa"/>
                  <w:shd w:val="clear" w:color="auto" w:fill="auto"/>
                  <w:hideMark/>
                </w:tcPr>
                <w:p w14:paraId="24BEC0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4F758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6017AD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07673A2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tcPr>
                <w:p w14:paraId="1E2F98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81D0B85" w14:textId="77777777" w:rsidTr="001E0472">
              <w:trPr>
                <w:trHeight w:val="284"/>
              </w:trPr>
              <w:tc>
                <w:tcPr>
                  <w:tcW w:w="1447" w:type="dxa"/>
                  <w:shd w:val="clear" w:color="auto" w:fill="auto"/>
                  <w:vAlign w:val="center"/>
                  <w:hideMark/>
                </w:tcPr>
                <w:p w14:paraId="33E6A5E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П7</w:t>
                  </w:r>
                </w:p>
              </w:tc>
              <w:tc>
                <w:tcPr>
                  <w:tcW w:w="1984" w:type="dxa"/>
                  <w:shd w:val="clear" w:color="auto" w:fill="auto"/>
                  <w:hideMark/>
                </w:tcPr>
                <w:p w14:paraId="32785F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EF462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106B212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78E3831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tcPr>
                <w:p w14:paraId="4B293D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08A7EA11" w14:textId="77777777" w:rsidTr="001E0472">
              <w:trPr>
                <w:trHeight w:val="284"/>
              </w:trPr>
              <w:tc>
                <w:tcPr>
                  <w:tcW w:w="1447" w:type="dxa"/>
                  <w:shd w:val="clear" w:color="auto" w:fill="auto"/>
                  <w:vAlign w:val="center"/>
                  <w:hideMark/>
                </w:tcPr>
                <w:p w14:paraId="5D4F9FD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П13</w:t>
                  </w:r>
                </w:p>
              </w:tc>
              <w:tc>
                <w:tcPr>
                  <w:tcW w:w="1984" w:type="dxa"/>
                  <w:shd w:val="clear" w:color="auto" w:fill="auto"/>
                  <w:hideMark/>
                </w:tcPr>
                <w:p w14:paraId="52B2FF1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37F14A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3ECAE4E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08BD51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hideMark/>
                </w:tcPr>
                <w:p w14:paraId="61F17F2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11A513F7" w14:textId="77777777" w:rsidTr="001E0472">
              <w:trPr>
                <w:trHeight w:val="284"/>
              </w:trPr>
              <w:tc>
                <w:tcPr>
                  <w:tcW w:w="1447" w:type="dxa"/>
                  <w:shd w:val="clear" w:color="auto" w:fill="auto"/>
                  <w:vAlign w:val="center"/>
                  <w:hideMark/>
                </w:tcPr>
                <w:p w14:paraId="2CCB3B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В7</w:t>
                  </w:r>
                </w:p>
              </w:tc>
              <w:tc>
                <w:tcPr>
                  <w:tcW w:w="1984" w:type="dxa"/>
                  <w:shd w:val="clear" w:color="auto" w:fill="auto"/>
                  <w:hideMark/>
                </w:tcPr>
                <w:p w14:paraId="0BA580B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6747FD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4FD96A0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2C510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hideMark/>
                </w:tcPr>
                <w:p w14:paraId="3D1960D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BEE5F5A" w14:textId="77777777" w:rsidTr="001E0472">
              <w:trPr>
                <w:trHeight w:val="284"/>
              </w:trPr>
              <w:tc>
                <w:tcPr>
                  <w:tcW w:w="1447" w:type="dxa"/>
                  <w:shd w:val="clear" w:color="auto" w:fill="auto"/>
                  <w:vAlign w:val="center"/>
                  <w:hideMark/>
                </w:tcPr>
                <w:p w14:paraId="04FBA7E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П14</w:t>
                  </w:r>
                </w:p>
              </w:tc>
              <w:tc>
                <w:tcPr>
                  <w:tcW w:w="1984" w:type="dxa"/>
                  <w:shd w:val="clear" w:color="auto" w:fill="auto"/>
                  <w:hideMark/>
                </w:tcPr>
                <w:p w14:paraId="4563F8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273741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0DD424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1E9451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hideMark/>
                </w:tcPr>
                <w:p w14:paraId="3B0A0F0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4D2AC0D" w14:textId="77777777" w:rsidTr="001E0472">
              <w:trPr>
                <w:trHeight w:val="284"/>
              </w:trPr>
              <w:tc>
                <w:tcPr>
                  <w:tcW w:w="1447" w:type="dxa"/>
                  <w:shd w:val="clear" w:color="auto" w:fill="auto"/>
                  <w:vAlign w:val="center"/>
                  <w:hideMark/>
                </w:tcPr>
                <w:p w14:paraId="52CCA5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1984" w:type="dxa"/>
                  <w:shd w:val="clear" w:color="auto" w:fill="auto"/>
                  <w:hideMark/>
                </w:tcPr>
                <w:p w14:paraId="1002C7A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55B315E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525B575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53389F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hideMark/>
                </w:tcPr>
                <w:p w14:paraId="753F9F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337DFBDC" w14:textId="77777777" w:rsidTr="001E0472">
              <w:trPr>
                <w:trHeight w:val="284"/>
              </w:trPr>
              <w:tc>
                <w:tcPr>
                  <w:tcW w:w="1447" w:type="dxa"/>
                  <w:shd w:val="clear" w:color="auto" w:fill="auto"/>
                  <w:vAlign w:val="center"/>
                  <w:hideMark/>
                </w:tcPr>
                <w:p w14:paraId="411F37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П15</w:t>
                  </w:r>
                </w:p>
              </w:tc>
              <w:tc>
                <w:tcPr>
                  <w:tcW w:w="1984" w:type="dxa"/>
                  <w:shd w:val="clear" w:color="auto" w:fill="auto"/>
                  <w:hideMark/>
                </w:tcPr>
                <w:p w14:paraId="65ABAAF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05CA2E6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3863F8F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992" w:type="dxa"/>
                  <w:shd w:val="clear" w:color="auto" w:fill="auto"/>
                  <w:vAlign w:val="center"/>
                  <w:hideMark/>
                </w:tcPr>
                <w:p w14:paraId="6E5409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restart"/>
                  <w:shd w:val="clear" w:color="auto" w:fill="auto"/>
                  <w:hideMark/>
                </w:tcPr>
                <w:p w14:paraId="290157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02F4CC1" w14:textId="77777777" w:rsidTr="001E0472">
              <w:trPr>
                <w:trHeight w:val="284"/>
              </w:trPr>
              <w:tc>
                <w:tcPr>
                  <w:tcW w:w="1447" w:type="dxa"/>
                  <w:shd w:val="clear" w:color="auto" w:fill="auto"/>
                  <w:vAlign w:val="center"/>
                  <w:hideMark/>
                </w:tcPr>
                <w:p w14:paraId="0334023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В8</w:t>
                  </w:r>
                </w:p>
              </w:tc>
              <w:tc>
                <w:tcPr>
                  <w:tcW w:w="1984" w:type="dxa"/>
                  <w:shd w:val="clear" w:color="auto" w:fill="auto"/>
                  <w:hideMark/>
                </w:tcPr>
                <w:p w14:paraId="7D44A8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DEFF8E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500</w:t>
                  </w:r>
                </w:p>
              </w:tc>
              <w:tc>
                <w:tcPr>
                  <w:tcW w:w="1418" w:type="dxa"/>
                  <w:shd w:val="clear" w:color="auto" w:fill="auto"/>
                  <w:vAlign w:val="center"/>
                  <w:hideMark/>
                </w:tcPr>
                <w:p w14:paraId="0A2CA25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D5CB7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vMerge/>
                  <w:vAlign w:val="center"/>
                  <w:hideMark/>
                </w:tcPr>
                <w:p w14:paraId="18E83B1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35D4DDB" w14:textId="77777777" w:rsidTr="001E0472">
              <w:trPr>
                <w:trHeight w:val="284"/>
              </w:trPr>
              <w:tc>
                <w:tcPr>
                  <w:tcW w:w="1447" w:type="dxa"/>
                  <w:shd w:val="clear" w:color="auto" w:fill="auto"/>
                  <w:vAlign w:val="center"/>
                  <w:hideMark/>
                </w:tcPr>
                <w:p w14:paraId="51A03D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В22-В129</w:t>
                  </w:r>
                </w:p>
              </w:tc>
              <w:tc>
                <w:tcPr>
                  <w:tcW w:w="1984" w:type="dxa"/>
                  <w:shd w:val="clear" w:color="auto" w:fill="auto"/>
                  <w:vAlign w:val="center"/>
                  <w:hideMark/>
                </w:tcPr>
                <w:p w14:paraId="0B62BE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662B28B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107</w:t>
                  </w:r>
                </w:p>
              </w:tc>
              <w:tc>
                <w:tcPr>
                  <w:tcW w:w="1418" w:type="dxa"/>
                  <w:shd w:val="clear" w:color="auto" w:fill="auto"/>
                  <w:vAlign w:val="center"/>
                  <w:hideMark/>
                </w:tcPr>
                <w:p w14:paraId="20C5329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833BE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701" w:type="dxa"/>
                  <w:shd w:val="clear" w:color="auto" w:fill="auto"/>
                  <w:vAlign w:val="center"/>
                  <w:hideMark/>
                </w:tcPr>
                <w:p w14:paraId="04148C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bl>
          <w:p w14:paraId="4D808CDF"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lastRenderedPageBreak/>
              <w:t>Воздуховоды из тонколистовой оцинкованной стали. Распределение воздуха с помощью диффузоров и решеток.</w:t>
            </w:r>
          </w:p>
          <w:p w14:paraId="57A91755"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Кондиционирования:</w:t>
            </w:r>
          </w:p>
          <w:tbl>
            <w:tblPr>
              <w:tblW w:w="8778" w:type="dxa"/>
              <w:tblLayout w:type="fixed"/>
              <w:tblLook w:val="04A0" w:firstRow="1" w:lastRow="0" w:firstColumn="1" w:lastColumn="0" w:noHBand="0" w:noVBand="1"/>
            </w:tblPr>
            <w:tblGrid>
              <w:gridCol w:w="596"/>
              <w:gridCol w:w="2126"/>
              <w:gridCol w:w="1418"/>
              <w:gridCol w:w="1417"/>
              <w:gridCol w:w="2985"/>
              <w:gridCol w:w="236"/>
            </w:tblGrid>
            <w:tr w:rsidR="008D7C52" w:rsidRPr="008D7C52" w14:paraId="5FFF09FE" w14:textId="77777777" w:rsidTr="001E0472">
              <w:trPr>
                <w:gridAfter w:val="1"/>
                <w:wAfter w:w="236" w:type="dxa"/>
                <w:trHeight w:val="50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F10D4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97C1E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систем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F7661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внутренних блоков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14FEC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Тип, исполнение</w:t>
                  </w:r>
                </w:p>
              </w:tc>
              <w:tc>
                <w:tcPr>
                  <w:tcW w:w="2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45B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38049CD9" w14:textId="77777777" w:rsidTr="001E0472">
              <w:trPr>
                <w:trHeight w:val="376"/>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562F3C0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D1DA6F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59B18D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14B21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985" w:type="dxa"/>
                  <w:vMerge/>
                  <w:tcBorders>
                    <w:top w:val="single" w:sz="4" w:space="0" w:color="auto"/>
                    <w:left w:val="single" w:sz="4" w:space="0" w:color="auto"/>
                    <w:bottom w:val="single" w:sz="4" w:space="0" w:color="auto"/>
                    <w:right w:val="single" w:sz="4" w:space="0" w:color="auto"/>
                  </w:tcBorders>
                  <w:vAlign w:val="center"/>
                  <w:hideMark/>
                </w:tcPr>
                <w:p w14:paraId="170203B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36" w:type="dxa"/>
                  <w:tcBorders>
                    <w:top w:val="nil"/>
                    <w:left w:val="nil"/>
                    <w:bottom w:val="nil"/>
                    <w:right w:val="nil"/>
                  </w:tcBorders>
                  <w:shd w:val="clear" w:color="auto" w:fill="auto"/>
                  <w:noWrap/>
                  <w:vAlign w:val="bottom"/>
                  <w:hideMark/>
                </w:tcPr>
                <w:p w14:paraId="43553CA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320E9558"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40203E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2126" w:type="dxa"/>
                  <w:tcBorders>
                    <w:top w:val="nil"/>
                    <w:left w:val="nil"/>
                    <w:bottom w:val="single" w:sz="4" w:space="0" w:color="auto"/>
                    <w:right w:val="single" w:sz="4" w:space="0" w:color="auto"/>
                  </w:tcBorders>
                  <w:shd w:val="clear" w:color="auto" w:fill="auto"/>
                  <w:noWrap/>
                  <w:vAlign w:val="center"/>
                  <w:hideMark/>
                </w:tcPr>
                <w:p w14:paraId="7C5D85C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AE2AF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557D9EC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vAlign w:val="center"/>
                  <w:hideMark/>
                </w:tcPr>
                <w:p w14:paraId="4F4161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A510A8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98E1B60"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4842D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2126" w:type="dxa"/>
                  <w:tcBorders>
                    <w:top w:val="nil"/>
                    <w:left w:val="nil"/>
                    <w:bottom w:val="single" w:sz="4" w:space="0" w:color="auto"/>
                    <w:right w:val="single" w:sz="4" w:space="0" w:color="auto"/>
                  </w:tcBorders>
                  <w:shd w:val="clear" w:color="auto" w:fill="auto"/>
                  <w:noWrap/>
                  <w:vAlign w:val="center"/>
                  <w:hideMark/>
                </w:tcPr>
                <w:p w14:paraId="0DDE13B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1BA6882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5EC3117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7C8305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496CAF4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FA13F05"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BBD1C2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w:t>
                  </w:r>
                </w:p>
              </w:tc>
              <w:tc>
                <w:tcPr>
                  <w:tcW w:w="2126" w:type="dxa"/>
                  <w:tcBorders>
                    <w:top w:val="nil"/>
                    <w:left w:val="nil"/>
                    <w:bottom w:val="single" w:sz="4" w:space="0" w:color="auto"/>
                    <w:right w:val="single" w:sz="4" w:space="0" w:color="auto"/>
                  </w:tcBorders>
                  <w:shd w:val="clear" w:color="auto" w:fill="auto"/>
                  <w:noWrap/>
                  <w:vAlign w:val="center"/>
                  <w:hideMark/>
                </w:tcPr>
                <w:p w14:paraId="70ECC0D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45AE70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50230A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6B59BDE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6CD76DEE"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257EF26"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7FB6A8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w:t>
                  </w:r>
                </w:p>
              </w:tc>
              <w:tc>
                <w:tcPr>
                  <w:tcW w:w="2126" w:type="dxa"/>
                  <w:tcBorders>
                    <w:top w:val="nil"/>
                    <w:left w:val="nil"/>
                    <w:bottom w:val="single" w:sz="4" w:space="0" w:color="auto"/>
                    <w:right w:val="single" w:sz="4" w:space="0" w:color="auto"/>
                  </w:tcBorders>
                  <w:shd w:val="clear" w:color="auto" w:fill="auto"/>
                  <w:noWrap/>
                  <w:vAlign w:val="center"/>
                  <w:hideMark/>
                </w:tcPr>
                <w:p w14:paraId="53326A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50195B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77CE19C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38C114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623E7D4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626F9B0"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27E31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w:t>
                  </w:r>
                </w:p>
              </w:tc>
              <w:tc>
                <w:tcPr>
                  <w:tcW w:w="2126" w:type="dxa"/>
                  <w:tcBorders>
                    <w:top w:val="nil"/>
                    <w:left w:val="nil"/>
                    <w:bottom w:val="single" w:sz="4" w:space="0" w:color="auto"/>
                    <w:right w:val="single" w:sz="4" w:space="0" w:color="auto"/>
                  </w:tcBorders>
                  <w:shd w:val="clear" w:color="auto" w:fill="auto"/>
                  <w:noWrap/>
                  <w:vAlign w:val="center"/>
                  <w:hideMark/>
                </w:tcPr>
                <w:p w14:paraId="4E44FF3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47FF7F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2FB903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67BB310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353EFE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49E05C4" w14:textId="77777777" w:rsidTr="001E0472">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04592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6</w:t>
                  </w:r>
                </w:p>
              </w:tc>
              <w:tc>
                <w:tcPr>
                  <w:tcW w:w="2126" w:type="dxa"/>
                  <w:tcBorders>
                    <w:top w:val="nil"/>
                    <w:left w:val="nil"/>
                    <w:bottom w:val="single" w:sz="4" w:space="0" w:color="auto"/>
                    <w:right w:val="single" w:sz="4" w:space="0" w:color="auto"/>
                  </w:tcBorders>
                  <w:shd w:val="clear" w:color="auto" w:fill="auto"/>
                  <w:noWrap/>
                  <w:vAlign w:val="center"/>
                  <w:hideMark/>
                </w:tcPr>
                <w:p w14:paraId="3801EB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3CB446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6AF0FFB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3A8E43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7EC91E5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bl>
          <w:p w14:paraId="3D4FE3FB" w14:textId="77777777" w:rsidR="008D7C52" w:rsidRPr="008D7C52" w:rsidRDefault="008D7C52" w:rsidP="008D7C52">
            <w:pP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Тепловые завесы 2 шт.</w:t>
            </w:r>
          </w:p>
        </w:tc>
      </w:tr>
      <w:tr w:rsidR="008D7C52" w:rsidRPr="008D7C52" w14:paraId="50BF7129" w14:textId="77777777" w:rsidTr="001E0472">
        <w:trPr>
          <w:trHeight w:val="272"/>
          <w:jc w:val="center"/>
        </w:trPr>
        <w:tc>
          <w:tcPr>
            <w:tcW w:w="706" w:type="dxa"/>
            <w:vAlign w:val="center"/>
          </w:tcPr>
          <w:p w14:paraId="72916E0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4.5</w:t>
            </w:r>
          </w:p>
        </w:tc>
        <w:tc>
          <w:tcPr>
            <w:tcW w:w="9070" w:type="dxa"/>
            <w:gridSpan w:val="2"/>
          </w:tcPr>
          <w:p w14:paraId="5037DEC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Здание медпункта и склада</w:t>
            </w:r>
          </w:p>
          <w:p w14:paraId="0A6B8F3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w:t>
            </w:r>
          </w:p>
          <w:p w14:paraId="5B6290B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Вентиляции;</w:t>
            </w:r>
          </w:p>
          <w:tbl>
            <w:tblPr>
              <w:tblW w:w="8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284"/>
              <w:gridCol w:w="984"/>
              <w:gridCol w:w="1276"/>
              <w:gridCol w:w="1418"/>
              <w:gridCol w:w="992"/>
              <w:gridCol w:w="1511"/>
            </w:tblGrid>
            <w:tr w:rsidR="008D7C52" w:rsidRPr="008D7C52" w14:paraId="1DE5DB64" w14:textId="77777777" w:rsidTr="001E0472">
              <w:trPr>
                <w:trHeight w:val="136"/>
              </w:trPr>
              <w:tc>
                <w:tcPr>
                  <w:tcW w:w="1021" w:type="dxa"/>
                  <w:shd w:val="clear" w:color="auto" w:fill="auto"/>
                  <w:vAlign w:val="center"/>
                  <w:hideMark/>
                </w:tcPr>
                <w:p w14:paraId="6F56A4D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Обозна</w:t>
                  </w:r>
                  <w:proofErr w:type="spellEnd"/>
                  <w:r w:rsidRPr="008D7C52">
                    <w:rPr>
                      <w:rFonts w:ascii="Times New Roman" w:eastAsia="Times New Roman" w:hAnsi="Times New Roman" w:cs="Times New Roman"/>
                      <w:i/>
                      <w:iCs/>
                      <w:lang w:eastAsia="ru-RU"/>
                    </w:rPr>
                    <w:t xml:space="preserve"> </w:t>
                  </w:r>
                  <w:proofErr w:type="spellStart"/>
                  <w:r w:rsidRPr="008D7C52">
                    <w:rPr>
                      <w:rFonts w:ascii="Times New Roman" w:eastAsia="Times New Roman" w:hAnsi="Times New Roman" w:cs="Times New Roman"/>
                      <w:i/>
                      <w:iCs/>
                      <w:lang w:eastAsia="ru-RU"/>
                    </w:rPr>
                    <w:t>чение</w:t>
                  </w:r>
                  <w:proofErr w:type="spellEnd"/>
                  <w:r w:rsidRPr="008D7C52">
                    <w:rPr>
                      <w:rFonts w:ascii="Times New Roman" w:eastAsia="Times New Roman" w:hAnsi="Times New Roman" w:cs="Times New Roman"/>
                      <w:i/>
                      <w:iCs/>
                      <w:lang w:eastAsia="ru-RU"/>
                    </w:rPr>
                    <w:t xml:space="preserve"> систем</w:t>
                  </w:r>
                </w:p>
              </w:tc>
              <w:tc>
                <w:tcPr>
                  <w:tcW w:w="2268" w:type="dxa"/>
                  <w:gridSpan w:val="2"/>
                  <w:shd w:val="clear" w:color="auto" w:fill="auto"/>
                  <w:vAlign w:val="center"/>
                </w:tcPr>
                <w:p w14:paraId="69FF40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 м3/ч</w:t>
                  </w:r>
                </w:p>
              </w:tc>
              <w:tc>
                <w:tcPr>
                  <w:tcW w:w="1276" w:type="dxa"/>
                  <w:shd w:val="clear" w:color="auto" w:fill="auto"/>
                  <w:vAlign w:val="center"/>
                  <w:hideMark/>
                </w:tcPr>
                <w:p w14:paraId="00555C0D"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Утилизатор</w:t>
                  </w:r>
                </w:p>
              </w:tc>
              <w:tc>
                <w:tcPr>
                  <w:tcW w:w="1418" w:type="dxa"/>
                  <w:shd w:val="clear" w:color="auto" w:fill="auto"/>
                  <w:vAlign w:val="center"/>
                  <w:hideMark/>
                </w:tcPr>
                <w:p w14:paraId="65B9028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992" w:type="dxa"/>
                  <w:shd w:val="clear" w:color="auto" w:fill="auto"/>
                  <w:vAlign w:val="center"/>
                  <w:hideMark/>
                </w:tcPr>
                <w:p w14:paraId="05A33B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511" w:type="dxa"/>
                  <w:shd w:val="clear" w:color="auto" w:fill="auto"/>
                  <w:vAlign w:val="center"/>
                  <w:hideMark/>
                </w:tcPr>
                <w:p w14:paraId="6224192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6BDFA58F" w14:textId="77777777" w:rsidTr="001E0472">
              <w:trPr>
                <w:trHeight w:val="267"/>
              </w:trPr>
              <w:tc>
                <w:tcPr>
                  <w:tcW w:w="1021" w:type="dxa"/>
                  <w:shd w:val="clear" w:color="auto" w:fill="auto"/>
                  <w:vAlign w:val="center"/>
                  <w:hideMark/>
                </w:tcPr>
                <w:p w14:paraId="161E46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w:t>
                  </w:r>
                </w:p>
              </w:tc>
              <w:tc>
                <w:tcPr>
                  <w:tcW w:w="1284" w:type="dxa"/>
                  <w:shd w:val="clear" w:color="auto" w:fill="auto"/>
                  <w:hideMark/>
                </w:tcPr>
                <w:p w14:paraId="2278C9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0EDEE5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2360</w:t>
                  </w:r>
                </w:p>
              </w:tc>
              <w:tc>
                <w:tcPr>
                  <w:tcW w:w="1276" w:type="dxa"/>
                  <w:shd w:val="clear" w:color="auto" w:fill="auto"/>
                  <w:vAlign w:val="center"/>
                  <w:hideMark/>
                </w:tcPr>
                <w:p w14:paraId="182269B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7B3DC0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92" w:type="dxa"/>
                  <w:shd w:val="clear" w:color="auto" w:fill="auto"/>
                  <w:vAlign w:val="center"/>
                  <w:hideMark/>
                </w:tcPr>
                <w:p w14:paraId="0B0B41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G4+F7+F9</w:t>
                  </w:r>
                </w:p>
              </w:tc>
              <w:tc>
                <w:tcPr>
                  <w:tcW w:w="1511" w:type="dxa"/>
                  <w:shd w:val="clear" w:color="auto" w:fill="auto"/>
                  <w:vAlign w:val="center"/>
                  <w:hideMark/>
                </w:tcPr>
                <w:p w14:paraId="49DAD9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2E16FA33" w14:textId="77777777" w:rsidTr="001E0472">
              <w:trPr>
                <w:trHeight w:val="267"/>
              </w:trPr>
              <w:tc>
                <w:tcPr>
                  <w:tcW w:w="1021" w:type="dxa"/>
                  <w:shd w:val="clear" w:color="auto" w:fill="auto"/>
                  <w:vAlign w:val="center"/>
                  <w:hideMark/>
                </w:tcPr>
                <w:p w14:paraId="7DDF5BD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1284" w:type="dxa"/>
                  <w:shd w:val="clear" w:color="auto" w:fill="auto"/>
                  <w:hideMark/>
                </w:tcPr>
                <w:p w14:paraId="7CD3B2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6077BA4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2455</w:t>
                  </w:r>
                </w:p>
              </w:tc>
              <w:tc>
                <w:tcPr>
                  <w:tcW w:w="1276" w:type="dxa"/>
                  <w:shd w:val="clear" w:color="auto" w:fill="auto"/>
                  <w:vAlign w:val="center"/>
                  <w:hideMark/>
                </w:tcPr>
                <w:p w14:paraId="6C31104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hideMark/>
                </w:tcPr>
                <w:p w14:paraId="314A444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92" w:type="dxa"/>
                  <w:shd w:val="clear" w:color="auto" w:fill="auto"/>
                  <w:vAlign w:val="center"/>
                  <w:hideMark/>
                </w:tcPr>
                <w:p w14:paraId="0929C1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G4+F7+F9</w:t>
                  </w:r>
                </w:p>
              </w:tc>
              <w:tc>
                <w:tcPr>
                  <w:tcW w:w="1511" w:type="dxa"/>
                  <w:shd w:val="clear" w:color="auto" w:fill="auto"/>
                  <w:vAlign w:val="center"/>
                  <w:hideMark/>
                </w:tcPr>
                <w:p w14:paraId="21FE26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7AFE8EFC" w14:textId="77777777" w:rsidTr="001E0472">
              <w:trPr>
                <w:trHeight w:val="319"/>
              </w:trPr>
              <w:tc>
                <w:tcPr>
                  <w:tcW w:w="1021" w:type="dxa"/>
                  <w:shd w:val="clear" w:color="auto" w:fill="auto"/>
                  <w:vAlign w:val="center"/>
                  <w:hideMark/>
                </w:tcPr>
                <w:p w14:paraId="428955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ПЗ</w:t>
                  </w:r>
                </w:p>
              </w:tc>
              <w:tc>
                <w:tcPr>
                  <w:tcW w:w="1284" w:type="dxa"/>
                  <w:shd w:val="clear" w:color="auto" w:fill="auto"/>
                  <w:hideMark/>
                </w:tcPr>
                <w:p w14:paraId="2997CF6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3FFCEF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975</w:t>
                  </w:r>
                </w:p>
              </w:tc>
              <w:tc>
                <w:tcPr>
                  <w:tcW w:w="1276" w:type="dxa"/>
                  <w:shd w:val="clear" w:color="auto" w:fill="auto"/>
                  <w:vAlign w:val="center"/>
                  <w:hideMark/>
                </w:tcPr>
                <w:p w14:paraId="657F9A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hideMark/>
                </w:tcPr>
                <w:p w14:paraId="6B5B6C6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92" w:type="dxa"/>
                  <w:shd w:val="clear" w:color="auto" w:fill="auto"/>
                  <w:vAlign w:val="center"/>
                  <w:hideMark/>
                </w:tcPr>
                <w:p w14:paraId="2D5B60F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G4+F7+F9</w:t>
                  </w:r>
                </w:p>
              </w:tc>
              <w:tc>
                <w:tcPr>
                  <w:tcW w:w="1511" w:type="dxa"/>
                  <w:shd w:val="clear" w:color="auto" w:fill="auto"/>
                  <w:vAlign w:val="center"/>
                  <w:hideMark/>
                </w:tcPr>
                <w:p w14:paraId="25A30B8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47798B8C" w14:textId="77777777" w:rsidTr="001E0472">
              <w:trPr>
                <w:trHeight w:val="136"/>
              </w:trPr>
              <w:tc>
                <w:tcPr>
                  <w:tcW w:w="1021" w:type="dxa"/>
                  <w:shd w:val="clear" w:color="auto" w:fill="auto"/>
                  <w:vAlign w:val="center"/>
                  <w:hideMark/>
                </w:tcPr>
                <w:p w14:paraId="12C0624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w:t>
                  </w:r>
                </w:p>
              </w:tc>
              <w:tc>
                <w:tcPr>
                  <w:tcW w:w="1284" w:type="dxa"/>
                  <w:shd w:val="clear" w:color="auto" w:fill="auto"/>
                  <w:vAlign w:val="center"/>
                  <w:hideMark/>
                </w:tcPr>
                <w:p w14:paraId="79879D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84" w:type="dxa"/>
                  <w:shd w:val="clear" w:color="auto" w:fill="auto"/>
                  <w:vAlign w:val="center"/>
                  <w:hideMark/>
                </w:tcPr>
                <w:p w14:paraId="62BBCC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1710</w:t>
                  </w:r>
                </w:p>
              </w:tc>
              <w:tc>
                <w:tcPr>
                  <w:tcW w:w="1276" w:type="dxa"/>
                  <w:shd w:val="clear" w:color="auto" w:fill="auto"/>
                  <w:vAlign w:val="center"/>
                  <w:hideMark/>
                </w:tcPr>
                <w:p w14:paraId="598F1D5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62660CB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0002AE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01EBA0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95FC101" w14:textId="77777777" w:rsidTr="001E0472">
              <w:trPr>
                <w:trHeight w:val="136"/>
              </w:trPr>
              <w:tc>
                <w:tcPr>
                  <w:tcW w:w="1021" w:type="dxa"/>
                  <w:shd w:val="clear" w:color="auto" w:fill="auto"/>
                  <w:vAlign w:val="center"/>
                  <w:hideMark/>
                </w:tcPr>
                <w:p w14:paraId="1CEB45E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w:t>
                  </w:r>
                </w:p>
              </w:tc>
              <w:tc>
                <w:tcPr>
                  <w:tcW w:w="1284" w:type="dxa"/>
                  <w:shd w:val="clear" w:color="auto" w:fill="auto"/>
                  <w:hideMark/>
                </w:tcPr>
                <w:p w14:paraId="08E4E68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506D042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390</w:t>
                  </w:r>
                </w:p>
              </w:tc>
              <w:tc>
                <w:tcPr>
                  <w:tcW w:w="1276" w:type="dxa"/>
                  <w:shd w:val="clear" w:color="auto" w:fill="auto"/>
                  <w:vAlign w:val="center"/>
                  <w:hideMark/>
                </w:tcPr>
                <w:p w14:paraId="0144A1E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410430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58C1A1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17523FA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382C9A7" w14:textId="77777777" w:rsidTr="001E0472">
              <w:trPr>
                <w:trHeight w:val="267"/>
              </w:trPr>
              <w:tc>
                <w:tcPr>
                  <w:tcW w:w="1021" w:type="dxa"/>
                  <w:shd w:val="clear" w:color="auto" w:fill="auto"/>
                  <w:vAlign w:val="center"/>
                  <w:hideMark/>
                </w:tcPr>
                <w:p w14:paraId="797C22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ВЗ</w:t>
                  </w:r>
                </w:p>
              </w:tc>
              <w:tc>
                <w:tcPr>
                  <w:tcW w:w="1284" w:type="dxa"/>
                  <w:shd w:val="clear" w:color="auto" w:fill="auto"/>
                  <w:hideMark/>
                </w:tcPr>
                <w:p w14:paraId="2A33FD2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2783C1A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З90</w:t>
                  </w:r>
                </w:p>
              </w:tc>
              <w:tc>
                <w:tcPr>
                  <w:tcW w:w="1276" w:type="dxa"/>
                  <w:shd w:val="clear" w:color="auto" w:fill="auto"/>
                  <w:vAlign w:val="center"/>
                  <w:hideMark/>
                </w:tcPr>
                <w:p w14:paraId="04A9AAA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7C052B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D507B4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4395C3B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DBEFC00" w14:textId="77777777" w:rsidTr="001E0472">
              <w:trPr>
                <w:trHeight w:val="136"/>
              </w:trPr>
              <w:tc>
                <w:tcPr>
                  <w:tcW w:w="1021" w:type="dxa"/>
                  <w:shd w:val="clear" w:color="auto" w:fill="auto"/>
                  <w:vAlign w:val="center"/>
                  <w:hideMark/>
                </w:tcPr>
                <w:p w14:paraId="2B7EFB0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В4</w:t>
                  </w:r>
                </w:p>
              </w:tc>
              <w:tc>
                <w:tcPr>
                  <w:tcW w:w="1284" w:type="dxa"/>
                  <w:shd w:val="clear" w:color="auto" w:fill="auto"/>
                  <w:vAlign w:val="center"/>
                  <w:hideMark/>
                </w:tcPr>
                <w:p w14:paraId="417078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84" w:type="dxa"/>
                  <w:shd w:val="clear" w:color="auto" w:fill="auto"/>
                  <w:vAlign w:val="center"/>
                  <w:hideMark/>
                </w:tcPr>
                <w:p w14:paraId="12D6709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1250</w:t>
                  </w:r>
                </w:p>
              </w:tc>
              <w:tc>
                <w:tcPr>
                  <w:tcW w:w="1276" w:type="dxa"/>
                  <w:shd w:val="clear" w:color="auto" w:fill="auto"/>
                  <w:vAlign w:val="center"/>
                  <w:hideMark/>
                </w:tcPr>
                <w:p w14:paraId="47A9315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40D66EB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7D62E8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567E7E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ACCD695" w14:textId="77777777" w:rsidTr="001E0472">
              <w:trPr>
                <w:trHeight w:val="528"/>
              </w:trPr>
              <w:tc>
                <w:tcPr>
                  <w:tcW w:w="1021" w:type="dxa"/>
                  <w:shd w:val="clear" w:color="auto" w:fill="auto"/>
                  <w:vAlign w:val="center"/>
                  <w:hideMark/>
                </w:tcPr>
                <w:p w14:paraId="32D66B2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В5</w:t>
                  </w:r>
                </w:p>
              </w:tc>
              <w:tc>
                <w:tcPr>
                  <w:tcW w:w="1284" w:type="dxa"/>
                  <w:shd w:val="clear" w:color="auto" w:fill="auto"/>
                  <w:vAlign w:val="center"/>
                  <w:hideMark/>
                </w:tcPr>
                <w:p w14:paraId="66D9D19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84" w:type="dxa"/>
                  <w:shd w:val="clear" w:color="auto" w:fill="auto"/>
                  <w:vAlign w:val="center"/>
                  <w:hideMark/>
                </w:tcPr>
                <w:p w14:paraId="4D4A9B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1325</w:t>
                  </w:r>
                </w:p>
              </w:tc>
              <w:tc>
                <w:tcPr>
                  <w:tcW w:w="1276" w:type="dxa"/>
                  <w:shd w:val="clear" w:color="auto" w:fill="auto"/>
                  <w:vAlign w:val="center"/>
                  <w:hideMark/>
                </w:tcPr>
                <w:p w14:paraId="424C6F3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0952AF6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420AF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34F5F53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4C974E1F" w14:textId="77777777" w:rsidTr="001E0472">
              <w:trPr>
                <w:trHeight w:val="528"/>
              </w:trPr>
              <w:tc>
                <w:tcPr>
                  <w:tcW w:w="1021" w:type="dxa"/>
                  <w:shd w:val="clear" w:color="auto" w:fill="auto"/>
                  <w:vAlign w:val="center"/>
                  <w:hideMark/>
                </w:tcPr>
                <w:p w14:paraId="7F50F4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1284" w:type="dxa"/>
                  <w:shd w:val="clear" w:color="auto" w:fill="auto"/>
                  <w:hideMark/>
                </w:tcPr>
                <w:p w14:paraId="5FB86C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4123D48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1З0</w:t>
                  </w:r>
                </w:p>
              </w:tc>
              <w:tc>
                <w:tcPr>
                  <w:tcW w:w="1276" w:type="dxa"/>
                  <w:shd w:val="clear" w:color="auto" w:fill="auto"/>
                  <w:vAlign w:val="center"/>
                  <w:hideMark/>
                </w:tcPr>
                <w:p w14:paraId="169D3D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2959880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6AC3DC6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76EBBBF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DAAA4B1" w14:textId="77777777" w:rsidTr="001E0472">
              <w:trPr>
                <w:trHeight w:val="267"/>
              </w:trPr>
              <w:tc>
                <w:tcPr>
                  <w:tcW w:w="1021" w:type="dxa"/>
                  <w:shd w:val="clear" w:color="auto" w:fill="auto"/>
                  <w:vAlign w:val="center"/>
                  <w:hideMark/>
                </w:tcPr>
                <w:p w14:paraId="639CCF1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В7</w:t>
                  </w:r>
                </w:p>
              </w:tc>
              <w:tc>
                <w:tcPr>
                  <w:tcW w:w="1284" w:type="dxa"/>
                  <w:shd w:val="clear" w:color="auto" w:fill="auto"/>
                  <w:hideMark/>
                </w:tcPr>
                <w:p w14:paraId="11C2227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5FB0F9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7З5</w:t>
                  </w:r>
                </w:p>
              </w:tc>
              <w:tc>
                <w:tcPr>
                  <w:tcW w:w="1276" w:type="dxa"/>
                  <w:shd w:val="clear" w:color="auto" w:fill="auto"/>
                  <w:vAlign w:val="center"/>
                  <w:hideMark/>
                </w:tcPr>
                <w:p w14:paraId="234EA4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1B1871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3C36D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4B4EEB6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31BB20B" w14:textId="77777777" w:rsidTr="001E0472">
              <w:trPr>
                <w:trHeight w:val="292"/>
              </w:trPr>
              <w:tc>
                <w:tcPr>
                  <w:tcW w:w="1021" w:type="dxa"/>
                  <w:shd w:val="clear" w:color="auto" w:fill="auto"/>
                  <w:vAlign w:val="center"/>
                  <w:hideMark/>
                </w:tcPr>
                <w:p w14:paraId="067CE9F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П4</w:t>
                  </w:r>
                </w:p>
              </w:tc>
              <w:tc>
                <w:tcPr>
                  <w:tcW w:w="1284" w:type="dxa"/>
                  <w:shd w:val="clear" w:color="auto" w:fill="auto"/>
                  <w:hideMark/>
                </w:tcPr>
                <w:p w14:paraId="0127EC5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73A290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785</w:t>
                  </w:r>
                </w:p>
              </w:tc>
              <w:tc>
                <w:tcPr>
                  <w:tcW w:w="1276" w:type="dxa"/>
                  <w:shd w:val="clear" w:color="auto" w:fill="auto"/>
                  <w:vAlign w:val="center"/>
                  <w:hideMark/>
                </w:tcPr>
                <w:p w14:paraId="3E7B84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239FBD7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92" w:type="dxa"/>
                  <w:shd w:val="clear" w:color="auto" w:fill="auto"/>
                  <w:vAlign w:val="center"/>
                  <w:hideMark/>
                </w:tcPr>
                <w:p w14:paraId="42338B2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G4+F5</w:t>
                  </w:r>
                </w:p>
              </w:tc>
              <w:tc>
                <w:tcPr>
                  <w:tcW w:w="1511" w:type="dxa"/>
                  <w:vMerge w:val="restart"/>
                  <w:shd w:val="clear" w:color="auto" w:fill="auto"/>
                  <w:vAlign w:val="center"/>
                  <w:hideMark/>
                </w:tcPr>
                <w:p w14:paraId="4E6DBD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ED0986D" w14:textId="77777777" w:rsidTr="001E0472">
              <w:trPr>
                <w:trHeight w:val="313"/>
              </w:trPr>
              <w:tc>
                <w:tcPr>
                  <w:tcW w:w="1021" w:type="dxa"/>
                  <w:shd w:val="clear" w:color="auto" w:fill="auto"/>
                  <w:vAlign w:val="center"/>
                  <w:hideMark/>
                </w:tcPr>
                <w:p w14:paraId="388A29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В8</w:t>
                  </w:r>
                </w:p>
              </w:tc>
              <w:tc>
                <w:tcPr>
                  <w:tcW w:w="1284" w:type="dxa"/>
                  <w:shd w:val="clear" w:color="auto" w:fill="auto"/>
                  <w:hideMark/>
                </w:tcPr>
                <w:p w14:paraId="2762893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0A35E8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485</w:t>
                  </w:r>
                </w:p>
              </w:tc>
              <w:tc>
                <w:tcPr>
                  <w:tcW w:w="1276" w:type="dxa"/>
                  <w:shd w:val="clear" w:color="auto" w:fill="auto"/>
                  <w:vAlign w:val="center"/>
                  <w:hideMark/>
                </w:tcPr>
                <w:p w14:paraId="51275B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6DF0843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3F0C46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vMerge/>
                  <w:vAlign w:val="center"/>
                  <w:hideMark/>
                </w:tcPr>
                <w:p w14:paraId="55007D3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B7424B3" w14:textId="77777777" w:rsidTr="001E0472">
              <w:trPr>
                <w:trHeight w:val="267"/>
              </w:trPr>
              <w:tc>
                <w:tcPr>
                  <w:tcW w:w="1021" w:type="dxa"/>
                  <w:shd w:val="clear" w:color="auto" w:fill="auto"/>
                  <w:vAlign w:val="center"/>
                  <w:hideMark/>
                </w:tcPr>
                <w:p w14:paraId="737441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1284" w:type="dxa"/>
                  <w:shd w:val="clear" w:color="auto" w:fill="auto"/>
                  <w:hideMark/>
                </w:tcPr>
                <w:p w14:paraId="4DF7075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18E07F9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180</w:t>
                  </w:r>
                </w:p>
              </w:tc>
              <w:tc>
                <w:tcPr>
                  <w:tcW w:w="1276" w:type="dxa"/>
                  <w:shd w:val="clear" w:color="auto" w:fill="auto"/>
                  <w:vAlign w:val="center"/>
                  <w:hideMark/>
                </w:tcPr>
                <w:p w14:paraId="778AF96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298DC2F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электрический</w:t>
                  </w:r>
                </w:p>
              </w:tc>
              <w:tc>
                <w:tcPr>
                  <w:tcW w:w="992" w:type="dxa"/>
                  <w:shd w:val="clear" w:color="auto" w:fill="auto"/>
                  <w:vAlign w:val="center"/>
                  <w:hideMark/>
                </w:tcPr>
                <w:p w14:paraId="3E7CAD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G3</w:t>
                  </w:r>
                </w:p>
              </w:tc>
              <w:tc>
                <w:tcPr>
                  <w:tcW w:w="1511" w:type="dxa"/>
                  <w:vMerge w:val="restart"/>
                  <w:shd w:val="clear" w:color="auto" w:fill="auto"/>
                  <w:vAlign w:val="center"/>
                  <w:hideMark/>
                </w:tcPr>
                <w:p w14:paraId="501833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3B8C8FC7" w14:textId="77777777" w:rsidTr="001E0472">
              <w:trPr>
                <w:trHeight w:val="267"/>
              </w:trPr>
              <w:tc>
                <w:tcPr>
                  <w:tcW w:w="1021" w:type="dxa"/>
                  <w:shd w:val="clear" w:color="auto" w:fill="auto"/>
                  <w:vAlign w:val="center"/>
                  <w:hideMark/>
                </w:tcPr>
                <w:p w14:paraId="41B0D5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В11</w:t>
                  </w:r>
                </w:p>
              </w:tc>
              <w:tc>
                <w:tcPr>
                  <w:tcW w:w="1284" w:type="dxa"/>
                  <w:shd w:val="clear" w:color="auto" w:fill="auto"/>
                  <w:hideMark/>
                </w:tcPr>
                <w:p w14:paraId="37EED34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602BF98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180</w:t>
                  </w:r>
                </w:p>
              </w:tc>
              <w:tc>
                <w:tcPr>
                  <w:tcW w:w="1276" w:type="dxa"/>
                  <w:shd w:val="clear" w:color="auto" w:fill="auto"/>
                  <w:vAlign w:val="center"/>
                  <w:hideMark/>
                </w:tcPr>
                <w:p w14:paraId="121156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3E3F12F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14C65E2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vMerge/>
                  <w:vAlign w:val="center"/>
                  <w:hideMark/>
                </w:tcPr>
                <w:p w14:paraId="1917A7C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287B3C0" w14:textId="77777777" w:rsidTr="001E0472">
              <w:trPr>
                <w:trHeight w:val="267"/>
              </w:trPr>
              <w:tc>
                <w:tcPr>
                  <w:tcW w:w="1021" w:type="dxa"/>
                  <w:shd w:val="clear" w:color="auto" w:fill="auto"/>
                  <w:vAlign w:val="center"/>
                  <w:hideMark/>
                </w:tcPr>
                <w:p w14:paraId="1A74A34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П7</w:t>
                  </w:r>
                </w:p>
              </w:tc>
              <w:tc>
                <w:tcPr>
                  <w:tcW w:w="1284" w:type="dxa"/>
                  <w:shd w:val="clear" w:color="auto" w:fill="auto"/>
                  <w:hideMark/>
                </w:tcPr>
                <w:p w14:paraId="07A7C5E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4A60588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150</w:t>
                  </w:r>
                </w:p>
              </w:tc>
              <w:tc>
                <w:tcPr>
                  <w:tcW w:w="1276" w:type="dxa"/>
                  <w:shd w:val="clear" w:color="auto" w:fill="auto"/>
                  <w:vAlign w:val="center"/>
                  <w:hideMark/>
                </w:tcPr>
                <w:p w14:paraId="6D32226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375F2C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электрический</w:t>
                  </w:r>
                </w:p>
              </w:tc>
              <w:tc>
                <w:tcPr>
                  <w:tcW w:w="992" w:type="dxa"/>
                  <w:shd w:val="clear" w:color="auto" w:fill="auto"/>
                  <w:vAlign w:val="center"/>
                  <w:hideMark/>
                </w:tcPr>
                <w:p w14:paraId="59449F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ФЛФ160 63</w:t>
                  </w:r>
                </w:p>
              </w:tc>
              <w:tc>
                <w:tcPr>
                  <w:tcW w:w="1511" w:type="dxa"/>
                  <w:shd w:val="clear" w:color="auto" w:fill="auto"/>
                  <w:vAlign w:val="center"/>
                  <w:hideMark/>
                </w:tcPr>
                <w:p w14:paraId="38A73A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75DB9E4E" w14:textId="77777777" w:rsidTr="001E0472">
              <w:trPr>
                <w:trHeight w:val="267"/>
              </w:trPr>
              <w:tc>
                <w:tcPr>
                  <w:tcW w:w="1021" w:type="dxa"/>
                  <w:shd w:val="clear" w:color="auto" w:fill="auto"/>
                  <w:vAlign w:val="center"/>
                  <w:hideMark/>
                </w:tcPr>
                <w:p w14:paraId="2B07881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П6</w:t>
                  </w:r>
                </w:p>
              </w:tc>
              <w:tc>
                <w:tcPr>
                  <w:tcW w:w="1284" w:type="dxa"/>
                  <w:shd w:val="clear" w:color="auto" w:fill="auto"/>
                  <w:vAlign w:val="center"/>
                  <w:hideMark/>
                </w:tcPr>
                <w:p w14:paraId="5AFCD52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308A91F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2 225</w:t>
                  </w:r>
                </w:p>
              </w:tc>
              <w:tc>
                <w:tcPr>
                  <w:tcW w:w="1276" w:type="dxa"/>
                  <w:vMerge w:val="restart"/>
                  <w:shd w:val="clear" w:color="auto" w:fill="auto"/>
                  <w:vAlign w:val="center"/>
                  <w:hideMark/>
                </w:tcPr>
                <w:p w14:paraId="4F0D6A5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Пластинчатый</w:t>
                  </w:r>
                </w:p>
                <w:p w14:paraId="50B4A6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vMerge w:val="restart"/>
                  <w:shd w:val="clear" w:color="auto" w:fill="auto"/>
                  <w:vAlign w:val="center"/>
                  <w:hideMark/>
                </w:tcPr>
                <w:p w14:paraId="3D59E22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p w14:paraId="3C44C4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352FC15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511" w:type="dxa"/>
                  <w:vMerge w:val="restart"/>
                  <w:shd w:val="clear" w:color="auto" w:fill="auto"/>
                  <w:vAlign w:val="center"/>
                  <w:hideMark/>
                </w:tcPr>
                <w:p w14:paraId="041A091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7DE76BD8" w14:textId="77777777" w:rsidTr="001E0472">
              <w:trPr>
                <w:trHeight w:val="136"/>
              </w:trPr>
              <w:tc>
                <w:tcPr>
                  <w:tcW w:w="1021" w:type="dxa"/>
                  <w:shd w:val="clear" w:color="auto" w:fill="auto"/>
                  <w:vAlign w:val="center"/>
                  <w:hideMark/>
                </w:tcPr>
                <w:p w14:paraId="0555063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В9</w:t>
                  </w:r>
                </w:p>
              </w:tc>
              <w:tc>
                <w:tcPr>
                  <w:tcW w:w="1284" w:type="dxa"/>
                  <w:shd w:val="clear" w:color="auto" w:fill="auto"/>
                  <w:vAlign w:val="center"/>
                  <w:hideMark/>
                </w:tcPr>
                <w:p w14:paraId="29DBDA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 </w:t>
                  </w:r>
                </w:p>
              </w:tc>
              <w:tc>
                <w:tcPr>
                  <w:tcW w:w="984" w:type="dxa"/>
                  <w:shd w:val="clear" w:color="auto" w:fill="auto"/>
                  <w:vAlign w:val="center"/>
                </w:tcPr>
                <w:p w14:paraId="7249D4E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2395</w:t>
                  </w:r>
                </w:p>
              </w:tc>
              <w:tc>
                <w:tcPr>
                  <w:tcW w:w="1276" w:type="dxa"/>
                  <w:vMerge/>
                  <w:shd w:val="clear" w:color="auto" w:fill="auto"/>
                  <w:vAlign w:val="center"/>
                  <w:hideMark/>
                </w:tcPr>
                <w:p w14:paraId="157A99F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418" w:type="dxa"/>
                  <w:vMerge/>
                  <w:shd w:val="clear" w:color="auto" w:fill="auto"/>
                  <w:vAlign w:val="center"/>
                  <w:hideMark/>
                </w:tcPr>
                <w:p w14:paraId="1B7225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992" w:type="dxa"/>
                  <w:shd w:val="clear" w:color="auto" w:fill="auto"/>
                  <w:vAlign w:val="center"/>
                  <w:hideMark/>
                </w:tcPr>
                <w:p w14:paraId="0509E8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vMerge/>
                  <w:vAlign w:val="center"/>
                  <w:hideMark/>
                </w:tcPr>
                <w:p w14:paraId="682566D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B2A1CF9" w14:textId="77777777" w:rsidTr="001E0472">
              <w:trPr>
                <w:trHeight w:val="136"/>
              </w:trPr>
              <w:tc>
                <w:tcPr>
                  <w:tcW w:w="1021" w:type="dxa"/>
                  <w:shd w:val="clear" w:color="auto" w:fill="auto"/>
                  <w:vAlign w:val="center"/>
                  <w:hideMark/>
                </w:tcPr>
                <w:p w14:paraId="322135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В10</w:t>
                  </w:r>
                </w:p>
              </w:tc>
              <w:tc>
                <w:tcPr>
                  <w:tcW w:w="1284" w:type="dxa"/>
                  <w:shd w:val="clear" w:color="auto" w:fill="auto"/>
                  <w:vAlign w:val="center"/>
                  <w:hideMark/>
                </w:tcPr>
                <w:p w14:paraId="3F114F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161828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280</w:t>
                  </w:r>
                </w:p>
              </w:tc>
              <w:tc>
                <w:tcPr>
                  <w:tcW w:w="1276" w:type="dxa"/>
                  <w:shd w:val="clear" w:color="auto" w:fill="auto"/>
                  <w:vAlign w:val="center"/>
                  <w:hideMark/>
                </w:tcPr>
                <w:p w14:paraId="37DA63F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503950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1D0FA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092F00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34FB5FFB" w14:textId="77777777" w:rsidTr="001E0472">
              <w:trPr>
                <w:trHeight w:val="267"/>
              </w:trPr>
              <w:tc>
                <w:tcPr>
                  <w:tcW w:w="1021" w:type="dxa"/>
                  <w:shd w:val="clear" w:color="auto" w:fill="auto"/>
                  <w:vAlign w:val="center"/>
                  <w:hideMark/>
                </w:tcPr>
                <w:p w14:paraId="49A6685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ВД1</w:t>
                  </w:r>
                </w:p>
              </w:tc>
              <w:tc>
                <w:tcPr>
                  <w:tcW w:w="1284" w:type="dxa"/>
                  <w:shd w:val="clear" w:color="auto" w:fill="auto"/>
                  <w:vAlign w:val="center"/>
                  <w:hideMark/>
                </w:tcPr>
                <w:p w14:paraId="0FFE34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w:t>
                  </w:r>
                </w:p>
              </w:tc>
              <w:tc>
                <w:tcPr>
                  <w:tcW w:w="984" w:type="dxa"/>
                  <w:shd w:val="clear" w:color="auto" w:fill="auto"/>
                  <w:vAlign w:val="center"/>
                  <w:hideMark/>
                </w:tcPr>
                <w:p w14:paraId="26221A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18 900</w:t>
                  </w:r>
                </w:p>
              </w:tc>
              <w:tc>
                <w:tcPr>
                  <w:tcW w:w="1276" w:type="dxa"/>
                  <w:shd w:val="clear" w:color="auto" w:fill="auto"/>
                  <w:vAlign w:val="center"/>
                  <w:hideMark/>
                </w:tcPr>
                <w:p w14:paraId="0553CBF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7AC416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4FA6A5D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47341AF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10E3562" w14:textId="77777777" w:rsidTr="001E0472">
              <w:trPr>
                <w:trHeight w:val="267"/>
              </w:trPr>
              <w:tc>
                <w:tcPr>
                  <w:tcW w:w="1021" w:type="dxa"/>
                  <w:shd w:val="clear" w:color="auto" w:fill="auto"/>
                  <w:vAlign w:val="center"/>
                  <w:hideMark/>
                </w:tcPr>
                <w:p w14:paraId="2A9DE9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ВД2</w:t>
                  </w:r>
                </w:p>
              </w:tc>
              <w:tc>
                <w:tcPr>
                  <w:tcW w:w="1284" w:type="dxa"/>
                  <w:shd w:val="clear" w:color="auto" w:fill="auto"/>
                  <w:vAlign w:val="center"/>
                  <w:hideMark/>
                </w:tcPr>
                <w:p w14:paraId="070F669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w:t>
                  </w:r>
                </w:p>
              </w:tc>
              <w:tc>
                <w:tcPr>
                  <w:tcW w:w="984" w:type="dxa"/>
                  <w:shd w:val="clear" w:color="auto" w:fill="auto"/>
                  <w:vAlign w:val="center"/>
                  <w:hideMark/>
                </w:tcPr>
                <w:p w14:paraId="74DE75D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18 700</w:t>
                  </w:r>
                </w:p>
              </w:tc>
              <w:tc>
                <w:tcPr>
                  <w:tcW w:w="1276" w:type="dxa"/>
                  <w:shd w:val="clear" w:color="auto" w:fill="auto"/>
                  <w:vAlign w:val="center"/>
                  <w:hideMark/>
                </w:tcPr>
                <w:p w14:paraId="155C40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0F2B13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92" w:type="dxa"/>
                  <w:shd w:val="clear" w:color="auto" w:fill="auto"/>
                  <w:vAlign w:val="center"/>
                  <w:hideMark/>
                </w:tcPr>
                <w:p w14:paraId="02A48F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11" w:type="dxa"/>
                  <w:shd w:val="clear" w:color="auto" w:fill="auto"/>
                  <w:vAlign w:val="center"/>
                  <w:hideMark/>
                </w:tcPr>
                <w:p w14:paraId="7E11845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bl>
          <w:p w14:paraId="192290E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 xml:space="preserve">Системы располагаются в вентиляционных камерах. Воздуховоды из тонколистовой оцинкованной стали. Распределение воздуха с помощью диффузоров и решеток. </w:t>
            </w:r>
          </w:p>
          <w:p w14:paraId="5E1D860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Кондиционирования: </w:t>
            </w: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2593"/>
              <w:gridCol w:w="1739"/>
              <w:gridCol w:w="1534"/>
            </w:tblGrid>
            <w:tr w:rsidR="008D7C52" w:rsidRPr="008D7C52" w14:paraId="1A4071E7" w14:textId="77777777" w:rsidTr="001E0472">
              <w:trPr>
                <w:trHeight w:val="509"/>
              </w:trPr>
              <w:tc>
                <w:tcPr>
                  <w:tcW w:w="2785" w:type="dxa"/>
                  <w:vMerge w:val="restart"/>
                  <w:shd w:val="clear" w:color="auto" w:fill="auto"/>
                  <w:vAlign w:val="center"/>
                  <w:hideMark/>
                </w:tcPr>
                <w:p w14:paraId="2DAC4C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системы</w:t>
                  </w:r>
                </w:p>
              </w:tc>
              <w:tc>
                <w:tcPr>
                  <w:tcW w:w="2593" w:type="dxa"/>
                  <w:vMerge w:val="restart"/>
                  <w:shd w:val="clear" w:color="auto" w:fill="auto"/>
                  <w:vAlign w:val="center"/>
                  <w:hideMark/>
                </w:tcPr>
                <w:p w14:paraId="45EF18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блоков</w:t>
                  </w:r>
                </w:p>
              </w:tc>
              <w:tc>
                <w:tcPr>
                  <w:tcW w:w="1739" w:type="dxa"/>
                  <w:vMerge w:val="restart"/>
                  <w:shd w:val="clear" w:color="auto" w:fill="auto"/>
                  <w:vAlign w:val="center"/>
                  <w:hideMark/>
                </w:tcPr>
                <w:p w14:paraId="0082DE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Тип установки, агрегата</w:t>
                  </w:r>
                </w:p>
              </w:tc>
              <w:tc>
                <w:tcPr>
                  <w:tcW w:w="1534" w:type="dxa"/>
                  <w:vMerge w:val="restart"/>
                  <w:shd w:val="clear" w:color="auto" w:fill="auto"/>
                  <w:vAlign w:val="center"/>
                  <w:hideMark/>
                </w:tcPr>
                <w:p w14:paraId="37A6EF8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Тип, исполнение</w:t>
                  </w:r>
                </w:p>
              </w:tc>
            </w:tr>
            <w:tr w:rsidR="008D7C52" w:rsidRPr="008D7C52" w14:paraId="7C59BA59" w14:textId="77777777" w:rsidTr="001E0472">
              <w:trPr>
                <w:trHeight w:val="509"/>
              </w:trPr>
              <w:tc>
                <w:tcPr>
                  <w:tcW w:w="2785" w:type="dxa"/>
                  <w:vMerge/>
                  <w:vAlign w:val="center"/>
                  <w:hideMark/>
                </w:tcPr>
                <w:p w14:paraId="355E780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593" w:type="dxa"/>
                  <w:vMerge/>
                  <w:vAlign w:val="center"/>
                  <w:hideMark/>
                </w:tcPr>
                <w:p w14:paraId="042F2E2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739" w:type="dxa"/>
                  <w:vMerge/>
                  <w:vAlign w:val="center"/>
                  <w:hideMark/>
                </w:tcPr>
                <w:p w14:paraId="2109B1C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34" w:type="dxa"/>
                  <w:vMerge/>
                  <w:vAlign w:val="center"/>
                  <w:hideMark/>
                </w:tcPr>
                <w:p w14:paraId="0BF620E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7B5442A" w14:textId="77777777" w:rsidTr="001E0472">
              <w:trPr>
                <w:trHeight w:val="1"/>
              </w:trPr>
              <w:tc>
                <w:tcPr>
                  <w:tcW w:w="2785" w:type="dxa"/>
                  <w:vMerge w:val="restart"/>
                  <w:shd w:val="clear" w:color="auto" w:fill="auto"/>
                  <w:vAlign w:val="center"/>
                  <w:hideMark/>
                </w:tcPr>
                <w:p w14:paraId="194EE6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p w14:paraId="02EE04F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p w14:paraId="00401A6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К1</w:t>
                  </w:r>
                </w:p>
              </w:tc>
              <w:tc>
                <w:tcPr>
                  <w:tcW w:w="2593" w:type="dxa"/>
                  <w:shd w:val="clear" w:color="auto" w:fill="auto"/>
                  <w:vAlign w:val="center"/>
                  <w:hideMark/>
                </w:tcPr>
                <w:p w14:paraId="364158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1739" w:type="dxa"/>
                  <w:shd w:val="clear" w:color="auto" w:fill="auto"/>
                  <w:vAlign w:val="center"/>
                  <w:hideMark/>
                </w:tcPr>
                <w:p w14:paraId="03F8A59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RAS-8FSXNSE</w:t>
                  </w:r>
                </w:p>
              </w:tc>
              <w:tc>
                <w:tcPr>
                  <w:tcW w:w="1534" w:type="dxa"/>
                  <w:shd w:val="clear" w:color="auto" w:fill="auto"/>
                  <w:vAlign w:val="center"/>
                  <w:hideMark/>
                </w:tcPr>
                <w:p w14:paraId="74F50B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внешний</w:t>
                  </w:r>
                </w:p>
              </w:tc>
            </w:tr>
            <w:tr w:rsidR="008D7C52" w:rsidRPr="008D7C52" w14:paraId="1994FDCF" w14:textId="77777777" w:rsidTr="001E0472">
              <w:trPr>
                <w:trHeight w:val="2"/>
              </w:trPr>
              <w:tc>
                <w:tcPr>
                  <w:tcW w:w="2785" w:type="dxa"/>
                  <w:vMerge/>
                  <w:shd w:val="clear" w:color="auto" w:fill="auto"/>
                  <w:vAlign w:val="center"/>
                  <w:hideMark/>
                </w:tcPr>
                <w:p w14:paraId="0004EEA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593" w:type="dxa"/>
                  <w:shd w:val="clear" w:color="auto" w:fill="auto"/>
                  <w:vAlign w:val="center"/>
                  <w:hideMark/>
                </w:tcPr>
                <w:p w14:paraId="5845409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w:t>
                  </w:r>
                </w:p>
              </w:tc>
              <w:tc>
                <w:tcPr>
                  <w:tcW w:w="1739" w:type="dxa"/>
                  <w:shd w:val="clear" w:color="auto" w:fill="auto"/>
                  <w:vAlign w:val="center"/>
                  <w:hideMark/>
                </w:tcPr>
                <w:p w14:paraId="73CB76E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RCIM—0,6FSN4E</w:t>
                  </w:r>
                </w:p>
              </w:tc>
              <w:tc>
                <w:tcPr>
                  <w:tcW w:w="1534" w:type="dxa"/>
                  <w:shd w:val="clear" w:color="auto" w:fill="auto"/>
                  <w:vAlign w:val="center"/>
                  <w:hideMark/>
                </w:tcPr>
                <w:p w14:paraId="5F9CB3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r w:rsidR="008D7C52" w:rsidRPr="008D7C52" w14:paraId="3BA47EFD" w14:textId="77777777" w:rsidTr="001E0472">
              <w:trPr>
                <w:trHeight w:val="503"/>
              </w:trPr>
              <w:tc>
                <w:tcPr>
                  <w:tcW w:w="2785" w:type="dxa"/>
                  <w:vMerge/>
                  <w:vAlign w:val="center"/>
                  <w:hideMark/>
                </w:tcPr>
                <w:p w14:paraId="03D9AF1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511EC4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2460412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RCIM—1,0FSN4E</w:t>
                  </w:r>
                </w:p>
              </w:tc>
              <w:tc>
                <w:tcPr>
                  <w:tcW w:w="1534" w:type="dxa"/>
                  <w:shd w:val="clear" w:color="auto" w:fill="auto"/>
                  <w:vAlign w:val="center"/>
                  <w:hideMark/>
                </w:tcPr>
                <w:p w14:paraId="1BAFA0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r w:rsidR="008D7C52" w:rsidRPr="008D7C52" w14:paraId="133FF740" w14:textId="77777777" w:rsidTr="001E0472">
              <w:trPr>
                <w:trHeight w:val="489"/>
              </w:trPr>
              <w:tc>
                <w:tcPr>
                  <w:tcW w:w="2785" w:type="dxa"/>
                  <w:vMerge/>
                  <w:vAlign w:val="center"/>
                  <w:hideMark/>
                </w:tcPr>
                <w:p w14:paraId="30A8766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49D3BDC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5B24BCD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RCIM—1,5FSN4E</w:t>
                  </w:r>
                </w:p>
              </w:tc>
              <w:tc>
                <w:tcPr>
                  <w:tcW w:w="1534" w:type="dxa"/>
                  <w:shd w:val="clear" w:color="auto" w:fill="auto"/>
                  <w:vAlign w:val="center"/>
                  <w:hideMark/>
                </w:tcPr>
                <w:p w14:paraId="2B6D180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r w:rsidR="008D7C52" w:rsidRPr="008D7C52" w14:paraId="59EF84C5" w14:textId="77777777" w:rsidTr="001E0472">
              <w:trPr>
                <w:trHeight w:val="1"/>
              </w:trPr>
              <w:tc>
                <w:tcPr>
                  <w:tcW w:w="2785" w:type="dxa"/>
                  <w:vMerge w:val="restart"/>
                  <w:shd w:val="clear" w:color="auto" w:fill="auto"/>
                  <w:vAlign w:val="center"/>
                </w:tcPr>
                <w:p w14:paraId="17FD0D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K2</w:t>
                  </w:r>
                </w:p>
              </w:tc>
              <w:tc>
                <w:tcPr>
                  <w:tcW w:w="2593" w:type="dxa"/>
                  <w:shd w:val="clear" w:color="auto" w:fill="auto"/>
                  <w:vAlign w:val="center"/>
                  <w:hideMark/>
                </w:tcPr>
                <w:p w14:paraId="620AD42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1739" w:type="dxa"/>
                  <w:shd w:val="clear" w:color="auto" w:fill="auto"/>
                  <w:vAlign w:val="center"/>
                  <w:hideMark/>
                </w:tcPr>
                <w:p w14:paraId="547973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RAS-8FSXNSE</w:t>
                  </w:r>
                </w:p>
              </w:tc>
              <w:tc>
                <w:tcPr>
                  <w:tcW w:w="1534" w:type="dxa"/>
                  <w:shd w:val="clear" w:color="auto" w:fill="auto"/>
                  <w:vAlign w:val="center"/>
                  <w:hideMark/>
                </w:tcPr>
                <w:p w14:paraId="5263CE5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внешний</w:t>
                  </w:r>
                </w:p>
              </w:tc>
            </w:tr>
            <w:tr w:rsidR="008D7C52" w:rsidRPr="008D7C52" w14:paraId="5924A051" w14:textId="77777777" w:rsidTr="001E0472">
              <w:trPr>
                <w:trHeight w:val="474"/>
              </w:trPr>
              <w:tc>
                <w:tcPr>
                  <w:tcW w:w="2785" w:type="dxa"/>
                  <w:vMerge/>
                  <w:shd w:val="clear" w:color="auto" w:fill="auto"/>
                  <w:vAlign w:val="center"/>
                </w:tcPr>
                <w:p w14:paraId="54C557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593" w:type="dxa"/>
                  <w:shd w:val="clear" w:color="auto" w:fill="auto"/>
                  <w:vAlign w:val="center"/>
                  <w:hideMark/>
                </w:tcPr>
                <w:p w14:paraId="31A7883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0322AC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RCIM—0,8FSN4E</w:t>
                  </w:r>
                </w:p>
              </w:tc>
              <w:tc>
                <w:tcPr>
                  <w:tcW w:w="1534" w:type="dxa"/>
                  <w:shd w:val="clear" w:color="auto" w:fill="auto"/>
                  <w:vAlign w:val="center"/>
                  <w:hideMark/>
                </w:tcPr>
                <w:p w14:paraId="6438265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r w:rsidR="008D7C52" w:rsidRPr="008D7C52" w14:paraId="338E6B8F" w14:textId="77777777" w:rsidTr="001E0472">
              <w:trPr>
                <w:trHeight w:val="503"/>
              </w:trPr>
              <w:tc>
                <w:tcPr>
                  <w:tcW w:w="2785" w:type="dxa"/>
                  <w:vMerge/>
                  <w:vAlign w:val="center"/>
                </w:tcPr>
                <w:p w14:paraId="6D272EC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133B2D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603E85A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RCIM—1,0FSN4E</w:t>
                  </w:r>
                </w:p>
              </w:tc>
              <w:tc>
                <w:tcPr>
                  <w:tcW w:w="1534" w:type="dxa"/>
                  <w:shd w:val="clear" w:color="auto" w:fill="auto"/>
                  <w:vAlign w:val="center"/>
                  <w:hideMark/>
                </w:tcPr>
                <w:p w14:paraId="599B3D6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r w:rsidR="008D7C52" w:rsidRPr="008D7C52" w14:paraId="41B36704" w14:textId="77777777" w:rsidTr="001E0472">
              <w:trPr>
                <w:trHeight w:val="489"/>
              </w:trPr>
              <w:tc>
                <w:tcPr>
                  <w:tcW w:w="2785" w:type="dxa"/>
                  <w:vMerge/>
                  <w:vAlign w:val="center"/>
                </w:tcPr>
                <w:p w14:paraId="79C1251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01B7C8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0281A01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RCIM—2,0FSN4E</w:t>
                  </w:r>
                </w:p>
              </w:tc>
              <w:tc>
                <w:tcPr>
                  <w:tcW w:w="1534" w:type="dxa"/>
                  <w:shd w:val="clear" w:color="auto" w:fill="auto"/>
                  <w:vAlign w:val="center"/>
                  <w:hideMark/>
                </w:tcPr>
                <w:p w14:paraId="41E678C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r w:rsidR="008D7C52" w:rsidRPr="008D7C52" w14:paraId="0BD23304" w14:textId="77777777" w:rsidTr="001E0472">
              <w:trPr>
                <w:trHeight w:val="1"/>
              </w:trPr>
              <w:tc>
                <w:tcPr>
                  <w:tcW w:w="2785" w:type="dxa"/>
                  <w:vMerge w:val="restart"/>
                  <w:shd w:val="clear" w:color="auto" w:fill="auto"/>
                  <w:vAlign w:val="center"/>
                  <w:hideMark/>
                </w:tcPr>
                <w:p w14:paraId="1A83CD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K3</w:t>
                  </w:r>
                </w:p>
              </w:tc>
              <w:tc>
                <w:tcPr>
                  <w:tcW w:w="2593" w:type="dxa"/>
                  <w:shd w:val="clear" w:color="auto" w:fill="auto"/>
                  <w:vAlign w:val="center"/>
                  <w:hideMark/>
                </w:tcPr>
                <w:p w14:paraId="4D7591A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3260A1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RR71B2W1B</w:t>
                  </w:r>
                </w:p>
              </w:tc>
              <w:tc>
                <w:tcPr>
                  <w:tcW w:w="1534" w:type="dxa"/>
                  <w:shd w:val="clear" w:color="auto" w:fill="auto"/>
                  <w:vAlign w:val="center"/>
                  <w:hideMark/>
                </w:tcPr>
                <w:p w14:paraId="400E9E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Внешний с зимним комплектом</w:t>
                  </w:r>
                </w:p>
              </w:tc>
            </w:tr>
            <w:tr w:rsidR="008D7C52" w:rsidRPr="008D7C52" w14:paraId="4C61D57F" w14:textId="77777777" w:rsidTr="001E0472">
              <w:trPr>
                <w:trHeight w:val="474"/>
              </w:trPr>
              <w:tc>
                <w:tcPr>
                  <w:tcW w:w="2785" w:type="dxa"/>
                  <w:vMerge/>
                  <w:shd w:val="clear" w:color="auto" w:fill="auto"/>
                  <w:vAlign w:val="center"/>
                  <w:hideMark/>
                </w:tcPr>
                <w:p w14:paraId="19FBCF3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593" w:type="dxa"/>
                  <w:shd w:val="clear" w:color="auto" w:fill="auto"/>
                  <w:vAlign w:val="center"/>
                  <w:hideMark/>
                </w:tcPr>
                <w:p w14:paraId="6C490B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739" w:type="dxa"/>
                  <w:shd w:val="clear" w:color="auto" w:fill="auto"/>
                  <w:vAlign w:val="center"/>
                  <w:hideMark/>
                </w:tcPr>
                <w:p w14:paraId="494299A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FAQ71B</w:t>
                  </w:r>
                </w:p>
              </w:tc>
              <w:tc>
                <w:tcPr>
                  <w:tcW w:w="1534" w:type="dxa"/>
                  <w:shd w:val="clear" w:color="auto" w:fill="auto"/>
                  <w:vAlign w:val="center"/>
                  <w:hideMark/>
                </w:tcPr>
                <w:p w14:paraId="1B0C92A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r>
          </w:tbl>
          <w:p w14:paraId="60484D0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Тепловые завесы 3 шт.</w:t>
            </w:r>
          </w:p>
        </w:tc>
      </w:tr>
      <w:tr w:rsidR="008D7C52" w:rsidRPr="008D7C52" w14:paraId="0A32CE16" w14:textId="77777777" w:rsidTr="001E0472">
        <w:trPr>
          <w:trHeight w:val="272"/>
          <w:jc w:val="center"/>
        </w:trPr>
        <w:tc>
          <w:tcPr>
            <w:tcW w:w="706" w:type="dxa"/>
            <w:vAlign w:val="center"/>
          </w:tcPr>
          <w:p w14:paraId="5B65228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4.6</w:t>
            </w:r>
          </w:p>
        </w:tc>
        <w:tc>
          <w:tcPr>
            <w:tcW w:w="9070" w:type="dxa"/>
            <w:gridSpan w:val="2"/>
          </w:tcPr>
          <w:p w14:paraId="51E9D5A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Столовая</w:t>
            </w:r>
          </w:p>
          <w:p w14:paraId="12B64E3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949" w:type="dxa"/>
              <w:tblLayout w:type="fixed"/>
              <w:tblLook w:val="04A0" w:firstRow="1" w:lastRow="0" w:firstColumn="1" w:lastColumn="0" w:noHBand="0" w:noVBand="1"/>
            </w:tblPr>
            <w:tblGrid>
              <w:gridCol w:w="970"/>
              <w:gridCol w:w="1256"/>
              <w:gridCol w:w="934"/>
              <w:gridCol w:w="1400"/>
              <w:gridCol w:w="1843"/>
              <w:gridCol w:w="919"/>
              <w:gridCol w:w="1391"/>
              <w:gridCol w:w="236"/>
            </w:tblGrid>
            <w:tr w:rsidR="008D7C52" w:rsidRPr="008D7C52" w14:paraId="1324575F" w14:textId="77777777" w:rsidTr="001E0472">
              <w:trPr>
                <w:gridAfter w:val="1"/>
                <w:wAfter w:w="236" w:type="dxa"/>
                <w:trHeight w:val="261"/>
              </w:trPr>
              <w:tc>
                <w:tcPr>
                  <w:tcW w:w="970"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76E493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Обозна-чение</w:t>
                  </w:r>
                  <w:proofErr w:type="spellEnd"/>
                  <w:r w:rsidRPr="008D7C52">
                    <w:rPr>
                      <w:rFonts w:ascii="Times New Roman" w:eastAsia="Times New Roman" w:hAnsi="Times New Roman" w:cs="Times New Roman"/>
                      <w:i/>
                      <w:iCs/>
                      <w:lang w:eastAsia="ru-RU"/>
                    </w:rPr>
                    <w:t xml:space="preserve"> системы</w:t>
                  </w:r>
                </w:p>
              </w:tc>
              <w:tc>
                <w:tcPr>
                  <w:tcW w:w="2190" w:type="dxa"/>
                  <w:gridSpan w:val="2"/>
                  <w:tcBorders>
                    <w:top w:val="single" w:sz="4" w:space="0" w:color="auto"/>
                    <w:left w:val="nil"/>
                    <w:bottom w:val="single" w:sz="4" w:space="0" w:color="auto"/>
                    <w:right w:val="single" w:sz="4" w:space="0" w:color="auto"/>
                  </w:tcBorders>
                  <w:shd w:val="clear" w:color="auto" w:fill="auto"/>
                  <w:vAlign w:val="center"/>
                  <w:hideMark/>
                </w:tcPr>
                <w:p w14:paraId="3A0B475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D55AF"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Утилизатор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CFC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Воздухонагреватель </w:t>
                  </w: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CEA5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391"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7476F866"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3632EDCA"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43883C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П1</w:t>
                  </w:r>
                </w:p>
              </w:tc>
              <w:tc>
                <w:tcPr>
                  <w:tcW w:w="1256" w:type="dxa"/>
                  <w:tcBorders>
                    <w:top w:val="nil"/>
                    <w:left w:val="nil"/>
                    <w:bottom w:val="single" w:sz="4" w:space="0" w:color="auto"/>
                    <w:right w:val="single" w:sz="4" w:space="0" w:color="auto"/>
                  </w:tcBorders>
                  <w:shd w:val="clear" w:color="auto" w:fill="auto"/>
                  <w:vAlign w:val="center"/>
                  <w:hideMark/>
                </w:tcPr>
                <w:p w14:paraId="3724EA0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1E31C12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22 905</w:t>
                  </w:r>
                </w:p>
              </w:tc>
              <w:tc>
                <w:tcPr>
                  <w:tcW w:w="1400"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75CC46D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843" w:type="dxa"/>
                  <w:tcBorders>
                    <w:top w:val="nil"/>
                    <w:left w:val="nil"/>
                    <w:bottom w:val="single" w:sz="4" w:space="0" w:color="auto"/>
                    <w:right w:val="single" w:sz="4" w:space="0" w:color="auto"/>
                  </w:tcBorders>
                  <w:shd w:val="clear" w:color="auto" w:fill="auto"/>
                  <w:vAlign w:val="center"/>
                  <w:hideMark/>
                </w:tcPr>
                <w:p w14:paraId="38C5A29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0FBF6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vMerge w:val="restart"/>
                  <w:tcBorders>
                    <w:top w:val="nil"/>
                    <w:left w:val="nil"/>
                    <w:right w:val="single" w:sz="8" w:space="0" w:color="auto"/>
                  </w:tcBorders>
                  <w:shd w:val="clear" w:color="auto" w:fill="auto"/>
                  <w:vAlign w:val="center"/>
                  <w:hideMark/>
                </w:tcPr>
                <w:p w14:paraId="2D33AABC"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p w14:paraId="3229BE3F"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0674497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4F9FB58"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5AD9218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w:t>
                  </w:r>
                </w:p>
              </w:tc>
              <w:tc>
                <w:tcPr>
                  <w:tcW w:w="1256" w:type="dxa"/>
                  <w:tcBorders>
                    <w:top w:val="nil"/>
                    <w:left w:val="nil"/>
                    <w:bottom w:val="single" w:sz="4" w:space="0" w:color="auto"/>
                    <w:right w:val="single" w:sz="4" w:space="0" w:color="auto"/>
                  </w:tcBorders>
                  <w:shd w:val="clear" w:color="auto" w:fill="auto"/>
                  <w:vAlign w:val="center"/>
                  <w:hideMark/>
                </w:tcPr>
                <w:p w14:paraId="56E7BB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131371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20 410</w:t>
                  </w:r>
                </w:p>
              </w:tc>
              <w:tc>
                <w:tcPr>
                  <w:tcW w:w="1400" w:type="dxa"/>
                  <w:vMerge/>
                  <w:tcBorders>
                    <w:top w:val="single" w:sz="4" w:space="0" w:color="auto"/>
                    <w:left w:val="single" w:sz="8" w:space="0" w:color="auto"/>
                    <w:bottom w:val="single" w:sz="4" w:space="0" w:color="000000"/>
                    <w:right w:val="single" w:sz="4" w:space="0" w:color="auto"/>
                  </w:tcBorders>
                  <w:vAlign w:val="center"/>
                  <w:hideMark/>
                </w:tcPr>
                <w:p w14:paraId="6BFFEF4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843" w:type="dxa"/>
                  <w:tcBorders>
                    <w:top w:val="nil"/>
                    <w:left w:val="nil"/>
                    <w:bottom w:val="single" w:sz="4" w:space="0" w:color="auto"/>
                    <w:right w:val="single" w:sz="4" w:space="0" w:color="auto"/>
                  </w:tcBorders>
                  <w:shd w:val="clear" w:color="auto" w:fill="auto"/>
                  <w:vAlign w:val="center"/>
                  <w:hideMark/>
                </w:tcPr>
                <w:p w14:paraId="548B3B6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7C73AD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vMerge/>
                  <w:tcBorders>
                    <w:left w:val="nil"/>
                    <w:bottom w:val="single" w:sz="4" w:space="0" w:color="auto"/>
                    <w:right w:val="single" w:sz="8" w:space="0" w:color="auto"/>
                  </w:tcBorders>
                  <w:shd w:val="clear" w:color="auto" w:fill="auto"/>
                  <w:vAlign w:val="center"/>
                  <w:hideMark/>
                </w:tcPr>
                <w:p w14:paraId="7CC5670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3C0DB58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513C8BC" w14:textId="77777777" w:rsidTr="001E0472">
              <w:trPr>
                <w:trHeight w:val="348"/>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52C50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1256" w:type="dxa"/>
                  <w:tcBorders>
                    <w:top w:val="nil"/>
                    <w:left w:val="nil"/>
                    <w:bottom w:val="single" w:sz="4" w:space="0" w:color="auto"/>
                    <w:right w:val="single" w:sz="4" w:space="0" w:color="auto"/>
                  </w:tcBorders>
                  <w:shd w:val="clear" w:color="auto" w:fill="auto"/>
                  <w:vAlign w:val="center"/>
                  <w:hideMark/>
                </w:tcPr>
                <w:p w14:paraId="000A26C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207F5E2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800</w:t>
                  </w:r>
                </w:p>
              </w:tc>
              <w:tc>
                <w:tcPr>
                  <w:tcW w:w="1400" w:type="dxa"/>
                  <w:tcBorders>
                    <w:top w:val="nil"/>
                    <w:left w:val="nil"/>
                    <w:bottom w:val="single" w:sz="4" w:space="0" w:color="auto"/>
                    <w:right w:val="single" w:sz="4" w:space="0" w:color="auto"/>
                  </w:tcBorders>
                  <w:shd w:val="clear" w:color="auto" w:fill="auto"/>
                  <w:vAlign w:val="center"/>
                  <w:hideMark/>
                </w:tcPr>
                <w:p w14:paraId="514B52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84A7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водяной </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03EAFB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tcBorders>
                    <w:top w:val="nil"/>
                    <w:left w:val="nil"/>
                    <w:bottom w:val="nil"/>
                    <w:right w:val="single" w:sz="8" w:space="0" w:color="auto"/>
                  </w:tcBorders>
                  <w:shd w:val="clear" w:color="auto" w:fill="auto"/>
                  <w:vAlign w:val="center"/>
                  <w:hideMark/>
                </w:tcPr>
                <w:p w14:paraId="3FE902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690E4FA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A768FD6" w14:textId="77777777" w:rsidTr="001E0472">
              <w:trPr>
                <w:trHeight w:val="28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4308BE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П3</w:t>
                  </w:r>
                </w:p>
              </w:tc>
              <w:tc>
                <w:tcPr>
                  <w:tcW w:w="1256" w:type="dxa"/>
                  <w:tcBorders>
                    <w:top w:val="nil"/>
                    <w:left w:val="nil"/>
                    <w:bottom w:val="single" w:sz="4" w:space="0" w:color="auto"/>
                    <w:right w:val="single" w:sz="4" w:space="0" w:color="auto"/>
                  </w:tcBorders>
                  <w:shd w:val="clear" w:color="auto" w:fill="auto"/>
                  <w:vAlign w:val="center"/>
                  <w:hideMark/>
                </w:tcPr>
                <w:p w14:paraId="41746AB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2A2EA1F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8 110</w:t>
                  </w:r>
                </w:p>
              </w:tc>
              <w:tc>
                <w:tcPr>
                  <w:tcW w:w="1400" w:type="dxa"/>
                  <w:vMerge w:val="restart"/>
                  <w:tcBorders>
                    <w:top w:val="nil"/>
                    <w:left w:val="single" w:sz="8" w:space="0" w:color="auto"/>
                    <w:bottom w:val="single" w:sz="4" w:space="0" w:color="000000"/>
                    <w:right w:val="single" w:sz="4" w:space="0" w:color="auto"/>
                  </w:tcBorders>
                  <w:shd w:val="clear" w:color="auto" w:fill="auto"/>
                  <w:vAlign w:val="center"/>
                  <w:hideMark/>
                </w:tcPr>
                <w:p w14:paraId="5A0805A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843" w:type="dxa"/>
                  <w:tcBorders>
                    <w:top w:val="nil"/>
                    <w:left w:val="nil"/>
                    <w:bottom w:val="single" w:sz="4" w:space="0" w:color="auto"/>
                    <w:right w:val="single" w:sz="4" w:space="0" w:color="auto"/>
                  </w:tcBorders>
                  <w:shd w:val="clear" w:color="auto" w:fill="auto"/>
                  <w:vAlign w:val="center"/>
                  <w:hideMark/>
                </w:tcPr>
                <w:p w14:paraId="00CE97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08CCD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vMerge w:val="restart"/>
                  <w:tcBorders>
                    <w:top w:val="single" w:sz="4" w:space="0" w:color="auto"/>
                    <w:left w:val="nil"/>
                    <w:right w:val="single" w:sz="8" w:space="0" w:color="auto"/>
                  </w:tcBorders>
                  <w:shd w:val="clear" w:color="auto" w:fill="auto"/>
                  <w:vAlign w:val="center"/>
                  <w:hideMark/>
                </w:tcPr>
                <w:p w14:paraId="04B01AB9"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p w14:paraId="72FDDC5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0FFA255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AE45494" w14:textId="77777777" w:rsidTr="001E0472">
              <w:trPr>
                <w:trHeight w:val="412"/>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178BE7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1256" w:type="dxa"/>
                  <w:tcBorders>
                    <w:top w:val="nil"/>
                    <w:left w:val="nil"/>
                    <w:bottom w:val="single" w:sz="4" w:space="0" w:color="auto"/>
                    <w:right w:val="single" w:sz="4" w:space="0" w:color="auto"/>
                  </w:tcBorders>
                  <w:shd w:val="clear" w:color="auto" w:fill="auto"/>
                  <w:vAlign w:val="center"/>
                  <w:hideMark/>
                </w:tcPr>
                <w:p w14:paraId="102EA34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683ADDC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4 260</w:t>
                  </w:r>
                </w:p>
              </w:tc>
              <w:tc>
                <w:tcPr>
                  <w:tcW w:w="1400" w:type="dxa"/>
                  <w:vMerge/>
                  <w:tcBorders>
                    <w:top w:val="nil"/>
                    <w:left w:val="single" w:sz="8" w:space="0" w:color="auto"/>
                    <w:bottom w:val="single" w:sz="4" w:space="0" w:color="000000"/>
                    <w:right w:val="single" w:sz="4" w:space="0" w:color="auto"/>
                  </w:tcBorders>
                  <w:vAlign w:val="center"/>
                  <w:hideMark/>
                </w:tcPr>
                <w:p w14:paraId="355AA10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843" w:type="dxa"/>
                  <w:tcBorders>
                    <w:top w:val="nil"/>
                    <w:left w:val="nil"/>
                    <w:bottom w:val="single" w:sz="4" w:space="0" w:color="auto"/>
                    <w:right w:val="single" w:sz="4" w:space="0" w:color="auto"/>
                  </w:tcBorders>
                  <w:shd w:val="clear" w:color="auto" w:fill="auto"/>
                  <w:vAlign w:val="center"/>
                  <w:hideMark/>
                </w:tcPr>
                <w:p w14:paraId="70E04C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67D940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vMerge/>
                  <w:tcBorders>
                    <w:left w:val="nil"/>
                    <w:bottom w:val="single" w:sz="4" w:space="0" w:color="auto"/>
                    <w:right w:val="single" w:sz="8" w:space="0" w:color="auto"/>
                  </w:tcBorders>
                  <w:shd w:val="clear" w:color="auto" w:fill="auto"/>
                  <w:vAlign w:val="center"/>
                  <w:hideMark/>
                </w:tcPr>
                <w:p w14:paraId="14821E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5EDFCDB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DE439F8"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48D7CD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П4</w:t>
                  </w:r>
                </w:p>
              </w:tc>
              <w:tc>
                <w:tcPr>
                  <w:tcW w:w="1256" w:type="dxa"/>
                  <w:tcBorders>
                    <w:top w:val="nil"/>
                    <w:left w:val="nil"/>
                    <w:bottom w:val="single" w:sz="4" w:space="0" w:color="auto"/>
                    <w:right w:val="single" w:sz="4" w:space="0" w:color="auto"/>
                  </w:tcBorders>
                  <w:shd w:val="clear" w:color="auto" w:fill="auto"/>
                  <w:vAlign w:val="center"/>
                  <w:hideMark/>
                </w:tcPr>
                <w:p w14:paraId="32FB44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6C7E1C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150</w:t>
                  </w:r>
                </w:p>
              </w:tc>
              <w:tc>
                <w:tcPr>
                  <w:tcW w:w="1400" w:type="dxa"/>
                  <w:tcBorders>
                    <w:top w:val="nil"/>
                    <w:left w:val="nil"/>
                    <w:bottom w:val="single" w:sz="4" w:space="0" w:color="auto"/>
                    <w:right w:val="single" w:sz="4" w:space="0" w:color="auto"/>
                  </w:tcBorders>
                  <w:shd w:val="clear" w:color="auto" w:fill="auto"/>
                  <w:vAlign w:val="center"/>
                  <w:hideMark/>
                </w:tcPr>
                <w:p w14:paraId="3D0955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8E9A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электрический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7E976A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tcBorders>
                    <w:top w:val="nil"/>
                    <w:left w:val="nil"/>
                    <w:bottom w:val="nil"/>
                    <w:right w:val="single" w:sz="8" w:space="0" w:color="auto"/>
                  </w:tcBorders>
                  <w:shd w:val="clear" w:color="auto" w:fill="auto"/>
                  <w:vAlign w:val="center"/>
                  <w:hideMark/>
                </w:tcPr>
                <w:p w14:paraId="11E925D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385DB48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B848710" w14:textId="77777777" w:rsidTr="001E0472">
              <w:trPr>
                <w:trHeight w:val="25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790DA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1256" w:type="dxa"/>
                  <w:tcBorders>
                    <w:top w:val="nil"/>
                    <w:left w:val="nil"/>
                    <w:bottom w:val="single" w:sz="4" w:space="0" w:color="auto"/>
                    <w:right w:val="single" w:sz="4" w:space="0" w:color="auto"/>
                  </w:tcBorders>
                  <w:shd w:val="clear" w:color="auto" w:fill="auto"/>
                  <w:vAlign w:val="center"/>
                  <w:hideMark/>
                </w:tcPr>
                <w:p w14:paraId="4B1B40A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6F8B62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28 100</w:t>
                  </w:r>
                </w:p>
              </w:tc>
              <w:tc>
                <w:tcPr>
                  <w:tcW w:w="1400" w:type="dxa"/>
                  <w:vMerge w:val="restart"/>
                  <w:tcBorders>
                    <w:top w:val="nil"/>
                    <w:left w:val="single" w:sz="8" w:space="0" w:color="auto"/>
                    <w:bottom w:val="single" w:sz="4" w:space="0" w:color="000000"/>
                    <w:right w:val="single" w:sz="4" w:space="0" w:color="auto"/>
                  </w:tcBorders>
                  <w:shd w:val="clear" w:color="auto" w:fill="auto"/>
                  <w:vAlign w:val="center"/>
                  <w:hideMark/>
                </w:tcPr>
                <w:p w14:paraId="514B54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гликолиевый</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5208A8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1317B9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vMerge w:val="restart"/>
                  <w:tcBorders>
                    <w:top w:val="single" w:sz="4" w:space="0" w:color="auto"/>
                    <w:left w:val="nil"/>
                    <w:right w:val="single" w:sz="8" w:space="0" w:color="auto"/>
                  </w:tcBorders>
                  <w:shd w:val="clear" w:color="auto" w:fill="auto"/>
                  <w:vAlign w:val="center"/>
                  <w:hideMark/>
                </w:tcPr>
                <w:p w14:paraId="525F3994"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p w14:paraId="2A30C7E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2C726474"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9860824" w14:textId="77777777" w:rsidTr="001E0472">
              <w:trPr>
                <w:trHeight w:val="28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663E51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В5</w:t>
                  </w:r>
                </w:p>
              </w:tc>
              <w:tc>
                <w:tcPr>
                  <w:tcW w:w="1256" w:type="dxa"/>
                  <w:tcBorders>
                    <w:top w:val="nil"/>
                    <w:left w:val="nil"/>
                    <w:bottom w:val="single" w:sz="4" w:space="0" w:color="auto"/>
                    <w:right w:val="single" w:sz="4" w:space="0" w:color="auto"/>
                  </w:tcBorders>
                  <w:shd w:val="clear" w:color="auto" w:fill="auto"/>
                  <w:vAlign w:val="center"/>
                  <w:hideMark/>
                </w:tcPr>
                <w:p w14:paraId="7FBFAEF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77A7DB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23 170</w:t>
                  </w:r>
                </w:p>
              </w:tc>
              <w:tc>
                <w:tcPr>
                  <w:tcW w:w="1400" w:type="dxa"/>
                  <w:vMerge/>
                  <w:tcBorders>
                    <w:top w:val="nil"/>
                    <w:left w:val="single" w:sz="8" w:space="0" w:color="auto"/>
                    <w:bottom w:val="single" w:sz="4" w:space="0" w:color="000000"/>
                    <w:right w:val="single" w:sz="4" w:space="0" w:color="auto"/>
                  </w:tcBorders>
                  <w:vAlign w:val="center"/>
                  <w:hideMark/>
                </w:tcPr>
                <w:p w14:paraId="7D97BAC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0E55A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9CBFF3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vMerge/>
                  <w:tcBorders>
                    <w:left w:val="nil"/>
                    <w:bottom w:val="single" w:sz="4" w:space="0" w:color="auto"/>
                    <w:right w:val="single" w:sz="8" w:space="0" w:color="auto"/>
                  </w:tcBorders>
                  <w:shd w:val="clear" w:color="auto" w:fill="auto"/>
                  <w:vAlign w:val="center"/>
                  <w:hideMark/>
                </w:tcPr>
                <w:p w14:paraId="620AAA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4E2CD8C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83AB3F3" w14:textId="77777777" w:rsidTr="001E0472">
              <w:trPr>
                <w:trHeight w:val="372"/>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15F3147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П6</w:t>
                  </w:r>
                </w:p>
              </w:tc>
              <w:tc>
                <w:tcPr>
                  <w:tcW w:w="1256" w:type="dxa"/>
                  <w:tcBorders>
                    <w:top w:val="nil"/>
                    <w:left w:val="nil"/>
                    <w:bottom w:val="single" w:sz="4" w:space="0" w:color="auto"/>
                    <w:right w:val="single" w:sz="4" w:space="0" w:color="auto"/>
                  </w:tcBorders>
                  <w:shd w:val="clear" w:color="auto" w:fill="auto"/>
                  <w:vAlign w:val="center"/>
                  <w:hideMark/>
                </w:tcPr>
                <w:p w14:paraId="2965B6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3E24D9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365</w:t>
                  </w:r>
                </w:p>
              </w:tc>
              <w:tc>
                <w:tcPr>
                  <w:tcW w:w="1400" w:type="dxa"/>
                  <w:tcBorders>
                    <w:top w:val="nil"/>
                    <w:left w:val="nil"/>
                    <w:bottom w:val="single" w:sz="4" w:space="0" w:color="auto"/>
                    <w:right w:val="single" w:sz="4" w:space="0" w:color="auto"/>
                  </w:tcBorders>
                  <w:shd w:val="clear" w:color="auto" w:fill="auto"/>
                  <w:vAlign w:val="center"/>
                  <w:hideMark/>
                </w:tcPr>
                <w:p w14:paraId="26B0845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0AC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электрический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C8145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tcBorders>
                    <w:top w:val="nil"/>
                    <w:left w:val="nil"/>
                    <w:bottom w:val="nil"/>
                    <w:right w:val="single" w:sz="8" w:space="0" w:color="auto"/>
                  </w:tcBorders>
                  <w:shd w:val="clear" w:color="auto" w:fill="auto"/>
                  <w:vAlign w:val="center"/>
                  <w:hideMark/>
                </w:tcPr>
                <w:p w14:paraId="16571F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2754B89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58C48F6" w14:textId="77777777" w:rsidTr="001E0472">
              <w:trPr>
                <w:trHeight w:val="372"/>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F16607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П7</w:t>
                  </w:r>
                </w:p>
              </w:tc>
              <w:tc>
                <w:tcPr>
                  <w:tcW w:w="1256" w:type="dxa"/>
                  <w:tcBorders>
                    <w:top w:val="nil"/>
                    <w:left w:val="nil"/>
                    <w:bottom w:val="single" w:sz="4" w:space="0" w:color="auto"/>
                    <w:right w:val="single" w:sz="4" w:space="0" w:color="auto"/>
                  </w:tcBorders>
                  <w:shd w:val="clear" w:color="auto" w:fill="auto"/>
                  <w:vAlign w:val="center"/>
                  <w:hideMark/>
                </w:tcPr>
                <w:p w14:paraId="187FCAB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7990905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2 915</w:t>
                  </w:r>
                </w:p>
              </w:tc>
              <w:tc>
                <w:tcPr>
                  <w:tcW w:w="1400" w:type="dxa"/>
                  <w:vMerge w:val="restart"/>
                  <w:tcBorders>
                    <w:top w:val="nil"/>
                    <w:left w:val="single" w:sz="8" w:space="0" w:color="auto"/>
                    <w:bottom w:val="single" w:sz="4" w:space="0" w:color="000000"/>
                    <w:right w:val="single" w:sz="4" w:space="0" w:color="auto"/>
                  </w:tcBorders>
                  <w:shd w:val="clear" w:color="auto" w:fill="auto"/>
                  <w:vAlign w:val="center"/>
                  <w:hideMark/>
                </w:tcPr>
                <w:p w14:paraId="39FE4CD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BD6E26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водяной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2DB814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vMerge w:val="restart"/>
                  <w:tcBorders>
                    <w:top w:val="single" w:sz="4" w:space="0" w:color="auto"/>
                    <w:left w:val="nil"/>
                    <w:right w:val="single" w:sz="8" w:space="0" w:color="auto"/>
                  </w:tcBorders>
                  <w:shd w:val="clear" w:color="auto" w:fill="auto"/>
                  <w:vAlign w:val="center"/>
                  <w:hideMark/>
                </w:tcPr>
                <w:p w14:paraId="09E65580"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  </w:t>
                  </w:r>
                </w:p>
                <w:p w14:paraId="646ABF0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6E2E695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5B69CE1"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1D7BFB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В10</w:t>
                  </w:r>
                </w:p>
              </w:tc>
              <w:tc>
                <w:tcPr>
                  <w:tcW w:w="1256" w:type="dxa"/>
                  <w:tcBorders>
                    <w:top w:val="nil"/>
                    <w:left w:val="nil"/>
                    <w:bottom w:val="single" w:sz="4" w:space="0" w:color="auto"/>
                    <w:right w:val="single" w:sz="4" w:space="0" w:color="auto"/>
                  </w:tcBorders>
                  <w:shd w:val="clear" w:color="auto" w:fill="auto"/>
                  <w:vAlign w:val="center"/>
                  <w:hideMark/>
                </w:tcPr>
                <w:p w14:paraId="7CE37C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3E2234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1 635</w:t>
                  </w:r>
                </w:p>
              </w:tc>
              <w:tc>
                <w:tcPr>
                  <w:tcW w:w="1400" w:type="dxa"/>
                  <w:vMerge/>
                  <w:tcBorders>
                    <w:top w:val="nil"/>
                    <w:left w:val="single" w:sz="8" w:space="0" w:color="auto"/>
                    <w:bottom w:val="single" w:sz="4" w:space="0" w:color="000000"/>
                    <w:right w:val="single" w:sz="4" w:space="0" w:color="auto"/>
                  </w:tcBorders>
                  <w:vAlign w:val="center"/>
                  <w:hideMark/>
                </w:tcPr>
                <w:p w14:paraId="41472A4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843" w:type="dxa"/>
                  <w:tcBorders>
                    <w:top w:val="nil"/>
                    <w:left w:val="nil"/>
                    <w:bottom w:val="single" w:sz="4" w:space="0" w:color="auto"/>
                    <w:right w:val="single" w:sz="4" w:space="0" w:color="auto"/>
                  </w:tcBorders>
                  <w:shd w:val="clear" w:color="auto" w:fill="auto"/>
                  <w:vAlign w:val="center"/>
                  <w:hideMark/>
                </w:tcPr>
                <w:p w14:paraId="622E38A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223FCAA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vMerge/>
                  <w:tcBorders>
                    <w:left w:val="nil"/>
                    <w:bottom w:val="single" w:sz="4" w:space="0" w:color="auto"/>
                    <w:right w:val="single" w:sz="8" w:space="0" w:color="auto"/>
                  </w:tcBorders>
                  <w:shd w:val="clear" w:color="auto" w:fill="auto"/>
                  <w:vAlign w:val="center"/>
                  <w:hideMark/>
                </w:tcPr>
                <w:p w14:paraId="044EA27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57BC813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75E3E4A"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9AD6B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П8</w:t>
                  </w:r>
                </w:p>
              </w:tc>
              <w:tc>
                <w:tcPr>
                  <w:tcW w:w="1256" w:type="dxa"/>
                  <w:tcBorders>
                    <w:top w:val="nil"/>
                    <w:left w:val="nil"/>
                    <w:bottom w:val="single" w:sz="4" w:space="0" w:color="auto"/>
                    <w:right w:val="single" w:sz="4" w:space="0" w:color="auto"/>
                  </w:tcBorders>
                  <w:shd w:val="clear" w:color="auto" w:fill="auto"/>
                  <w:vAlign w:val="center"/>
                  <w:hideMark/>
                </w:tcPr>
                <w:p w14:paraId="0D10989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50BAAA7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155</w:t>
                  </w:r>
                </w:p>
              </w:tc>
              <w:tc>
                <w:tcPr>
                  <w:tcW w:w="1400" w:type="dxa"/>
                  <w:tcBorders>
                    <w:top w:val="nil"/>
                    <w:left w:val="nil"/>
                    <w:bottom w:val="single" w:sz="4" w:space="0" w:color="auto"/>
                    <w:right w:val="single" w:sz="4" w:space="0" w:color="auto"/>
                  </w:tcBorders>
                  <w:shd w:val="clear" w:color="auto" w:fill="auto"/>
                  <w:vAlign w:val="center"/>
                  <w:hideMark/>
                </w:tcPr>
                <w:p w14:paraId="2429F6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8E4C4A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электрический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7B5952C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G4</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2CC945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tcBorders>
                    <w:left w:val="single" w:sz="4" w:space="0" w:color="auto"/>
                  </w:tcBorders>
                  <w:vAlign w:val="center"/>
                  <w:hideMark/>
                </w:tcPr>
                <w:p w14:paraId="407F1BE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B08AEB6"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258880C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В2</w:t>
                  </w:r>
                </w:p>
              </w:tc>
              <w:tc>
                <w:tcPr>
                  <w:tcW w:w="1256" w:type="dxa"/>
                  <w:tcBorders>
                    <w:top w:val="nil"/>
                    <w:left w:val="nil"/>
                    <w:bottom w:val="single" w:sz="4" w:space="0" w:color="auto"/>
                    <w:right w:val="single" w:sz="4" w:space="0" w:color="auto"/>
                  </w:tcBorders>
                  <w:shd w:val="clear" w:color="auto" w:fill="auto"/>
                  <w:vAlign w:val="center"/>
                  <w:hideMark/>
                </w:tcPr>
                <w:p w14:paraId="00C0978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7782C6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1 650</w:t>
                  </w:r>
                </w:p>
              </w:tc>
              <w:tc>
                <w:tcPr>
                  <w:tcW w:w="1400" w:type="dxa"/>
                  <w:tcBorders>
                    <w:top w:val="nil"/>
                    <w:left w:val="nil"/>
                    <w:bottom w:val="single" w:sz="4" w:space="0" w:color="auto"/>
                    <w:right w:val="single" w:sz="4" w:space="0" w:color="auto"/>
                  </w:tcBorders>
                  <w:shd w:val="clear" w:color="auto" w:fill="auto"/>
                  <w:noWrap/>
                  <w:vAlign w:val="center"/>
                  <w:hideMark/>
                </w:tcPr>
                <w:p w14:paraId="6F0510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305271B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65E16B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13F5180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tcBorders>
                    <w:left w:val="single" w:sz="4" w:space="0" w:color="auto"/>
                  </w:tcBorders>
                  <w:vAlign w:val="center"/>
                  <w:hideMark/>
                </w:tcPr>
                <w:p w14:paraId="3CA82E6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06F64B5"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72343A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В3</w:t>
                  </w:r>
                </w:p>
              </w:tc>
              <w:tc>
                <w:tcPr>
                  <w:tcW w:w="1256" w:type="dxa"/>
                  <w:tcBorders>
                    <w:top w:val="nil"/>
                    <w:left w:val="nil"/>
                    <w:bottom w:val="single" w:sz="4" w:space="0" w:color="auto"/>
                    <w:right w:val="single" w:sz="4" w:space="0" w:color="auto"/>
                  </w:tcBorders>
                  <w:shd w:val="clear" w:color="auto" w:fill="auto"/>
                  <w:vAlign w:val="center"/>
                  <w:hideMark/>
                </w:tcPr>
                <w:p w14:paraId="5EE809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06B6FD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1 105</w:t>
                  </w:r>
                </w:p>
              </w:tc>
              <w:tc>
                <w:tcPr>
                  <w:tcW w:w="1400" w:type="dxa"/>
                  <w:tcBorders>
                    <w:top w:val="nil"/>
                    <w:left w:val="nil"/>
                    <w:bottom w:val="single" w:sz="4" w:space="0" w:color="auto"/>
                    <w:right w:val="single" w:sz="4" w:space="0" w:color="auto"/>
                  </w:tcBorders>
                  <w:shd w:val="clear" w:color="auto" w:fill="auto"/>
                  <w:noWrap/>
                  <w:vAlign w:val="center"/>
                  <w:hideMark/>
                </w:tcPr>
                <w:p w14:paraId="3537DF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3B95C8A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7C40AFA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589F57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73EC045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81267B1" w14:textId="77777777" w:rsidTr="001E0472">
              <w:trPr>
                <w:trHeight w:val="28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C774B3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В4</w:t>
                  </w:r>
                </w:p>
              </w:tc>
              <w:tc>
                <w:tcPr>
                  <w:tcW w:w="1256" w:type="dxa"/>
                  <w:tcBorders>
                    <w:top w:val="nil"/>
                    <w:left w:val="nil"/>
                    <w:bottom w:val="single" w:sz="4" w:space="0" w:color="auto"/>
                    <w:right w:val="single" w:sz="4" w:space="0" w:color="auto"/>
                  </w:tcBorders>
                  <w:shd w:val="clear" w:color="auto" w:fill="auto"/>
                  <w:vAlign w:val="center"/>
                  <w:hideMark/>
                </w:tcPr>
                <w:p w14:paraId="578C96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476474B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9 690</w:t>
                  </w:r>
                </w:p>
              </w:tc>
              <w:tc>
                <w:tcPr>
                  <w:tcW w:w="1400" w:type="dxa"/>
                  <w:tcBorders>
                    <w:top w:val="nil"/>
                    <w:left w:val="nil"/>
                    <w:bottom w:val="single" w:sz="4" w:space="0" w:color="auto"/>
                    <w:right w:val="single" w:sz="4" w:space="0" w:color="auto"/>
                  </w:tcBorders>
                  <w:shd w:val="clear" w:color="auto" w:fill="auto"/>
                  <w:noWrap/>
                  <w:vAlign w:val="center"/>
                  <w:hideMark/>
                </w:tcPr>
                <w:p w14:paraId="73DE791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38D7E3F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4D520DC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5FE7F70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60FC3F3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38E00BFD"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520C00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lastRenderedPageBreak/>
                    <w:t>В7</w:t>
                  </w:r>
                </w:p>
              </w:tc>
              <w:tc>
                <w:tcPr>
                  <w:tcW w:w="1256" w:type="dxa"/>
                  <w:tcBorders>
                    <w:top w:val="nil"/>
                    <w:left w:val="nil"/>
                    <w:bottom w:val="single" w:sz="4" w:space="0" w:color="auto"/>
                    <w:right w:val="single" w:sz="4" w:space="0" w:color="auto"/>
                  </w:tcBorders>
                  <w:shd w:val="clear" w:color="auto" w:fill="auto"/>
                  <w:vAlign w:val="center"/>
                  <w:hideMark/>
                </w:tcPr>
                <w:p w14:paraId="547488E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15B4685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900</w:t>
                  </w:r>
                </w:p>
              </w:tc>
              <w:tc>
                <w:tcPr>
                  <w:tcW w:w="1400" w:type="dxa"/>
                  <w:tcBorders>
                    <w:top w:val="nil"/>
                    <w:left w:val="nil"/>
                    <w:bottom w:val="single" w:sz="4" w:space="0" w:color="auto"/>
                    <w:right w:val="single" w:sz="4" w:space="0" w:color="auto"/>
                  </w:tcBorders>
                  <w:shd w:val="clear" w:color="auto" w:fill="auto"/>
                  <w:noWrap/>
                  <w:vAlign w:val="center"/>
                  <w:hideMark/>
                </w:tcPr>
                <w:p w14:paraId="4512F54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0359207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0D3FC7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62C907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5540FAB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8A55EBF" w14:textId="77777777" w:rsidTr="001E0472">
              <w:trPr>
                <w:trHeight w:val="35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638AE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В8</w:t>
                  </w:r>
                </w:p>
              </w:tc>
              <w:tc>
                <w:tcPr>
                  <w:tcW w:w="1256" w:type="dxa"/>
                  <w:tcBorders>
                    <w:top w:val="nil"/>
                    <w:left w:val="nil"/>
                    <w:bottom w:val="single" w:sz="4" w:space="0" w:color="auto"/>
                    <w:right w:val="single" w:sz="4" w:space="0" w:color="auto"/>
                  </w:tcBorders>
                  <w:shd w:val="clear" w:color="auto" w:fill="auto"/>
                  <w:vAlign w:val="center"/>
                  <w:hideMark/>
                </w:tcPr>
                <w:p w14:paraId="479A53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068998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225</w:t>
                  </w:r>
                </w:p>
              </w:tc>
              <w:tc>
                <w:tcPr>
                  <w:tcW w:w="1400" w:type="dxa"/>
                  <w:tcBorders>
                    <w:top w:val="nil"/>
                    <w:left w:val="nil"/>
                    <w:bottom w:val="single" w:sz="4" w:space="0" w:color="auto"/>
                    <w:right w:val="single" w:sz="4" w:space="0" w:color="auto"/>
                  </w:tcBorders>
                  <w:shd w:val="clear" w:color="auto" w:fill="auto"/>
                  <w:noWrap/>
                  <w:vAlign w:val="center"/>
                  <w:hideMark/>
                </w:tcPr>
                <w:p w14:paraId="67B0039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66879CA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7B91FE8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2ADF241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4D77668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4FD429F5"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B30C27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В9</w:t>
                  </w:r>
                </w:p>
              </w:tc>
              <w:tc>
                <w:tcPr>
                  <w:tcW w:w="1256" w:type="dxa"/>
                  <w:tcBorders>
                    <w:top w:val="nil"/>
                    <w:left w:val="nil"/>
                    <w:bottom w:val="single" w:sz="4" w:space="0" w:color="auto"/>
                    <w:right w:val="single" w:sz="4" w:space="0" w:color="auto"/>
                  </w:tcBorders>
                  <w:shd w:val="clear" w:color="auto" w:fill="auto"/>
                  <w:vAlign w:val="center"/>
                  <w:hideMark/>
                </w:tcPr>
                <w:p w14:paraId="18A0490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581EABF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365</w:t>
                  </w:r>
                </w:p>
              </w:tc>
              <w:tc>
                <w:tcPr>
                  <w:tcW w:w="1400" w:type="dxa"/>
                  <w:tcBorders>
                    <w:top w:val="nil"/>
                    <w:left w:val="nil"/>
                    <w:bottom w:val="single" w:sz="4" w:space="0" w:color="auto"/>
                    <w:right w:val="single" w:sz="4" w:space="0" w:color="auto"/>
                  </w:tcBorders>
                  <w:shd w:val="clear" w:color="auto" w:fill="auto"/>
                  <w:noWrap/>
                  <w:vAlign w:val="center"/>
                  <w:hideMark/>
                </w:tcPr>
                <w:p w14:paraId="2BB830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5434C49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0765F34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6D3397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6F52A01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C19AA9F"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195A7E3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ДУ1</w:t>
                  </w:r>
                </w:p>
              </w:tc>
              <w:tc>
                <w:tcPr>
                  <w:tcW w:w="1256" w:type="dxa"/>
                  <w:tcBorders>
                    <w:top w:val="nil"/>
                    <w:left w:val="nil"/>
                    <w:bottom w:val="single" w:sz="4" w:space="0" w:color="auto"/>
                    <w:right w:val="single" w:sz="4" w:space="0" w:color="auto"/>
                  </w:tcBorders>
                  <w:shd w:val="clear" w:color="auto" w:fill="auto"/>
                  <w:vAlign w:val="center"/>
                  <w:hideMark/>
                </w:tcPr>
                <w:p w14:paraId="3FA9A2A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69D1DF3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12 900</w:t>
                  </w:r>
                </w:p>
              </w:tc>
              <w:tc>
                <w:tcPr>
                  <w:tcW w:w="1400" w:type="dxa"/>
                  <w:tcBorders>
                    <w:top w:val="nil"/>
                    <w:left w:val="nil"/>
                    <w:bottom w:val="single" w:sz="4" w:space="0" w:color="auto"/>
                    <w:right w:val="single" w:sz="4" w:space="0" w:color="auto"/>
                  </w:tcBorders>
                  <w:shd w:val="clear" w:color="auto" w:fill="auto"/>
                  <w:noWrap/>
                  <w:vAlign w:val="center"/>
                  <w:hideMark/>
                </w:tcPr>
                <w:p w14:paraId="336D5F8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05F6A5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6232F37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57B41B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3395278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1F8BD02"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FB3946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ДУ2</w:t>
                  </w:r>
                </w:p>
              </w:tc>
              <w:tc>
                <w:tcPr>
                  <w:tcW w:w="1256" w:type="dxa"/>
                  <w:tcBorders>
                    <w:top w:val="nil"/>
                    <w:left w:val="nil"/>
                    <w:bottom w:val="single" w:sz="4" w:space="0" w:color="auto"/>
                    <w:right w:val="single" w:sz="4" w:space="0" w:color="auto"/>
                  </w:tcBorders>
                  <w:shd w:val="clear" w:color="auto" w:fill="auto"/>
                  <w:vAlign w:val="center"/>
                  <w:hideMark/>
                </w:tcPr>
                <w:p w14:paraId="275099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5A14B6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14 400</w:t>
                  </w:r>
                </w:p>
              </w:tc>
              <w:tc>
                <w:tcPr>
                  <w:tcW w:w="1400" w:type="dxa"/>
                  <w:tcBorders>
                    <w:top w:val="nil"/>
                    <w:left w:val="nil"/>
                    <w:bottom w:val="single" w:sz="4" w:space="0" w:color="auto"/>
                    <w:right w:val="single" w:sz="4" w:space="0" w:color="auto"/>
                  </w:tcBorders>
                  <w:shd w:val="clear" w:color="auto" w:fill="auto"/>
                  <w:noWrap/>
                  <w:vAlign w:val="center"/>
                  <w:hideMark/>
                </w:tcPr>
                <w:p w14:paraId="67BA40D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6F557D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DCBB09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4A41F74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5FB9477F"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0A06AE60"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1E77E8D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ДУ3</w:t>
                  </w:r>
                </w:p>
              </w:tc>
              <w:tc>
                <w:tcPr>
                  <w:tcW w:w="1256" w:type="dxa"/>
                  <w:tcBorders>
                    <w:top w:val="nil"/>
                    <w:left w:val="nil"/>
                    <w:bottom w:val="single" w:sz="4" w:space="0" w:color="auto"/>
                    <w:right w:val="single" w:sz="4" w:space="0" w:color="auto"/>
                  </w:tcBorders>
                  <w:shd w:val="clear" w:color="auto" w:fill="auto"/>
                  <w:vAlign w:val="center"/>
                  <w:hideMark/>
                </w:tcPr>
                <w:p w14:paraId="792B73C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1304F7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14 600</w:t>
                  </w:r>
                </w:p>
              </w:tc>
              <w:tc>
                <w:tcPr>
                  <w:tcW w:w="1400" w:type="dxa"/>
                  <w:tcBorders>
                    <w:top w:val="nil"/>
                    <w:left w:val="nil"/>
                    <w:bottom w:val="single" w:sz="4" w:space="0" w:color="auto"/>
                    <w:right w:val="single" w:sz="4" w:space="0" w:color="auto"/>
                  </w:tcBorders>
                  <w:shd w:val="clear" w:color="auto" w:fill="auto"/>
                  <w:noWrap/>
                  <w:vAlign w:val="center"/>
                  <w:hideMark/>
                </w:tcPr>
                <w:p w14:paraId="40A625E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1095E2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F6E81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6D6AB1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3136452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E5ED170" w14:textId="77777777" w:rsidTr="001E0472">
              <w:trPr>
                <w:trHeight w:val="295"/>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D5C52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ПДE1</w:t>
                  </w:r>
                </w:p>
              </w:tc>
              <w:tc>
                <w:tcPr>
                  <w:tcW w:w="1256" w:type="dxa"/>
                  <w:tcBorders>
                    <w:top w:val="nil"/>
                    <w:left w:val="nil"/>
                    <w:bottom w:val="single" w:sz="4" w:space="0" w:color="auto"/>
                    <w:right w:val="single" w:sz="4" w:space="0" w:color="auto"/>
                  </w:tcBorders>
                  <w:shd w:val="clear" w:color="auto" w:fill="auto"/>
                  <w:vAlign w:val="center"/>
                  <w:hideMark/>
                </w:tcPr>
                <w:p w14:paraId="19E3FF1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34" w:type="dxa"/>
                  <w:tcBorders>
                    <w:top w:val="nil"/>
                    <w:left w:val="nil"/>
                    <w:bottom w:val="single" w:sz="4" w:space="0" w:color="auto"/>
                    <w:right w:val="single" w:sz="4" w:space="0" w:color="auto"/>
                  </w:tcBorders>
                  <w:shd w:val="clear" w:color="auto" w:fill="auto"/>
                  <w:noWrap/>
                  <w:vAlign w:val="center"/>
                  <w:hideMark/>
                </w:tcPr>
                <w:p w14:paraId="5ABEEE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7 050</w:t>
                  </w:r>
                </w:p>
              </w:tc>
              <w:tc>
                <w:tcPr>
                  <w:tcW w:w="1400" w:type="dxa"/>
                  <w:tcBorders>
                    <w:top w:val="nil"/>
                    <w:left w:val="nil"/>
                    <w:bottom w:val="single" w:sz="4" w:space="0" w:color="auto"/>
                    <w:right w:val="single" w:sz="4" w:space="0" w:color="auto"/>
                  </w:tcBorders>
                  <w:shd w:val="clear" w:color="auto" w:fill="auto"/>
                  <w:noWrap/>
                  <w:vAlign w:val="center"/>
                  <w:hideMark/>
                </w:tcPr>
                <w:p w14:paraId="69BE4A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4500B4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4DCD79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5EAEEA7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7765FB1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5B4E9F16"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6958A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ПДE2</w:t>
                  </w:r>
                </w:p>
              </w:tc>
              <w:tc>
                <w:tcPr>
                  <w:tcW w:w="1256" w:type="dxa"/>
                  <w:tcBorders>
                    <w:top w:val="nil"/>
                    <w:left w:val="nil"/>
                    <w:bottom w:val="single" w:sz="4" w:space="0" w:color="auto"/>
                    <w:right w:val="single" w:sz="4" w:space="0" w:color="auto"/>
                  </w:tcBorders>
                  <w:shd w:val="clear" w:color="auto" w:fill="auto"/>
                  <w:vAlign w:val="center"/>
                  <w:hideMark/>
                </w:tcPr>
                <w:p w14:paraId="21E109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34" w:type="dxa"/>
                  <w:tcBorders>
                    <w:top w:val="nil"/>
                    <w:left w:val="nil"/>
                    <w:bottom w:val="single" w:sz="4" w:space="0" w:color="auto"/>
                    <w:right w:val="single" w:sz="4" w:space="0" w:color="auto"/>
                  </w:tcBorders>
                  <w:shd w:val="clear" w:color="auto" w:fill="auto"/>
                  <w:noWrap/>
                  <w:vAlign w:val="center"/>
                  <w:hideMark/>
                </w:tcPr>
                <w:p w14:paraId="512420B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7 350</w:t>
                  </w:r>
                </w:p>
              </w:tc>
              <w:tc>
                <w:tcPr>
                  <w:tcW w:w="1400" w:type="dxa"/>
                  <w:tcBorders>
                    <w:top w:val="nil"/>
                    <w:left w:val="nil"/>
                    <w:bottom w:val="single" w:sz="4" w:space="0" w:color="auto"/>
                    <w:right w:val="single" w:sz="4" w:space="0" w:color="auto"/>
                  </w:tcBorders>
                  <w:shd w:val="clear" w:color="auto" w:fill="auto"/>
                  <w:noWrap/>
                  <w:vAlign w:val="center"/>
                  <w:hideMark/>
                </w:tcPr>
                <w:p w14:paraId="7208F2A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5C513A5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33827C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0C5B912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2FDD63E9"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29F7485A" w14:textId="77777777" w:rsidTr="001E0472">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239E6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ПДE3</w:t>
                  </w:r>
                </w:p>
              </w:tc>
              <w:tc>
                <w:tcPr>
                  <w:tcW w:w="1256" w:type="dxa"/>
                  <w:tcBorders>
                    <w:top w:val="nil"/>
                    <w:left w:val="nil"/>
                    <w:bottom w:val="single" w:sz="4" w:space="0" w:color="auto"/>
                    <w:right w:val="single" w:sz="4" w:space="0" w:color="auto"/>
                  </w:tcBorders>
                  <w:shd w:val="clear" w:color="auto" w:fill="auto"/>
                  <w:vAlign w:val="center"/>
                  <w:hideMark/>
                </w:tcPr>
                <w:p w14:paraId="325588A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34" w:type="dxa"/>
                  <w:tcBorders>
                    <w:top w:val="nil"/>
                    <w:left w:val="nil"/>
                    <w:bottom w:val="single" w:sz="4" w:space="0" w:color="auto"/>
                    <w:right w:val="single" w:sz="4" w:space="0" w:color="auto"/>
                  </w:tcBorders>
                  <w:shd w:val="clear" w:color="auto" w:fill="auto"/>
                  <w:noWrap/>
                  <w:vAlign w:val="center"/>
                  <w:hideMark/>
                </w:tcPr>
                <w:p w14:paraId="1669085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7 050</w:t>
                  </w:r>
                </w:p>
              </w:tc>
              <w:tc>
                <w:tcPr>
                  <w:tcW w:w="1400" w:type="dxa"/>
                  <w:tcBorders>
                    <w:top w:val="nil"/>
                    <w:left w:val="nil"/>
                    <w:bottom w:val="single" w:sz="4" w:space="0" w:color="auto"/>
                    <w:right w:val="single" w:sz="4" w:space="0" w:color="auto"/>
                  </w:tcBorders>
                  <w:shd w:val="clear" w:color="auto" w:fill="auto"/>
                  <w:noWrap/>
                  <w:vAlign w:val="center"/>
                  <w:hideMark/>
                </w:tcPr>
                <w:p w14:paraId="567129D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E5E5D0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5243D3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2A4D7F7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236" w:type="dxa"/>
                  <w:vAlign w:val="center"/>
                  <w:hideMark/>
                </w:tcPr>
                <w:p w14:paraId="7A1F9DD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bl>
          <w:p w14:paraId="0E9F794B"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16FCE87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 здании установлены системы кондиционирования: Наружные блоки 4 </w:t>
            </w:r>
            <w:proofErr w:type="gramStart"/>
            <w:r w:rsidRPr="008D7C52">
              <w:rPr>
                <w:rFonts w:ascii="Times New Roman" w:eastAsia="Times New Roman" w:hAnsi="Times New Roman" w:cs="Times New Roman"/>
                <w:sz w:val="28"/>
                <w:szCs w:val="28"/>
                <w:lang w:eastAsia="ar-SA"/>
              </w:rPr>
              <w:t>шт..</w:t>
            </w:r>
            <w:proofErr w:type="gramEnd"/>
            <w:r w:rsidRPr="008D7C52">
              <w:rPr>
                <w:rFonts w:ascii="Times New Roman" w:eastAsia="Times New Roman" w:hAnsi="Times New Roman" w:cs="Times New Roman"/>
                <w:sz w:val="28"/>
                <w:szCs w:val="28"/>
                <w:lang w:eastAsia="ar-SA"/>
              </w:rPr>
              <w:t xml:space="preserve"> Внутренние кассетного типа 24 шт. с ПУ. </w:t>
            </w:r>
          </w:p>
          <w:p w14:paraId="7F70171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установлена воздушно – тепловая защита: воздушно тепловые завесы 11 шт.</w:t>
            </w:r>
          </w:p>
        </w:tc>
      </w:tr>
      <w:tr w:rsidR="008D7C52" w:rsidRPr="008D7C52" w14:paraId="711AA731" w14:textId="77777777" w:rsidTr="001E0472">
        <w:trPr>
          <w:trHeight w:val="272"/>
          <w:jc w:val="center"/>
        </w:trPr>
        <w:tc>
          <w:tcPr>
            <w:tcW w:w="706" w:type="dxa"/>
            <w:vAlign w:val="center"/>
          </w:tcPr>
          <w:p w14:paraId="5A18D7DD"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4.7</w:t>
            </w:r>
          </w:p>
        </w:tc>
        <w:tc>
          <w:tcPr>
            <w:tcW w:w="9070" w:type="dxa"/>
            <w:gridSpan w:val="2"/>
          </w:tcPr>
          <w:p w14:paraId="061E2A2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Спорткомплекс</w:t>
            </w:r>
          </w:p>
          <w:p w14:paraId="4E42FC9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276"/>
              <w:gridCol w:w="1134"/>
              <w:gridCol w:w="1559"/>
              <w:gridCol w:w="1134"/>
              <w:gridCol w:w="1134"/>
              <w:gridCol w:w="1418"/>
            </w:tblGrid>
            <w:tr w:rsidR="008D7C52" w:rsidRPr="008D7C52" w14:paraId="6B4036D9" w14:textId="77777777" w:rsidTr="001E0472">
              <w:trPr>
                <w:trHeight w:val="897"/>
              </w:trPr>
              <w:tc>
                <w:tcPr>
                  <w:tcW w:w="1021" w:type="dxa"/>
                  <w:shd w:val="clear" w:color="auto" w:fill="auto"/>
                  <w:vAlign w:val="center"/>
                  <w:hideMark/>
                </w:tcPr>
                <w:p w14:paraId="7AE12D6E" w14:textId="77777777" w:rsidR="008D7C52" w:rsidRPr="008D7C52" w:rsidRDefault="008D7C52" w:rsidP="008D7C52">
                  <w:pPr>
                    <w:spacing w:after="0" w:line="240" w:lineRule="auto"/>
                    <w:jc w:val="center"/>
                    <w:rPr>
                      <w:rFonts w:ascii="Times New Roman" w:eastAsia="Times New Roman" w:hAnsi="Times New Roman" w:cs="Times New Roman"/>
                      <w:i/>
                      <w:iCs/>
                      <w:sz w:val="20"/>
                      <w:szCs w:val="20"/>
                      <w:lang w:eastAsia="ru-RU"/>
                    </w:rPr>
                  </w:pPr>
                  <w:r w:rsidRPr="008D7C52">
                    <w:rPr>
                      <w:rFonts w:ascii="Times New Roman" w:eastAsia="Times New Roman" w:hAnsi="Times New Roman" w:cs="Times New Roman"/>
                      <w:i/>
                      <w:iCs/>
                      <w:sz w:val="20"/>
                      <w:szCs w:val="20"/>
                      <w:lang w:eastAsia="ru-RU"/>
                    </w:rPr>
                    <w:t>Обозначение систем</w:t>
                  </w:r>
                </w:p>
              </w:tc>
              <w:tc>
                <w:tcPr>
                  <w:tcW w:w="2410" w:type="dxa"/>
                  <w:gridSpan w:val="2"/>
                  <w:shd w:val="clear" w:color="auto" w:fill="auto"/>
                  <w:vAlign w:val="center"/>
                  <w:hideMark/>
                </w:tcPr>
                <w:p w14:paraId="2B98C97A" w14:textId="77777777" w:rsidR="008D7C52" w:rsidRPr="008D7C52" w:rsidRDefault="008D7C52" w:rsidP="008D7C52">
                  <w:pPr>
                    <w:spacing w:after="0" w:line="240" w:lineRule="auto"/>
                    <w:jc w:val="center"/>
                    <w:rPr>
                      <w:rFonts w:ascii="Times New Roman" w:eastAsia="Times New Roman" w:hAnsi="Times New Roman" w:cs="Times New Roman"/>
                      <w:i/>
                      <w:iCs/>
                      <w:sz w:val="20"/>
                      <w:szCs w:val="20"/>
                      <w:lang w:eastAsia="ru-RU"/>
                    </w:rPr>
                  </w:pPr>
                  <w:r w:rsidRPr="008D7C52">
                    <w:rPr>
                      <w:rFonts w:ascii="Times New Roman" w:eastAsia="Times New Roman" w:hAnsi="Times New Roman" w:cs="Times New Roman"/>
                      <w:i/>
                      <w:iCs/>
                      <w:lang w:eastAsia="ru-RU"/>
                    </w:rPr>
                    <w:t>Вентилятор/ м3/ч</w:t>
                  </w:r>
                </w:p>
              </w:tc>
              <w:tc>
                <w:tcPr>
                  <w:tcW w:w="1559" w:type="dxa"/>
                  <w:shd w:val="clear" w:color="auto" w:fill="auto"/>
                  <w:vAlign w:val="center"/>
                  <w:hideMark/>
                </w:tcPr>
                <w:p w14:paraId="1F76122F" w14:textId="77777777" w:rsidR="008D7C52" w:rsidRPr="008D7C52" w:rsidRDefault="008D7C52" w:rsidP="008D7C52">
                  <w:pPr>
                    <w:spacing w:after="0" w:line="240" w:lineRule="auto"/>
                    <w:jc w:val="center"/>
                    <w:rPr>
                      <w:rFonts w:ascii="Times New Roman" w:eastAsia="Times New Roman" w:hAnsi="Times New Roman" w:cs="Times New Roman"/>
                      <w:i/>
                      <w:iCs/>
                      <w:sz w:val="20"/>
                      <w:szCs w:val="20"/>
                      <w:lang w:eastAsia="ru-RU"/>
                    </w:rPr>
                  </w:pPr>
                  <w:r w:rsidRPr="008D7C52">
                    <w:rPr>
                      <w:rFonts w:ascii="Times New Roman" w:eastAsia="Times New Roman" w:hAnsi="Times New Roman" w:cs="Times New Roman"/>
                      <w:i/>
                      <w:iCs/>
                      <w:sz w:val="20"/>
                      <w:szCs w:val="20"/>
                      <w:lang w:eastAsia="ru-RU"/>
                    </w:rPr>
                    <w:t>Утилизатор</w:t>
                  </w:r>
                </w:p>
              </w:tc>
              <w:tc>
                <w:tcPr>
                  <w:tcW w:w="1134" w:type="dxa"/>
                  <w:shd w:val="clear" w:color="auto" w:fill="auto"/>
                  <w:vAlign w:val="center"/>
                  <w:hideMark/>
                </w:tcPr>
                <w:p w14:paraId="0FA445C8" w14:textId="77777777" w:rsidR="008D7C52" w:rsidRPr="008D7C52" w:rsidRDefault="008D7C52" w:rsidP="008D7C52">
                  <w:pPr>
                    <w:spacing w:after="0" w:line="240" w:lineRule="auto"/>
                    <w:jc w:val="center"/>
                    <w:rPr>
                      <w:rFonts w:ascii="Times New Roman" w:eastAsia="Times New Roman" w:hAnsi="Times New Roman" w:cs="Times New Roman"/>
                      <w:i/>
                      <w:iCs/>
                      <w:sz w:val="20"/>
                      <w:szCs w:val="20"/>
                      <w:lang w:eastAsia="ru-RU"/>
                    </w:rPr>
                  </w:pPr>
                  <w:r w:rsidRPr="008D7C52">
                    <w:rPr>
                      <w:rFonts w:ascii="Times New Roman" w:eastAsia="Times New Roman" w:hAnsi="Times New Roman" w:cs="Times New Roman"/>
                      <w:i/>
                      <w:iCs/>
                      <w:sz w:val="20"/>
                      <w:szCs w:val="20"/>
                      <w:lang w:eastAsia="ru-RU"/>
                    </w:rPr>
                    <w:t>Воздухонагреватель</w:t>
                  </w:r>
                </w:p>
              </w:tc>
              <w:tc>
                <w:tcPr>
                  <w:tcW w:w="1134" w:type="dxa"/>
                  <w:shd w:val="clear" w:color="auto" w:fill="auto"/>
                  <w:vAlign w:val="center"/>
                  <w:hideMark/>
                </w:tcPr>
                <w:p w14:paraId="2C15BFAE" w14:textId="77777777" w:rsidR="008D7C52" w:rsidRPr="008D7C52" w:rsidRDefault="008D7C52" w:rsidP="008D7C52">
                  <w:pPr>
                    <w:spacing w:after="0" w:line="240" w:lineRule="auto"/>
                    <w:jc w:val="center"/>
                    <w:rPr>
                      <w:rFonts w:ascii="Times New Roman" w:eastAsia="Times New Roman" w:hAnsi="Times New Roman" w:cs="Times New Roman"/>
                      <w:i/>
                      <w:iCs/>
                      <w:sz w:val="20"/>
                      <w:szCs w:val="20"/>
                      <w:lang w:eastAsia="ru-RU"/>
                    </w:rPr>
                  </w:pPr>
                  <w:r w:rsidRPr="008D7C52">
                    <w:rPr>
                      <w:rFonts w:ascii="Times New Roman" w:eastAsia="Times New Roman" w:hAnsi="Times New Roman" w:cs="Times New Roman"/>
                      <w:i/>
                      <w:iCs/>
                      <w:sz w:val="20"/>
                      <w:szCs w:val="20"/>
                      <w:lang w:eastAsia="ru-RU"/>
                    </w:rPr>
                    <w:t>Фильтр</w:t>
                  </w:r>
                </w:p>
              </w:tc>
              <w:tc>
                <w:tcPr>
                  <w:tcW w:w="1418" w:type="dxa"/>
                  <w:shd w:val="clear" w:color="auto" w:fill="auto"/>
                  <w:vAlign w:val="center"/>
                  <w:hideMark/>
                </w:tcPr>
                <w:p w14:paraId="59674EA0" w14:textId="77777777" w:rsidR="008D7C52" w:rsidRPr="008D7C52" w:rsidRDefault="008D7C52" w:rsidP="008D7C52">
                  <w:pPr>
                    <w:spacing w:after="0" w:line="240" w:lineRule="auto"/>
                    <w:jc w:val="center"/>
                    <w:rPr>
                      <w:rFonts w:ascii="Times New Roman" w:eastAsia="Times New Roman" w:hAnsi="Times New Roman" w:cs="Times New Roman"/>
                      <w:i/>
                      <w:iCs/>
                      <w:sz w:val="20"/>
                      <w:szCs w:val="20"/>
                      <w:lang w:eastAsia="ru-RU"/>
                    </w:rPr>
                  </w:pPr>
                  <w:r w:rsidRPr="008D7C52">
                    <w:rPr>
                      <w:rFonts w:ascii="Times New Roman" w:eastAsia="Times New Roman" w:hAnsi="Times New Roman" w:cs="Times New Roman"/>
                      <w:i/>
                      <w:iCs/>
                      <w:sz w:val="20"/>
                      <w:szCs w:val="20"/>
                      <w:lang w:eastAsia="ru-RU"/>
                    </w:rPr>
                    <w:t>Примечание</w:t>
                  </w:r>
                </w:p>
              </w:tc>
            </w:tr>
            <w:tr w:rsidR="008D7C52" w:rsidRPr="008D7C52" w14:paraId="1FA80D6B" w14:textId="77777777" w:rsidTr="001E0472">
              <w:trPr>
                <w:cantSplit/>
                <w:trHeight w:hRule="exact" w:val="284"/>
              </w:trPr>
              <w:tc>
                <w:tcPr>
                  <w:tcW w:w="1021" w:type="dxa"/>
                  <w:vMerge w:val="restart"/>
                  <w:shd w:val="clear" w:color="auto" w:fill="auto"/>
                  <w:vAlign w:val="center"/>
                  <w:hideMark/>
                </w:tcPr>
                <w:p w14:paraId="1985242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ПВ1</w:t>
                  </w:r>
                </w:p>
              </w:tc>
              <w:tc>
                <w:tcPr>
                  <w:tcW w:w="1276" w:type="dxa"/>
                  <w:shd w:val="clear" w:color="auto" w:fill="auto"/>
                  <w:vAlign w:val="center"/>
                  <w:hideMark/>
                </w:tcPr>
                <w:p w14:paraId="23C9002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7117A80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4800</w:t>
                  </w:r>
                </w:p>
              </w:tc>
              <w:tc>
                <w:tcPr>
                  <w:tcW w:w="1559" w:type="dxa"/>
                  <w:vMerge w:val="restart"/>
                  <w:shd w:val="clear" w:color="auto" w:fill="auto"/>
                  <w:vAlign w:val="center"/>
                  <w:hideMark/>
                </w:tcPr>
                <w:p w14:paraId="3396799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134" w:type="dxa"/>
                  <w:shd w:val="clear" w:color="auto" w:fill="auto"/>
                  <w:vAlign w:val="center"/>
                  <w:hideMark/>
                </w:tcPr>
                <w:p w14:paraId="2EC3C71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 95/70</w:t>
                  </w:r>
                </w:p>
              </w:tc>
              <w:tc>
                <w:tcPr>
                  <w:tcW w:w="1134" w:type="dxa"/>
                  <w:shd w:val="clear" w:color="auto" w:fill="auto"/>
                  <w:vAlign w:val="center"/>
                  <w:hideMark/>
                </w:tcPr>
                <w:p w14:paraId="27B87A8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 xml:space="preserve">4, </w:t>
                  </w:r>
                  <w:r w:rsidRPr="008D7C52">
                    <w:rPr>
                      <w:rFonts w:ascii="Times New Roman" w:eastAsia="Times New Roman" w:hAnsi="Times New Roman" w:cs="Times New Roman"/>
                      <w:i/>
                      <w:iCs/>
                      <w:lang w:val="en-US" w:eastAsia="ru-RU"/>
                    </w:rPr>
                    <w:t>F</w:t>
                  </w:r>
                  <w:r w:rsidRPr="008D7C52">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6B41F62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p w14:paraId="5C8CC6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0B8992E0" w14:textId="77777777" w:rsidTr="001E0472">
              <w:trPr>
                <w:trHeight w:val="70"/>
              </w:trPr>
              <w:tc>
                <w:tcPr>
                  <w:tcW w:w="1021" w:type="dxa"/>
                  <w:vMerge/>
                  <w:vAlign w:val="center"/>
                  <w:hideMark/>
                </w:tcPr>
                <w:p w14:paraId="0D179173"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shd w:val="clear" w:color="auto" w:fill="auto"/>
                  <w:vAlign w:val="center"/>
                  <w:hideMark/>
                </w:tcPr>
                <w:p w14:paraId="5C3398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426E81C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4800</w:t>
                  </w:r>
                </w:p>
              </w:tc>
              <w:tc>
                <w:tcPr>
                  <w:tcW w:w="1559" w:type="dxa"/>
                  <w:vMerge/>
                  <w:vAlign w:val="center"/>
                  <w:hideMark/>
                </w:tcPr>
                <w:p w14:paraId="24748A6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25ED66B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F8AF65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4</w:t>
                  </w:r>
                </w:p>
              </w:tc>
              <w:tc>
                <w:tcPr>
                  <w:tcW w:w="1418" w:type="dxa"/>
                  <w:vMerge/>
                  <w:shd w:val="clear" w:color="auto" w:fill="auto"/>
                  <w:vAlign w:val="center"/>
                  <w:hideMark/>
                </w:tcPr>
                <w:p w14:paraId="311847D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41AF3923" w14:textId="77777777" w:rsidTr="001E0472">
              <w:trPr>
                <w:cantSplit/>
                <w:trHeight w:hRule="exact" w:val="284"/>
              </w:trPr>
              <w:tc>
                <w:tcPr>
                  <w:tcW w:w="1021" w:type="dxa"/>
                  <w:vMerge w:val="restart"/>
                  <w:shd w:val="clear" w:color="auto" w:fill="auto"/>
                  <w:vAlign w:val="center"/>
                  <w:hideMark/>
                </w:tcPr>
                <w:p w14:paraId="37D4479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ПВ2</w:t>
                  </w:r>
                </w:p>
              </w:tc>
              <w:tc>
                <w:tcPr>
                  <w:tcW w:w="1276" w:type="dxa"/>
                  <w:shd w:val="clear" w:color="auto" w:fill="auto"/>
                  <w:vAlign w:val="center"/>
                  <w:hideMark/>
                </w:tcPr>
                <w:p w14:paraId="65CAFF6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37B548A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4800</w:t>
                  </w:r>
                </w:p>
              </w:tc>
              <w:tc>
                <w:tcPr>
                  <w:tcW w:w="1559" w:type="dxa"/>
                  <w:vMerge w:val="restart"/>
                  <w:shd w:val="clear" w:color="auto" w:fill="auto"/>
                  <w:vAlign w:val="center"/>
                  <w:hideMark/>
                </w:tcPr>
                <w:p w14:paraId="40B0B23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134" w:type="dxa"/>
                  <w:shd w:val="clear" w:color="auto" w:fill="auto"/>
                  <w:vAlign w:val="center"/>
                  <w:hideMark/>
                </w:tcPr>
                <w:p w14:paraId="55B0C9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 95/70</w:t>
                  </w:r>
                </w:p>
              </w:tc>
              <w:tc>
                <w:tcPr>
                  <w:tcW w:w="1134" w:type="dxa"/>
                  <w:shd w:val="clear" w:color="auto" w:fill="auto"/>
                  <w:vAlign w:val="center"/>
                  <w:hideMark/>
                </w:tcPr>
                <w:p w14:paraId="7A3DB2E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 xml:space="preserve">4, </w:t>
                  </w:r>
                  <w:r w:rsidRPr="008D7C52">
                    <w:rPr>
                      <w:rFonts w:ascii="Times New Roman" w:eastAsia="Times New Roman" w:hAnsi="Times New Roman" w:cs="Times New Roman"/>
                      <w:i/>
                      <w:iCs/>
                      <w:lang w:val="en-US" w:eastAsia="ru-RU"/>
                    </w:rPr>
                    <w:t>F</w:t>
                  </w:r>
                  <w:r w:rsidRPr="008D7C52">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2C050C8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p w14:paraId="58BF65B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2D35E4AC" w14:textId="77777777" w:rsidTr="001E0472">
              <w:trPr>
                <w:trHeight w:val="315"/>
              </w:trPr>
              <w:tc>
                <w:tcPr>
                  <w:tcW w:w="1021" w:type="dxa"/>
                  <w:vMerge/>
                  <w:vAlign w:val="center"/>
                  <w:hideMark/>
                </w:tcPr>
                <w:p w14:paraId="7A2FCB0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shd w:val="clear" w:color="auto" w:fill="auto"/>
                  <w:vAlign w:val="center"/>
                  <w:hideMark/>
                </w:tcPr>
                <w:p w14:paraId="168BD6A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0DB6B71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4800</w:t>
                  </w:r>
                </w:p>
              </w:tc>
              <w:tc>
                <w:tcPr>
                  <w:tcW w:w="1559" w:type="dxa"/>
                  <w:vMerge/>
                  <w:vAlign w:val="center"/>
                  <w:hideMark/>
                </w:tcPr>
                <w:p w14:paraId="359A887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0472A71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 </w:t>
                  </w:r>
                </w:p>
              </w:tc>
              <w:tc>
                <w:tcPr>
                  <w:tcW w:w="1134" w:type="dxa"/>
                  <w:shd w:val="clear" w:color="auto" w:fill="auto"/>
                  <w:vAlign w:val="center"/>
                  <w:hideMark/>
                </w:tcPr>
                <w:p w14:paraId="3D80A6A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4</w:t>
                  </w:r>
                </w:p>
              </w:tc>
              <w:tc>
                <w:tcPr>
                  <w:tcW w:w="1418" w:type="dxa"/>
                  <w:vMerge/>
                  <w:shd w:val="clear" w:color="auto" w:fill="auto"/>
                  <w:vAlign w:val="center"/>
                  <w:hideMark/>
                </w:tcPr>
                <w:p w14:paraId="0B85F5D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3C5EEB84" w14:textId="77777777" w:rsidTr="001E0472">
              <w:trPr>
                <w:cantSplit/>
                <w:trHeight w:hRule="exact" w:val="284"/>
              </w:trPr>
              <w:tc>
                <w:tcPr>
                  <w:tcW w:w="1021" w:type="dxa"/>
                  <w:vMerge w:val="restart"/>
                  <w:shd w:val="clear" w:color="auto" w:fill="auto"/>
                  <w:vAlign w:val="center"/>
                  <w:hideMark/>
                </w:tcPr>
                <w:p w14:paraId="0792559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ПВ3</w:t>
                  </w:r>
                </w:p>
              </w:tc>
              <w:tc>
                <w:tcPr>
                  <w:tcW w:w="1276" w:type="dxa"/>
                  <w:shd w:val="clear" w:color="auto" w:fill="auto"/>
                  <w:vAlign w:val="center"/>
                  <w:hideMark/>
                </w:tcPr>
                <w:p w14:paraId="13EADAD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33DA91D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5303</w:t>
                  </w:r>
                </w:p>
              </w:tc>
              <w:tc>
                <w:tcPr>
                  <w:tcW w:w="1559" w:type="dxa"/>
                  <w:vMerge w:val="restart"/>
                  <w:shd w:val="clear" w:color="auto" w:fill="auto"/>
                  <w:vAlign w:val="center"/>
                  <w:hideMark/>
                </w:tcPr>
                <w:p w14:paraId="631AE61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роторный</w:t>
                  </w:r>
                </w:p>
              </w:tc>
              <w:tc>
                <w:tcPr>
                  <w:tcW w:w="1134" w:type="dxa"/>
                  <w:shd w:val="clear" w:color="auto" w:fill="auto"/>
                  <w:vAlign w:val="center"/>
                  <w:hideMark/>
                </w:tcPr>
                <w:p w14:paraId="19F9BE2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 95/70</w:t>
                  </w:r>
                </w:p>
              </w:tc>
              <w:tc>
                <w:tcPr>
                  <w:tcW w:w="1134" w:type="dxa"/>
                  <w:shd w:val="clear" w:color="auto" w:fill="auto"/>
                  <w:vAlign w:val="center"/>
                  <w:hideMark/>
                </w:tcPr>
                <w:p w14:paraId="1D01723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 xml:space="preserve">4, </w:t>
                  </w:r>
                  <w:r w:rsidRPr="008D7C52">
                    <w:rPr>
                      <w:rFonts w:ascii="Times New Roman" w:eastAsia="Times New Roman" w:hAnsi="Times New Roman" w:cs="Times New Roman"/>
                      <w:i/>
                      <w:iCs/>
                      <w:lang w:val="en-US" w:eastAsia="ru-RU"/>
                    </w:rPr>
                    <w:t>F</w:t>
                  </w:r>
                  <w:r w:rsidRPr="008D7C52">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5B87150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p w14:paraId="683E62B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62E7EAEC" w14:textId="77777777" w:rsidTr="001E0472">
              <w:trPr>
                <w:trHeight w:val="315"/>
              </w:trPr>
              <w:tc>
                <w:tcPr>
                  <w:tcW w:w="1021" w:type="dxa"/>
                  <w:vMerge/>
                  <w:vAlign w:val="center"/>
                  <w:hideMark/>
                </w:tcPr>
                <w:p w14:paraId="207DEE4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shd w:val="clear" w:color="auto" w:fill="auto"/>
                  <w:vAlign w:val="center"/>
                  <w:hideMark/>
                </w:tcPr>
                <w:p w14:paraId="1A2B3D5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07DDE04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5064</w:t>
                  </w:r>
                </w:p>
              </w:tc>
              <w:tc>
                <w:tcPr>
                  <w:tcW w:w="1559" w:type="dxa"/>
                  <w:vMerge/>
                  <w:vAlign w:val="center"/>
                  <w:hideMark/>
                </w:tcPr>
                <w:p w14:paraId="65F1757B"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7B34D54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4E7370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4</w:t>
                  </w:r>
                </w:p>
              </w:tc>
              <w:tc>
                <w:tcPr>
                  <w:tcW w:w="1418" w:type="dxa"/>
                  <w:vMerge/>
                  <w:shd w:val="clear" w:color="auto" w:fill="auto"/>
                  <w:vAlign w:val="center"/>
                  <w:hideMark/>
                </w:tcPr>
                <w:p w14:paraId="2537A5F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07627102" w14:textId="77777777" w:rsidTr="001E0472">
              <w:trPr>
                <w:cantSplit/>
                <w:trHeight w:hRule="exact" w:val="227"/>
              </w:trPr>
              <w:tc>
                <w:tcPr>
                  <w:tcW w:w="1021" w:type="dxa"/>
                  <w:vMerge w:val="restart"/>
                  <w:shd w:val="clear" w:color="auto" w:fill="auto"/>
                  <w:vAlign w:val="center"/>
                  <w:hideMark/>
                </w:tcPr>
                <w:p w14:paraId="762C3DE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П4</w:t>
                  </w:r>
                </w:p>
              </w:tc>
              <w:tc>
                <w:tcPr>
                  <w:tcW w:w="1276" w:type="dxa"/>
                  <w:vMerge w:val="restart"/>
                  <w:shd w:val="clear" w:color="auto" w:fill="auto"/>
                  <w:vAlign w:val="center"/>
                  <w:hideMark/>
                </w:tcPr>
                <w:p w14:paraId="1A50469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vMerge w:val="restart"/>
                  <w:shd w:val="clear" w:color="auto" w:fill="auto"/>
                  <w:vAlign w:val="center"/>
                  <w:hideMark/>
                </w:tcPr>
                <w:p w14:paraId="14B045F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864</w:t>
                  </w:r>
                </w:p>
              </w:tc>
              <w:tc>
                <w:tcPr>
                  <w:tcW w:w="1559" w:type="dxa"/>
                  <w:vMerge w:val="restart"/>
                  <w:shd w:val="clear" w:color="auto" w:fill="auto"/>
                  <w:vAlign w:val="center"/>
                  <w:hideMark/>
                </w:tcPr>
                <w:p w14:paraId="49785F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29EA40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 95/70</w:t>
                  </w:r>
                </w:p>
              </w:tc>
              <w:tc>
                <w:tcPr>
                  <w:tcW w:w="1134" w:type="dxa"/>
                  <w:vMerge w:val="restart"/>
                  <w:shd w:val="clear" w:color="auto" w:fill="auto"/>
                  <w:vAlign w:val="center"/>
                  <w:hideMark/>
                </w:tcPr>
                <w:p w14:paraId="1AAA5EA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 xml:space="preserve">4, </w:t>
                  </w:r>
                  <w:r w:rsidRPr="008D7C52">
                    <w:rPr>
                      <w:rFonts w:ascii="Times New Roman" w:eastAsia="Times New Roman" w:hAnsi="Times New Roman" w:cs="Times New Roman"/>
                      <w:i/>
                      <w:iCs/>
                      <w:lang w:val="en-US" w:eastAsia="ru-RU"/>
                    </w:rPr>
                    <w:t>F</w:t>
                  </w:r>
                  <w:r w:rsidRPr="008D7C52">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14FEA09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60F58400" w14:textId="77777777" w:rsidTr="001E0472">
              <w:trPr>
                <w:trHeight w:val="509"/>
              </w:trPr>
              <w:tc>
                <w:tcPr>
                  <w:tcW w:w="1021" w:type="dxa"/>
                  <w:vMerge/>
                  <w:vAlign w:val="center"/>
                  <w:hideMark/>
                </w:tcPr>
                <w:p w14:paraId="6696122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276" w:type="dxa"/>
                  <w:vMerge/>
                  <w:vAlign w:val="center"/>
                  <w:hideMark/>
                </w:tcPr>
                <w:p w14:paraId="26430D0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Merge/>
                  <w:vAlign w:val="center"/>
                  <w:hideMark/>
                </w:tcPr>
                <w:p w14:paraId="75579B7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559" w:type="dxa"/>
                  <w:vMerge/>
                  <w:vAlign w:val="center"/>
                  <w:hideMark/>
                </w:tcPr>
                <w:p w14:paraId="3CF4CB00"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Merge/>
                  <w:vAlign w:val="center"/>
                  <w:hideMark/>
                </w:tcPr>
                <w:p w14:paraId="161C88A8"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134" w:type="dxa"/>
                  <w:vMerge/>
                  <w:vAlign w:val="center"/>
                  <w:hideMark/>
                </w:tcPr>
                <w:p w14:paraId="5FB35DB6"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418" w:type="dxa"/>
                  <w:vMerge/>
                  <w:vAlign w:val="center"/>
                  <w:hideMark/>
                </w:tcPr>
                <w:p w14:paraId="7F1EF04C"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1F654B32" w14:textId="77777777" w:rsidTr="001E0472">
              <w:trPr>
                <w:cantSplit/>
                <w:trHeight w:hRule="exact" w:val="567"/>
              </w:trPr>
              <w:tc>
                <w:tcPr>
                  <w:tcW w:w="1021" w:type="dxa"/>
                  <w:shd w:val="clear" w:color="auto" w:fill="auto"/>
                  <w:vAlign w:val="center"/>
                  <w:hideMark/>
                </w:tcPr>
                <w:p w14:paraId="45D5DF8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П5</w:t>
                  </w:r>
                </w:p>
              </w:tc>
              <w:tc>
                <w:tcPr>
                  <w:tcW w:w="1276" w:type="dxa"/>
                  <w:shd w:val="clear" w:color="auto" w:fill="auto"/>
                  <w:vAlign w:val="center"/>
                  <w:hideMark/>
                </w:tcPr>
                <w:p w14:paraId="38ECE44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72FD83E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4198</w:t>
                  </w:r>
                </w:p>
              </w:tc>
              <w:tc>
                <w:tcPr>
                  <w:tcW w:w="1559" w:type="dxa"/>
                  <w:shd w:val="clear" w:color="auto" w:fill="auto"/>
                  <w:vAlign w:val="center"/>
                  <w:hideMark/>
                </w:tcPr>
                <w:p w14:paraId="02B928A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459675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 95/70</w:t>
                  </w:r>
                </w:p>
              </w:tc>
              <w:tc>
                <w:tcPr>
                  <w:tcW w:w="1134" w:type="dxa"/>
                  <w:shd w:val="clear" w:color="auto" w:fill="auto"/>
                  <w:vAlign w:val="center"/>
                  <w:hideMark/>
                </w:tcPr>
                <w:p w14:paraId="44DD16F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 xml:space="preserve">4, </w:t>
                  </w:r>
                  <w:r w:rsidRPr="008D7C52">
                    <w:rPr>
                      <w:rFonts w:ascii="Times New Roman" w:eastAsia="Times New Roman" w:hAnsi="Times New Roman" w:cs="Times New Roman"/>
                      <w:i/>
                      <w:iCs/>
                      <w:lang w:val="en-US" w:eastAsia="ru-RU"/>
                    </w:rPr>
                    <w:t>F</w:t>
                  </w:r>
                  <w:r w:rsidRPr="008D7C52">
                    <w:rPr>
                      <w:rFonts w:ascii="Times New Roman" w:eastAsia="Times New Roman" w:hAnsi="Times New Roman" w:cs="Times New Roman"/>
                      <w:i/>
                      <w:iCs/>
                      <w:lang w:eastAsia="ru-RU"/>
                    </w:rPr>
                    <w:t>5</w:t>
                  </w:r>
                </w:p>
              </w:tc>
              <w:tc>
                <w:tcPr>
                  <w:tcW w:w="1418" w:type="dxa"/>
                  <w:shd w:val="clear" w:color="auto" w:fill="auto"/>
                  <w:vAlign w:val="center"/>
                  <w:hideMark/>
                </w:tcPr>
                <w:p w14:paraId="70C70DB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70D141EF" w14:textId="77777777" w:rsidTr="001E0472">
              <w:trPr>
                <w:cantSplit/>
                <w:trHeight w:hRule="exact" w:val="567"/>
              </w:trPr>
              <w:tc>
                <w:tcPr>
                  <w:tcW w:w="1021" w:type="dxa"/>
                  <w:shd w:val="clear" w:color="auto" w:fill="auto"/>
                  <w:vAlign w:val="center"/>
                  <w:hideMark/>
                </w:tcPr>
                <w:p w14:paraId="0C02757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П6</w:t>
                  </w:r>
                </w:p>
              </w:tc>
              <w:tc>
                <w:tcPr>
                  <w:tcW w:w="1276" w:type="dxa"/>
                  <w:shd w:val="clear" w:color="auto" w:fill="auto"/>
                  <w:vAlign w:val="center"/>
                  <w:hideMark/>
                </w:tcPr>
                <w:p w14:paraId="55600CF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60DE8AA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1855</w:t>
                  </w:r>
                </w:p>
              </w:tc>
              <w:tc>
                <w:tcPr>
                  <w:tcW w:w="1559" w:type="dxa"/>
                  <w:shd w:val="clear" w:color="auto" w:fill="auto"/>
                  <w:vAlign w:val="center"/>
                  <w:hideMark/>
                </w:tcPr>
                <w:p w14:paraId="54799BC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85A183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Вода 95/70</w:t>
                  </w:r>
                </w:p>
              </w:tc>
              <w:tc>
                <w:tcPr>
                  <w:tcW w:w="1134" w:type="dxa"/>
                  <w:shd w:val="clear" w:color="auto" w:fill="auto"/>
                  <w:vAlign w:val="center"/>
                  <w:hideMark/>
                </w:tcPr>
                <w:p w14:paraId="135F66D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val="en-US" w:eastAsia="ru-RU"/>
                    </w:rPr>
                    <w:t>G</w:t>
                  </w:r>
                  <w:r w:rsidRPr="008D7C52">
                    <w:rPr>
                      <w:rFonts w:ascii="Times New Roman" w:eastAsia="Times New Roman" w:hAnsi="Times New Roman" w:cs="Times New Roman"/>
                      <w:i/>
                      <w:iCs/>
                      <w:lang w:eastAsia="ru-RU"/>
                    </w:rPr>
                    <w:t xml:space="preserve">4, </w:t>
                  </w:r>
                  <w:r w:rsidRPr="008D7C52">
                    <w:rPr>
                      <w:rFonts w:ascii="Times New Roman" w:eastAsia="Times New Roman" w:hAnsi="Times New Roman" w:cs="Times New Roman"/>
                      <w:i/>
                      <w:iCs/>
                      <w:lang w:val="en-US" w:eastAsia="ru-RU"/>
                    </w:rPr>
                    <w:t>F</w:t>
                  </w:r>
                  <w:r w:rsidRPr="008D7C52">
                    <w:rPr>
                      <w:rFonts w:ascii="Times New Roman" w:eastAsia="Times New Roman" w:hAnsi="Times New Roman" w:cs="Times New Roman"/>
                      <w:i/>
                      <w:iCs/>
                      <w:lang w:eastAsia="ru-RU"/>
                    </w:rPr>
                    <w:t>5</w:t>
                  </w:r>
                </w:p>
              </w:tc>
              <w:tc>
                <w:tcPr>
                  <w:tcW w:w="1418" w:type="dxa"/>
                  <w:shd w:val="clear" w:color="auto" w:fill="auto"/>
                  <w:vAlign w:val="center"/>
                  <w:hideMark/>
                </w:tcPr>
                <w:p w14:paraId="4DF9522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r w:rsidR="008D7C52" w:rsidRPr="008D7C52" w14:paraId="36F68485" w14:textId="77777777" w:rsidTr="001E0472">
              <w:trPr>
                <w:cantSplit/>
                <w:trHeight w:hRule="exact" w:val="284"/>
              </w:trPr>
              <w:tc>
                <w:tcPr>
                  <w:tcW w:w="1021" w:type="dxa"/>
                  <w:shd w:val="clear" w:color="auto" w:fill="auto"/>
                  <w:vAlign w:val="center"/>
                  <w:hideMark/>
                </w:tcPr>
                <w:p w14:paraId="26DB6EA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В4</w:t>
                  </w:r>
                </w:p>
              </w:tc>
              <w:tc>
                <w:tcPr>
                  <w:tcW w:w="1276" w:type="dxa"/>
                  <w:shd w:val="clear" w:color="auto" w:fill="auto"/>
                  <w:vAlign w:val="center"/>
                  <w:hideMark/>
                </w:tcPr>
                <w:p w14:paraId="4B2FD34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04C84A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234</w:t>
                  </w:r>
                </w:p>
              </w:tc>
              <w:tc>
                <w:tcPr>
                  <w:tcW w:w="1559" w:type="dxa"/>
                  <w:shd w:val="clear" w:color="auto" w:fill="auto"/>
                  <w:vAlign w:val="center"/>
                  <w:hideMark/>
                </w:tcPr>
                <w:p w14:paraId="12D9C54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770FE9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54E2E41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tcPr>
                <w:p w14:paraId="1F55BB1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44686680" w14:textId="77777777" w:rsidTr="001E0472">
              <w:trPr>
                <w:cantSplit/>
                <w:trHeight w:hRule="exact" w:val="284"/>
              </w:trPr>
              <w:tc>
                <w:tcPr>
                  <w:tcW w:w="1021" w:type="dxa"/>
                  <w:shd w:val="clear" w:color="auto" w:fill="auto"/>
                  <w:vAlign w:val="center"/>
                  <w:hideMark/>
                </w:tcPr>
                <w:p w14:paraId="2A46BA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В5</w:t>
                  </w:r>
                </w:p>
              </w:tc>
              <w:tc>
                <w:tcPr>
                  <w:tcW w:w="1276" w:type="dxa"/>
                  <w:shd w:val="clear" w:color="auto" w:fill="auto"/>
                  <w:vAlign w:val="center"/>
                  <w:hideMark/>
                </w:tcPr>
                <w:p w14:paraId="765F7FB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48B2A53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774</w:t>
                  </w:r>
                </w:p>
              </w:tc>
              <w:tc>
                <w:tcPr>
                  <w:tcW w:w="1559" w:type="dxa"/>
                  <w:shd w:val="clear" w:color="auto" w:fill="auto"/>
                  <w:vAlign w:val="center"/>
                  <w:hideMark/>
                </w:tcPr>
                <w:p w14:paraId="0879B30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FD70C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7F94B5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tcPr>
                <w:p w14:paraId="71CC446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7571DC6F" w14:textId="77777777" w:rsidTr="001E0472">
              <w:trPr>
                <w:cantSplit/>
                <w:trHeight w:hRule="exact" w:val="284"/>
              </w:trPr>
              <w:tc>
                <w:tcPr>
                  <w:tcW w:w="1021" w:type="dxa"/>
                  <w:shd w:val="clear" w:color="auto" w:fill="auto"/>
                  <w:vAlign w:val="center"/>
                  <w:hideMark/>
                </w:tcPr>
                <w:p w14:paraId="743122E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В6</w:t>
                  </w:r>
                </w:p>
              </w:tc>
              <w:tc>
                <w:tcPr>
                  <w:tcW w:w="1276" w:type="dxa"/>
                  <w:shd w:val="clear" w:color="auto" w:fill="auto"/>
                  <w:vAlign w:val="center"/>
                  <w:hideMark/>
                </w:tcPr>
                <w:p w14:paraId="1C15C38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09FBCFF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4375</w:t>
                  </w:r>
                </w:p>
              </w:tc>
              <w:tc>
                <w:tcPr>
                  <w:tcW w:w="1559" w:type="dxa"/>
                  <w:shd w:val="clear" w:color="auto" w:fill="auto"/>
                  <w:vAlign w:val="center"/>
                  <w:hideMark/>
                </w:tcPr>
                <w:p w14:paraId="1C66051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0DEB68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4B0C103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tcPr>
                <w:p w14:paraId="28D7AF6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73E11910" w14:textId="77777777" w:rsidTr="001E0472">
              <w:trPr>
                <w:cantSplit/>
                <w:trHeight w:hRule="exact" w:val="284"/>
              </w:trPr>
              <w:tc>
                <w:tcPr>
                  <w:tcW w:w="1021" w:type="dxa"/>
                  <w:shd w:val="clear" w:color="auto" w:fill="auto"/>
                  <w:vAlign w:val="center"/>
                  <w:hideMark/>
                </w:tcPr>
                <w:p w14:paraId="2C2287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В7</w:t>
                  </w:r>
                </w:p>
              </w:tc>
              <w:tc>
                <w:tcPr>
                  <w:tcW w:w="1276" w:type="dxa"/>
                  <w:shd w:val="clear" w:color="auto" w:fill="auto"/>
                  <w:vAlign w:val="center"/>
                  <w:hideMark/>
                </w:tcPr>
                <w:p w14:paraId="43B46E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каркас.</w:t>
                  </w:r>
                </w:p>
              </w:tc>
              <w:tc>
                <w:tcPr>
                  <w:tcW w:w="1134" w:type="dxa"/>
                  <w:shd w:val="clear" w:color="auto" w:fill="auto"/>
                  <w:vAlign w:val="center"/>
                  <w:hideMark/>
                </w:tcPr>
                <w:p w14:paraId="7C111E0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2094</w:t>
                  </w:r>
                </w:p>
              </w:tc>
              <w:tc>
                <w:tcPr>
                  <w:tcW w:w="1559" w:type="dxa"/>
                  <w:shd w:val="clear" w:color="auto" w:fill="auto"/>
                  <w:vAlign w:val="center"/>
                  <w:hideMark/>
                </w:tcPr>
                <w:p w14:paraId="37B9731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608037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1DE320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3431C1B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r>
            <w:tr w:rsidR="008D7C52" w:rsidRPr="008D7C52" w14:paraId="1B909981" w14:textId="77777777" w:rsidTr="001E0472">
              <w:trPr>
                <w:cantSplit/>
                <w:trHeight w:hRule="exact" w:val="284"/>
              </w:trPr>
              <w:tc>
                <w:tcPr>
                  <w:tcW w:w="1021" w:type="dxa"/>
                  <w:shd w:val="clear" w:color="auto" w:fill="auto"/>
                  <w:vAlign w:val="center"/>
                  <w:hideMark/>
                </w:tcPr>
                <w:p w14:paraId="1D8B72A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ВД1</w:t>
                  </w:r>
                </w:p>
              </w:tc>
              <w:tc>
                <w:tcPr>
                  <w:tcW w:w="1276" w:type="dxa"/>
                  <w:shd w:val="clear" w:color="auto" w:fill="auto"/>
                  <w:vAlign w:val="center"/>
                  <w:hideMark/>
                </w:tcPr>
                <w:p w14:paraId="09B928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F5AA32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13035</w:t>
                  </w:r>
                </w:p>
              </w:tc>
              <w:tc>
                <w:tcPr>
                  <w:tcW w:w="1559" w:type="dxa"/>
                  <w:shd w:val="clear" w:color="auto" w:fill="auto"/>
                  <w:vAlign w:val="center"/>
                  <w:hideMark/>
                </w:tcPr>
                <w:p w14:paraId="733115D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D206FD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206F598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6ACB7D3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r w:rsidR="008D7C52" w:rsidRPr="008D7C52" w14:paraId="59683C15" w14:textId="77777777" w:rsidTr="001E0472">
              <w:trPr>
                <w:cantSplit/>
                <w:trHeight w:hRule="exact" w:val="284"/>
              </w:trPr>
              <w:tc>
                <w:tcPr>
                  <w:tcW w:w="1021" w:type="dxa"/>
                  <w:shd w:val="clear" w:color="auto" w:fill="auto"/>
                  <w:vAlign w:val="center"/>
                  <w:hideMark/>
                </w:tcPr>
                <w:p w14:paraId="155DA59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ПД1</w:t>
                  </w:r>
                </w:p>
              </w:tc>
              <w:tc>
                <w:tcPr>
                  <w:tcW w:w="1276" w:type="dxa"/>
                  <w:shd w:val="clear" w:color="auto" w:fill="auto"/>
                  <w:vAlign w:val="center"/>
                  <w:hideMark/>
                </w:tcPr>
                <w:p w14:paraId="44A616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32A8D12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8002</w:t>
                  </w:r>
                </w:p>
              </w:tc>
              <w:tc>
                <w:tcPr>
                  <w:tcW w:w="1559" w:type="dxa"/>
                  <w:shd w:val="clear" w:color="auto" w:fill="auto"/>
                  <w:vAlign w:val="center"/>
                  <w:hideMark/>
                </w:tcPr>
                <w:p w14:paraId="116CBC9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138C4E5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134" w:type="dxa"/>
                  <w:shd w:val="clear" w:color="auto" w:fill="auto"/>
                  <w:vAlign w:val="center"/>
                  <w:hideMark/>
                </w:tcPr>
                <w:p w14:paraId="08A5424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8" w:type="dxa"/>
                  <w:shd w:val="clear" w:color="auto" w:fill="auto"/>
                  <w:vAlign w:val="center"/>
                  <w:hideMark/>
                </w:tcPr>
                <w:p w14:paraId="46EBA6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r>
          </w:tbl>
          <w:p w14:paraId="0ED5DDE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3DAEAC7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установлена воздушно – тепловая защита: электрические тепловые завесы 1 шт.</w:t>
            </w:r>
          </w:p>
        </w:tc>
      </w:tr>
      <w:tr w:rsidR="008D7C52" w:rsidRPr="008D7C52" w14:paraId="2EF9DB42" w14:textId="77777777" w:rsidTr="001E0472">
        <w:trPr>
          <w:trHeight w:val="272"/>
          <w:jc w:val="center"/>
        </w:trPr>
        <w:tc>
          <w:tcPr>
            <w:tcW w:w="706" w:type="dxa"/>
            <w:vAlign w:val="center"/>
          </w:tcPr>
          <w:p w14:paraId="268D06D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4.8</w:t>
            </w:r>
          </w:p>
        </w:tc>
        <w:tc>
          <w:tcPr>
            <w:tcW w:w="9070" w:type="dxa"/>
            <w:gridSpan w:val="2"/>
          </w:tcPr>
          <w:p w14:paraId="0B4BA89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КПП1</w:t>
            </w:r>
          </w:p>
          <w:p w14:paraId="708F7DD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701"/>
              <w:gridCol w:w="850"/>
              <w:gridCol w:w="1559"/>
              <w:gridCol w:w="1560"/>
              <w:gridCol w:w="1417"/>
            </w:tblGrid>
            <w:tr w:rsidR="008D7C52" w:rsidRPr="008D7C52" w14:paraId="48DD78F5" w14:textId="77777777" w:rsidTr="001E0472">
              <w:trPr>
                <w:trHeight w:val="330"/>
              </w:trPr>
              <w:tc>
                <w:tcPr>
                  <w:tcW w:w="1447" w:type="dxa"/>
                  <w:shd w:val="clear" w:color="auto" w:fill="auto"/>
                  <w:vAlign w:val="center"/>
                  <w:hideMark/>
                </w:tcPr>
                <w:p w14:paraId="4BDAE0BE"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lastRenderedPageBreak/>
                    <w:t>Обозначение систем</w:t>
                  </w:r>
                </w:p>
              </w:tc>
              <w:tc>
                <w:tcPr>
                  <w:tcW w:w="2551" w:type="dxa"/>
                  <w:gridSpan w:val="2"/>
                  <w:shd w:val="clear" w:color="auto" w:fill="auto"/>
                  <w:vAlign w:val="center"/>
                  <w:hideMark/>
                </w:tcPr>
                <w:p w14:paraId="26ECB1D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 м3/ч</w:t>
                  </w:r>
                </w:p>
              </w:tc>
              <w:tc>
                <w:tcPr>
                  <w:tcW w:w="1559" w:type="dxa"/>
                  <w:shd w:val="clear" w:color="auto" w:fill="auto"/>
                  <w:vAlign w:val="center"/>
                  <w:hideMark/>
                </w:tcPr>
                <w:p w14:paraId="616E5BC4"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1560" w:type="dxa"/>
                  <w:shd w:val="clear" w:color="auto" w:fill="auto"/>
                  <w:vAlign w:val="center"/>
                  <w:hideMark/>
                </w:tcPr>
                <w:p w14:paraId="61C35AE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417" w:type="dxa"/>
                  <w:shd w:val="clear" w:color="auto" w:fill="auto"/>
                  <w:vAlign w:val="center"/>
                  <w:hideMark/>
                </w:tcPr>
                <w:p w14:paraId="1E83FF1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43F62938" w14:textId="77777777" w:rsidTr="001E0472">
              <w:trPr>
                <w:trHeight w:val="284"/>
              </w:trPr>
              <w:tc>
                <w:tcPr>
                  <w:tcW w:w="1447" w:type="dxa"/>
                  <w:shd w:val="clear" w:color="auto" w:fill="auto"/>
                  <w:vAlign w:val="center"/>
                  <w:hideMark/>
                </w:tcPr>
                <w:p w14:paraId="73762E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w:t>
                  </w:r>
                </w:p>
              </w:tc>
              <w:tc>
                <w:tcPr>
                  <w:tcW w:w="1701" w:type="dxa"/>
                  <w:shd w:val="clear" w:color="auto" w:fill="auto"/>
                  <w:vAlign w:val="center"/>
                  <w:hideMark/>
                </w:tcPr>
                <w:p w14:paraId="17F28DA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850" w:type="dxa"/>
                  <w:shd w:val="clear" w:color="auto" w:fill="auto"/>
                  <w:vAlign w:val="center"/>
                  <w:hideMark/>
                </w:tcPr>
                <w:p w14:paraId="4F3197B0"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220</w:t>
                  </w:r>
                </w:p>
              </w:tc>
              <w:tc>
                <w:tcPr>
                  <w:tcW w:w="1559" w:type="dxa"/>
                  <w:shd w:val="clear" w:color="auto" w:fill="auto"/>
                  <w:vAlign w:val="center"/>
                  <w:hideMark/>
                </w:tcPr>
                <w:p w14:paraId="3C9508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3C651DD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7" w:type="dxa"/>
                  <w:vAlign w:val="center"/>
                  <w:hideMark/>
                </w:tcPr>
                <w:p w14:paraId="0E35E09A"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6EC3F36B" w14:textId="77777777" w:rsidTr="001E0472">
              <w:trPr>
                <w:trHeight w:val="525"/>
              </w:trPr>
              <w:tc>
                <w:tcPr>
                  <w:tcW w:w="1447" w:type="dxa"/>
                  <w:shd w:val="clear" w:color="auto" w:fill="auto"/>
                  <w:vAlign w:val="center"/>
                  <w:hideMark/>
                </w:tcPr>
                <w:p w14:paraId="559828C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П2</w:t>
                  </w:r>
                </w:p>
              </w:tc>
              <w:tc>
                <w:tcPr>
                  <w:tcW w:w="1701" w:type="dxa"/>
                  <w:shd w:val="clear" w:color="auto" w:fill="auto"/>
                  <w:vAlign w:val="center"/>
                  <w:hideMark/>
                </w:tcPr>
                <w:p w14:paraId="49622A0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Канальный </w:t>
                  </w:r>
                </w:p>
              </w:tc>
              <w:tc>
                <w:tcPr>
                  <w:tcW w:w="850" w:type="dxa"/>
                  <w:shd w:val="clear" w:color="auto" w:fill="auto"/>
                  <w:vAlign w:val="center"/>
                  <w:hideMark/>
                </w:tcPr>
                <w:p w14:paraId="55F3E593"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430</w:t>
                  </w:r>
                </w:p>
              </w:tc>
              <w:tc>
                <w:tcPr>
                  <w:tcW w:w="1559" w:type="dxa"/>
                  <w:shd w:val="clear" w:color="auto" w:fill="auto"/>
                  <w:vAlign w:val="center"/>
                  <w:hideMark/>
                </w:tcPr>
                <w:p w14:paraId="08BB22B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roofErr w:type="spellStart"/>
                  <w:r w:rsidRPr="008D7C52">
                    <w:rPr>
                      <w:rFonts w:ascii="Times New Roman" w:eastAsia="Times New Roman" w:hAnsi="Times New Roman" w:cs="Times New Roman"/>
                      <w:i/>
                      <w:iCs/>
                      <w:lang w:eastAsia="ru-RU"/>
                    </w:rPr>
                    <w:t>Электрич</w:t>
                  </w:r>
                  <w:proofErr w:type="spellEnd"/>
                  <w:r w:rsidRPr="008D7C52">
                    <w:rPr>
                      <w:rFonts w:ascii="Times New Roman" w:eastAsia="Times New Roman" w:hAnsi="Times New Roman" w:cs="Times New Roman"/>
                      <w:i/>
                      <w:iCs/>
                      <w:lang w:eastAsia="ru-RU"/>
                    </w:rPr>
                    <w:t>.</w:t>
                  </w:r>
                </w:p>
              </w:tc>
              <w:tc>
                <w:tcPr>
                  <w:tcW w:w="1560" w:type="dxa"/>
                  <w:shd w:val="clear" w:color="auto" w:fill="auto"/>
                  <w:vAlign w:val="center"/>
                  <w:hideMark/>
                </w:tcPr>
                <w:p w14:paraId="0E3009B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7" w:type="dxa"/>
                  <w:shd w:val="clear" w:color="auto" w:fill="auto"/>
                  <w:vAlign w:val="center"/>
                  <w:hideMark/>
                </w:tcPr>
                <w:p w14:paraId="63F2A57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С шкафом управления</w:t>
                  </w:r>
                </w:p>
              </w:tc>
            </w:tr>
          </w:tbl>
          <w:p w14:paraId="6E5E3A7E"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2FF6DFE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Кондиционирования:</w:t>
            </w:r>
          </w:p>
          <w:tbl>
            <w:tblPr>
              <w:tblW w:w="8778" w:type="dxa"/>
              <w:tblLayout w:type="fixed"/>
              <w:tblLook w:val="04A0" w:firstRow="1" w:lastRow="0" w:firstColumn="1" w:lastColumn="0" w:noHBand="0" w:noVBand="1"/>
            </w:tblPr>
            <w:tblGrid>
              <w:gridCol w:w="880"/>
              <w:gridCol w:w="2063"/>
              <w:gridCol w:w="2040"/>
              <w:gridCol w:w="1602"/>
              <w:gridCol w:w="2193"/>
            </w:tblGrid>
            <w:tr w:rsidR="008D7C52" w:rsidRPr="008D7C52" w14:paraId="68BB152B" w14:textId="77777777" w:rsidTr="001E0472">
              <w:trPr>
                <w:trHeight w:val="509"/>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8323A"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п/п</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BB356"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систем</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BC30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Количество внутренних блоков</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5ED1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Тип, исполнение</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637E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69EB5C46" w14:textId="77777777" w:rsidTr="001E0472">
              <w:trPr>
                <w:trHeight w:val="5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6C280FAD"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57EE3FC1"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14:paraId="6A10BC2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1602" w:type="dxa"/>
                  <w:vMerge/>
                  <w:tcBorders>
                    <w:top w:val="single" w:sz="4" w:space="0" w:color="auto"/>
                    <w:left w:val="single" w:sz="4" w:space="0" w:color="auto"/>
                    <w:bottom w:val="single" w:sz="4" w:space="0" w:color="auto"/>
                    <w:right w:val="single" w:sz="4" w:space="0" w:color="auto"/>
                  </w:tcBorders>
                  <w:vAlign w:val="center"/>
                  <w:hideMark/>
                </w:tcPr>
                <w:p w14:paraId="1F0E4935"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14:paraId="021B3C77"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r w:rsidR="008D7C52" w:rsidRPr="008D7C52" w14:paraId="78BC73CD" w14:textId="77777777" w:rsidTr="001E0472">
              <w:trPr>
                <w:trHeight w:val="376"/>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53FC8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2063" w:type="dxa"/>
                  <w:tcBorders>
                    <w:top w:val="nil"/>
                    <w:left w:val="nil"/>
                    <w:bottom w:val="single" w:sz="4" w:space="0" w:color="auto"/>
                    <w:right w:val="single" w:sz="4" w:space="0" w:color="auto"/>
                  </w:tcBorders>
                  <w:shd w:val="clear" w:color="auto" w:fill="auto"/>
                  <w:noWrap/>
                  <w:vAlign w:val="center"/>
                  <w:hideMark/>
                </w:tcPr>
                <w:p w14:paraId="7AF68DF2"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рабочий/резервный</w:t>
                  </w:r>
                </w:p>
              </w:tc>
              <w:tc>
                <w:tcPr>
                  <w:tcW w:w="2040" w:type="dxa"/>
                  <w:tcBorders>
                    <w:top w:val="nil"/>
                    <w:left w:val="nil"/>
                    <w:bottom w:val="single" w:sz="4" w:space="0" w:color="auto"/>
                    <w:right w:val="single" w:sz="4" w:space="0" w:color="auto"/>
                  </w:tcBorders>
                  <w:shd w:val="clear" w:color="auto" w:fill="auto"/>
                  <w:noWrap/>
                  <w:vAlign w:val="center"/>
                  <w:hideMark/>
                </w:tcPr>
                <w:p w14:paraId="5FB067E9"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2</w:t>
                  </w:r>
                </w:p>
              </w:tc>
              <w:tc>
                <w:tcPr>
                  <w:tcW w:w="1602" w:type="dxa"/>
                  <w:tcBorders>
                    <w:top w:val="nil"/>
                    <w:left w:val="nil"/>
                    <w:bottom w:val="single" w:sz="4" w:space="0" w:color="auto"/>
                    <w:right w:val="single" w:sz="4" w:space="0" w:color="auto"/>
                  </w:tcBorders>
                  <w:shd w:val="clear" w:color="auto" w:fill="auto"/>
                  <w:noWrap/>
                  <w:vAlign w:val="center"/>
                  <w:hideMark/>
                </w:tcPr>
                <w:p w14:paraId="0D8F3E2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настенный</w:t>
                  </w:r>
                </w:p>
              </w:tc>
              <w:tc>
                <w:tcPr>
                  <w:tcW w:w="2193" w:type="dxa"/>
                  <w:tcBorders>
                    <w:top w:val="nil"/>
                    <w:left w:val="nil"/>
                    <w:bottom w:val="single" w:sz="4" w:space="0" w:color="auto"/>
                    <w:right w:val="single" w:sz="4" w:space="0" w:color="auto"/>
                  </w:tcBorders>
                  <w:shd w:val="clear" w:color="auto" w:fill="auto"/>
                  <w:noWrap/>
                  <w:vAlign w:val="center"/>
                  <w:hideMark/>
                </w:tcPr>
                <w:p w14:paraId="4B50E05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С зимним комплектом </w:t>
                  </w:r>
                </w:p>
              </w:tc>
            </w:tr>
          </w:tbl>
          <w:p w14:paraId="70B370C3"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Тепловые завесы 4 шт.</w:t>
            </w:r>
          </w:p>
        </w:tc>
      </w:tr>
      <w:tr w:rsidR="008D7C52" w:rsidRPr="008D7C52" w14:paraId="388583BA" w14:textId="77777777" w:rsidTr="001E0472">
        <w:trPr>
          <w:trHeight w:val="272"/>
          <w:jc w:val="center"/>
        </w:trPr>
        <w:tc>
          <w:tcPr>
            <w:tcW w:w="706" w:type="dxa"/>
            <w:vAlign w:val="center"/>
          </w:tcPr>
          <w:p w14:paraId="425D348A"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lastRenderedPageBreak/>
              <w:t>4.9</w:t>
            </w:r>
          </w:p>
        </w:tc>
        <w:tc>
          <w:tcPr>
            <w:tcW w:w="9070" w:type="dxa"/>
            <w:gridSpan w:val="2"/>
          </w:tcPr>
          <w:p w14:paraId="0CB56981"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КПП2</w:t>
            </w:r>
          </w:p>
          <w:p w14:paraId="269D256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В здании установлены следующие системы вентиляции:</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701"/>
              <w:gridCol w:w="850"/>
              <w:gridCol w:w="1559"/>
              <w:gridCol w:w="1560"/>
              <w:gridCol w:w="1417"/>
            </w:tblGrid>
            <w:tr w:rsidR="008D7C52" w:rsidRPr="008D7C52" w14:paraId="14F0A551" w14:textId="77777777" w:rsidTr="001E0472">
              <w:trPr>
                <w:trHeight w:val="330"/>
              </w:trPr>
              <w:tc>
                <w:tcPr>
                  <w:tcW w:w="1447" w:type="dxa"/>
                  <w:shd w:val="clear" w:color="auto" w:fill="auto"/>
                  <w:vAlign w:val="center"/>
                  <w:hideMark/>
                </w:tcPr>
                <w:p w14:paraId="75B081F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Обозначение систем</w:t>
                  </w:r>
                </w:p>
              </w:tc>
              <w:tc>
                <w:tcPr>
                  <w:tcW w:w="2551" w:type="dxa"/>
                  <w:gridSpan w:val="2"/>
                  <w:shd w:val="clear" w:color="auto" w:fill="auto"/>
                  <w:vAlign w:val="center"/>
                  <w:hideMark/>
                </w:tcPr>
                <w:p w14:paraId="0F7788C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Вентилятор/ м3/ч</w:t>
                  </w:r>
                </w:p>
              </w:tc>
              <w:tc>
                <w:tcPr>
                  <w:tcW w:w="1559" w:type="dxa"/>
                  <w:shd w:val="clear" w:color="auto" w:fill="auto"/>
                  <w:vAlign w:val="center"/>
                  <w:hideMark/>
                </w:tcPr>
                <w:p w14:paraId="77C6E0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Воздухонагреватель</w:t>
                  </w:r>
                </w:p>
              </w:tc>
              <w:tc>
                <w:tcPr>
                  <w:tcW w:w="1560" w:type="dxa"/>
                  <w:shd w:val="clear" w:color="auto" w:fill="auto"/>
                  <w:vAlign w:val="center"/>
                  <w:hideMark/>
                </w:tcPr>
                <w:p w14:paraId="23AE067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Фильтр</w:t>
                  </w:r>
                </w:p>
              </w:tc>
              <w:tc>
                <w:tcPr>
                  <w:tcW w:w="1417" w:type="dxa"/>
                  <w:shd w:val="clear" w:color="auto" w:fill="auto"/>
                  <w:vAlign w:val="center"/>
                  <w:hideMark/>
                </w:tcPr>
                <w:p w14:paraId="663B88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Примечание</w:t>
                  </w:r>
                </w:p>
              </w:tc>
            </w:tr>
            <w:tr w:rsidR="008D7C52" w:rsidRPr="008D7C52" w14:paraId="2B1ECE2E" w14:textId="77777777" w:rsidTr="001E0472">
              <w:trPr>
                <w:trHeight w:val="284"/>
              </w:trPr>
              <w:tc>
                <w:tcPr>
                  <w:tcW w:w="1447" w:type="dxa"/>
                  <w:shd w:val="clear" w:color="auto" w:fill="auto"/>
                  <w:vAlign w:val="center"/>
                  <w:hideMark/>
                </w:tcPr>
                <w:p w14:paraId="6F02CFD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В1</w:t>
                  </w:r>
                </w:p>
              </w:tc>
              <w:tc>
                <w:tcPr>
                  <w:tcW w:w="1701" w:type="dxa"/>
                  <w:shd w:val="clear" w:color="auto" w:fill="auto"/>
                  <w:vAlign w:val="center"/>
                  <w:hideMark/>
                </w:tcPr>
                <w:p w14:paraId="59EC6CE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xml:space="preserve">Бытовой </w:t>
                  </w:r>
                </w:p>
              </w:tc>
              <w:tc>
                <w:tcPr>
                  <w:tcW w:w="850" w:type="dxa"/>
                  <w:shd w:val="clear" w:color="auto" w:fill="auto"/>
                  <w:vAlign w:val="center"/>
                  <w:hideMark/>
                </w:tcPr>
                <w:p w14:paraId="5E19E4A7" w14:textId="77777777" w:rsidR="008D7C52" w:rsidRPr="008D7C52" w:rsidRDefault="008D7C52" w:rsidP="008D7C52">
                  <w:pPr>
                    <w:spacing w:after="0" w:line="240" w:lineRule="auto"/>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50-75</w:t>
                  </w:r>
                </w:p>
              </w:tc>
              <w:tc>
                <w:tcPr>
                  <w:tcW w:w="1559" w:type="dxa"/>
                  <w:shd w:val="clear" w:color="auto" w:fill="auto"/>
                  <w:vAlign w:val="center"/>
                  <w:hideMark/>
                </w:tcPr>
                <w:p w14:paraId="2265D09B"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560" w:type="dxa"/>
                  <w:shd w:val="clear" w:color="auto" w:fill="auto"/>
                  <w:vAlign w:val="center"/>
                  <w:hideMark/>
                </w:tcPr>
                <w:p w14:paraId="3700A067"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 </w:t>
                  </w:r>
                </w:p>
              </w:tc>
              <w:tc>
                <w:tcPr>
                  <w:tcW w:w="1417" w:type="dxa"/>
                  <w:vAlign w:val="center"/>
                  <w:hideMark/>
                </w:tcPr>
                <w:p w14:paraId="2E165DF2" w14:textId="77777777" w:rsidR="008D7C52" w:rsidRPr="008D7C52" w:rsidRDefault="008D7C52" w:rsidP="008D7C52">
                  <w:pPr>
                    <w:spacing w:after="0" w:line="240" w:lineRule="auto"/>
                    <w:rPr>
                      <w:rFonts w:ascii="Times New Roman" w:eastAsia="Times New Roman" w:hAnsi="Times New Roman" w:cs="Times New Roman"/>
                      <w:i/>
                      <w:iCs/>
                      <w:lang w:eastAsia="ru-RU"/>
                    </w:rPr>
                  </w:pPr>
                </w:p>
              </w:tc>
            </w:tr>
          </w:tbl>
          <w:p w14:paraId="57D8763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Кондиционирования:</w:t>
            </w: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2593"/>
              <w:gridCol w:w="1912"/>
              <w:gridCol w:w="1361"/>
            </w:tblGrid>
            <w:tr w:rsidR="008D7C52" w:rsidRPr="008D7C52" w14:paraId="79032E6E" w14:textId="77777777" w:rsidTr="001E0472">
              <w:trPr>
                <w:trHeight w:val="509"/>
              </w:trPr>
              <w:tc>
                <w:tcPr>
                  <w:tcW w:w="2785" w:type="dxa"/>
                  <w:vMerge w:val="restart"/>
                  <w:shd w:val="clear" w:color="auto" w:fill="auto"/>
                  <w:vAlign w:val="center"/>
                  <w:hideMark/>
                </w:tcPr>
                <w:p w14:paraId="263B8B46" w14:textId="77777777" w:rsidR="008D7C52" w:rsidRPr="008D7C52" w:rsidRDefault="008D7C52" w:rsidP="008D7C52">
                  <w:pPr>
                    <w:spacing w:after="0" w:line="240" w:lineRule="auto"/>
                    <w:jc w:val="center"/>
                    <w:rPr>
                      <w:rFonts w:ascii="Times New Roman" w:eastAsia="Times New Roman" w:hAnsi="Times New Roman" w:cs="Times New Roman"/>
                      <w:lang w:eastAsia="ru-RU"/>
                    </w:rPr>
                  </w:pPr>
                  <w:r w:rsidRPr="008D7C52">
                    <w:rPr>
                      <w:rFonts w:ascii="Times New Roman" w:eastAsia="Times New Roman" w:hAnsi="Times New Roman" w:cs="Times New Roman"/>
                      <w:lang w:eastAsia="ru-RU"/>
                    </w:rPr>
                    <w:t>№ системы</w:t>
                  </w:r>
                </w:p>
              </w:tc>
              <w:tc>
                <w:tcPr>
                  <w:tcW w:w="2593" w:type="dxa"/>
                  <w:vMerge w:val="restart"/>
                  <w:shd w:val="clear" w:color="auto" w:fill="auto"/>
                  <w:vAlign w:val="center"/>
                  <w:hideMark/>
                </w:tcPr>
                <w:p w14:paraId="555AC2DC" w14:textId="77777777" w:rsidR="008D7C52" w:rsidRPr="008D7C52" w:rsidRDefault="008D7C52" w:rsidP="008D7C52">
                  <w:pPr>
                    <w:spacing w:after="0" w:line="240" w:lineRule="auto"/>
                    <w:jc w:val="center"/>
                    <w:rPr>
                      <w:rFonts w:ascii="Times New Roman" w:eastAsia="Times New Roman" w:hAnsi="Times New Roman" w:cs="Times New Roman"/>
                      <w:lang w:eastAsia="ru-RU"/>
                    </w:rPr>
                  </w:pPr>
                  <w:r w:rsidRPr="008D7C52">
                    <w:rPr>
                      <w:rFonts w:ascii="Times New Roman" w:eastAsia="Times New Roman" w:hAnsi="Times New Roman" w:cs="Times New Roman"/>
                      <w:lang w:eastAsia="ru-RU"/>
                    </w:rPr>
                    <w:t>Количество блоков</w:t>
                  </w:r>
                </w:p>
              </w:tc>
              <w:tc>
                <w:tcPr>
                  <w:tcW w:w="1912" w:type="dxa"/>
                  <w:vMerge w:val="restart"/>
                  <w:shd w:val="clear" w:color="auto" w:fill="auto"/>
                  <w:vAlign w:val="center"/>
                  <w:hideMark/>
                </w:tcPr>
                <w:p w14:paraId="15F2683D" w14:textId="77777777" w:rsidR="008D7C52" w:rsidRPr="008D7C52" w:rsidRDefault="008D7C52" w:rsidP="008D7C52">
                  <w:pPr>
                    <w:spacing w:after="0" w:line="240" w:lineRule="auto"/>
                    <w:jc w:val="center"/>
                    <w:rPr>
                      <w:rFonts w:ascii="Times New Roman" w:eastAsia="Times New Roman" w:hAnsi="Times New Roman" w:cs="Times New Roman"/>
                      <w:lang w:eastAsia="ru-RU"/>
                    </w:rPr>
                  </w:pPr>
                  <w:r w:rsidRPr="008D7C52">
                    <w:rPr>
                      <w:rFonts w:ascii="Times New Roman" w:eastAsia="Times New Roman" w:hAnsi="Times New Roman" w:cs="Times New Roman"/>
                      <w:lang w:eastAsia="ru-RU"/>
                    </w:rPr>
                    <w:t>Тип установки, агрегата</w:t>
                  </w:r>
                </w:p>
              </w:tc>
              <w:tc>
                <w:tcPr>
                  <w:tcW w:w="1361" w:type="dxa"/>
                  <w:vMerge w:val="restart"/>
                  <w:shd w:val="clear" w:color="auto" w:fill="auto"/>
                  <w:vAlign w:val="center"/>
                  <w:hideMark/>
                </w:tcPr>
                <w:p w14:paraId="0F95985F" w14:textId="77777777" w:rsidR="008D7C52" w:rsidRPr="008D7C52" w:rsidRDefault="008D7C52" w:rsidP="008D7C52">
                  <w:pPr>
                    <w:spacing w:after="0" w:line="240" w:lineRule="auto"/>
                    <w:jc w:val="center"/>
                    <w:rPr>
                      <w:rFonts w:ascii="Times New Roman" w:eastAsia="Times New Roman" w:hAnsi="Times New Roman" w:cs="Times New Roman"/>
                      <w:lang w:eastAsia="ru-RU"/>
                    </w:rPr>
                  </w:pPr>
                  <w:r w:rsidRPr="008D7C52">
                    <w:rPr>
                      <w:rFonts w:ascii="Times New Roman" w:eastAsia="Times New Roman" w:hAnsi="Times New Roman" w:cs="Times New Roman"/>
                      <w:lang w:eastAsia="ru-RU"/>
                    </w:rPr>
                    <w:t>Тип, исполнение</w:t>
                  </w:r>
                </w:p>
              </w:tc>
            </w:tr>
            <w:tr w:rsidR="008D7C52" w:rsidRPr="008D7C52" w14:paraId="73F64E8C" w14:textId="77777777" w:rsidTr="001E0472">
              <w:trPr>
                <w:trHeight w:val="509"/>
              </w:trPr>
              <w:tc>
                <w:tcPr>
                  <w:tcW w:w="2785" w:type="dxa"/>
                  <w:vMerge/>
                  <w:vAlign w:val="center"/>
                  <w:hideMark/>
                </w:tcPr>
                <w:p w14:paraId="0A191B77" w14:textId="77777777" w:rsidR="008D7C52" w:rsidRPr="008D7C52" w:rsidRDefault="008D7C52" w:rsidP="008D7C52">
                  <w:pPr>
                    <w:spacing w:after="0" w:line="240" w:lineRule="auto"/>
                    <w:rPr>
                      <w:rFonts w:ascii="Times New Roman" w:eastAsia="Times New Roman" w:hAnsi="Times New Roman" w:cs="Times New Roman"/>
                      <w:lang w:eastAsia="ru-RU"/>
                    </w:rPr>
                  </w:pPr>
                </w:p>
              </w:tc>
              <w:tc>
                <w:tcPr>
                  <w:tcW w:w="2593" w:type="dxa"/>
                  <w:vMerge/>
                  <w:vAlign w:val="center"/>
                  <w:hideMark/>
                </w:tcPr>
                <w:p w14:paraId="003F4E1F" w14:textId="77777777" w:rsidR="008D7C52" w:rsidRPr="008D7C52" w:rsidRDefault="008D7C52" w:rsidP="008D7C52">
                  <w:pPr>
                    <w:spacing w:after="0" w:line="240" w:lineRule="auto"/>
                    <w:rPr>
                      <w:rFonts w:ascii="Times New Roman" w:eastAsia="Times New Roman" w:hAnsi="Times New Roman" w:cs="Times New Roman"/>
                      <w:lang w:eastAsia="ru-RU"/>
                    </w:rPr>
                  </w:pPr>
                </w:p>
              </w:tc>
              <w:tc>
                <w:tcPr>
                  <w:tcW w:w="1912" w:type="dxa"/>
                  <w:vMerge/>
                  <w:vAlign w:val="center"/>
                  <w:hideMark/>
                </w:tcPr>
                <w:p w14:paraId="17A49CFB" w14:textId="77777777" w:rsidR="008D7C52" w:rsidRPr="008D7C52" w:rsidRDefault="008D7C52" w:rsidP="008D7C52">
                  <w:pPr>
                    <w:spacing w:after="0" w:line="240" w:lineRule="auto"/>
                    <w:rPr>
                      <w:rFonts w:ascii="Times New Roman" w:eastAsia="Times New Roman" w:hAnsi="Times New Roman" w:cs="Times New Roman"/>
                      <w:lang w:eastAsia="ru-RU"/>
                    </w:rPr>
                  </w:pPr>
                </w:p>
              </w:tc>
              <w:tc>
                <w:tcPr>
                  <w:tcW w:w="1361" w:type="dxa"/>
                  <w:vMerge/>
                  <w:vAlign w:val="center"/>
                  <w:hideMark/>
                </w:tcPr>
                <w:p w14:paraId="212718FC" w14:textId="77777777" w:rsidR="008D7C52" w:rsidRPr="008D7C52" w:rsidRDefault="008D7C52" w:rsidP="008D7C52">
                  <w:pPr>
                    <w:spacing w:after="0" w:line="240" w:lineRule="auto"/>
                    <w:rPr>
                      <w:rFonts w:ascii="Times New Roman" w:eastAsia="Times New Roman" w:hAnsi="Times New Roman" w:cs="Times New Roman"/>
                      <w:lang w:eastAsia="ru-RU"/>
                    </w:rPr>
                  </w:pPr>
                </w:p>
              </w:tc>
            </w:tr>
            <w:tr w:rsidR="008D7C52" w:rsidRPr="008D7C52" w14:paraId="7E9C9248" w14:textId="77777777" w:rsidTr="001E0472">
              <w:trPr>
                <w:trHeight w:val="1"/>
              </w:trPr>
              <w:tc>
                <w:tcPr>
                  <w:tcW w:w="2785" w:type="dxa"/>
                  <w:vMerge w:val="restart"/>
                  <w:shd w:val="clear" w:color="auto" w:fill="auto"/>
                  <w:vAlign w:val="center"/>
                  <w:hideMark/>
                </w:tcPr>
                <w:p w14:paraId="4B303C75"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К1</w:t>
                  </w:r>
                </w:p>
              </w:tc>
              <w:tc>
                <w:tcPr>
                  <w:tcW w:w="2593" w:type="dxa"/>
                  <w:shd w:val="clear" w:color="auto" w:fill="auto"/>
                  <w:vAlign w:val="center"/>
                  <w:hideMark/>
                </w:tcPr>
                <w:p w14:paraId="148C280D"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1912" w:type="dxa"/>
                  <w:shd w:val="clear" w:color="auto" w:fill="auto"/>
                  <w:vAlign w:val="center"/>
                  <w:hideMark/>
                </w:tcPr>
                <w:p w14:paraId="5FE94281"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p>
              </w:tc>
              <w:tc>
                <w:tcPr>
                  <w:tcW w:w="1361" w:type="dxa"/>
                  <w:shd w:val="clear" w:color="auto" w:fill="auto"/>
                  <w:vAlign w:val="center"/>
                  <w:hideMark/>
                </w:tcPr>
                <w:p w14:paraId="12A9292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внешний</w:t>
                  </w:r>
                </w:p>
              </w:tc>
            </w:tr>
            <w:tr w:rsidR="008D7C52" w:rsidRPr="008D7C52" w14:paraId="6ABCD2B1" w14:textId="77777777" w:rsidTr="001E0472">
              <w:trPr>
                <w:trHeight w:val="2"/>
              </w:trPr>
              <w:tc>
                <w:tcPr>
                  <w:tcW w:w="2785" w:type="dxa"/>
                  <w:vMerge/>
                  <w:shd w:val="clear" w:color="auto" w:fill="auto"/>
                  <w:vAlign w:val="center"/>
                  <w:hideMark/>
                </w:tcPr>
                <w:p w14:paraId="57A4E18B" w14:textId="77777777" w:rsidR="008D7C52" w:rsidRPr="008D7C52" w:rsidRDefault="008D7C52" w:rsidP="008D7C52">
                  <w:pPr>
                    <w:spacing w:after="0" w:line="240" w:lineRule="auto"/>
                    <w:jc w:val="center"/>
                    <w:rPr>
                      <w:rFonts w:ascii="Times New Roman" w:eastAsia="Times New Roman" w:hAnsi="Times New Roman" w:cs="Times New Roman"/>
                      <w:lang w:eastAsia="ru-RU"/>
                    </w:rPr>
                  </w:pPr>
                </w:p>
              </w:tc>
              <w:tc>
                <w:tcPr>
                  <w:tcW w:w="2593" w:type="dxa"/>
                  <w:shd w:val="clear" w:color="auto" w:fill="auto"/>
                  <w:vAlign w:val="center"/>
                  <w:hideMark/>
                </w:tcPr>
                <w:p w14:paraId="6B6D8868"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1</w:t>
                  </w:r>
                </w:p>
              </w:tc>
              <w:tc>
                <w:tcPr>
                  <w:tcW w:w="1912" w:type="dxa"/>
                  <w:shd w:val="clear" w:color="auto" w:fill="auto"/>
                  <w:vAlign w:val="center"/>
                  <w:hideMark/>
                </w:tcPr>
                <w:p w14:paraId="6416E1BC"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FFQN50CXV1</w:t>
                  </w:r>
                </w:p>
              </w:tc>
              <w:tc>
                <w:tcPr>
                  <w:tcW w:w="1361" w:type="dxa"/>
                  <w:shd w:val="clear" w:color="auto" w:fill="auto"/>
                  <w:vAlign w:val="center"/>
                  <w:hideMark/>
                </w:tcPr>
                <w:p w14:paraId="5CDECF1F" w14:textId="77777777" w:rsidR="008D7C52" w:rsidRPr="008D7C52" w:rsidRDefault="008D7C52" w:rsidP="008D7C52">
                  <w:pPr>
                    <w:spacing w:after="0" w:line="240" w:lineRule="auto"/>
                    <w:jc w:val="center"/>
                    <w:rPr>
                      <w:rFonts w:ascii="Times New Roman" w:eastAsia="Times New Roman" w:hAnsi="Times New Roman" w:cs="Times New Roman"/>
                      <w:i/>
                      <w:iCs/>
                      <w:lang w:eastAsia="ru-RU"/>
                    </w:rPr>
                  </w:pPr>
                  <w:r w:rsidRPr="008D7C52">
                    <w:rPr>
                      <w:rFonts w:ascii="Times New Roman" w:eastAsia="Times New Roman" w:hAnsi="Times New Roman" w:cs="Times New Roman"/>
                      <w:i/>
                      <w:iCs/>
                      <w:lang w:eastAsia="ru-RU"/>
                    </w:rPr>
                    <w:t>кассетный</w:t>
                  </w:r>
                </w:p>
              </w:tc>
            </w:tr>
          </w:tbl>
          <w:p w14:paraId="68EBC8DC" w14:textId="77777777" w:rsidR="008D7C52" w:rsidRPr="008D7C52" w:rsidRDefault="008D7C52" w:rsidP="008D7C52">
            <w:pPr>
              <w:suppressAutoHyphens/>
              <w:rPr>
                <w:rFonts w:ascii="Times New Roman" w:eastAsia="Times New Roman" w:hAnsi="Times New Roman" w:cs="Times New Roman"/>
                <w:sz w:val="28"/>
                <w:szCs w:val="28"/>
                <w:lang w:eastAsia="ar-SA"/>
              </w:rPr>
            </w:pPr>
          </w:p>
        </w:tc>
      </w:tr>
      <w:tr w:rsidR="008D7C52" w:rsidRPr="008D7C52" w14:paraId="427F90FA" w14:textId="77777777" w:rsidTr="001E0472">
        <w:trPr>
          <w:trHeight w:val="272"/>
          <w:jc w:val="center"/>
        </w:trPr>
        <w:tc>
          <w:tcPr>
            <w:tcW w:w="706" w:type="dxa"/>
            <w:vAlign w:val="center"/>
          </w:tcPr>
          <w:p w14:paraId="751B4E4F"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4.10</w:t>
            </w:r>
          </w:p>
        </w:tc>
        <w:tc>
          <w:tcPr>
            <w:tcW w:w="9070" w:type="dxa"/>
            <w:gridSpan w:val="2"/>
          </w:tcPr>
          <w:p w14:paraId="3398217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Спальный корпус «Правда»</w:t>
            </w:r>
          </w:p>
          <w:p w14:paraId="6E479F8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 здании установлены следующие системы вентиляции: приточные системы  8 шт., вытяжные системы 18 шт. Воздуховоды из тонколистовой оцинкованной стали. Распределение воздуха с помощью диффузоров и решеток. </w:t>
            </w:r>
          </w:p>
          <w:p w14:paraId="4CBFCFB7"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 здании установлены  системы кондиционирования: VRF – системы 6 шт. Наружные блоки на кровле. </w:t>
            </w:r>
            <w:proofErr w:type="gramStart"/>
            <w:r w:rsidRPr="008D7C52">
              <w:rPr>
                <w:rFonts w:ascii="Times New Roman" w:eastAsia="Times New Roman" w:hAnsi="Times New Roman" w:cs="Times New Roman"/>
                <w:sz w:val="28"/>
                <w:szCs w:val="28"/>
                <w:lang w:eastAsia="ar-SA"/>
              </w:rPr>
              <w:t>Внутренние  110</w:t>
            </w:r>
            <w:proofErr w:type="gramEnd"/>
            <w:r w:rsidRPr="008D7C52">
              <w:rPr>
                <w:rFonts w:ascii="Times New Roman" w:eastAsia="Times New Roman" w:hAnsi="Times New Roman" w:cs="Times New Roman"/>
                <w:sz w:val="28"/>
                <w:szCs w:val="28"/>
                <w:lang w:eastAsia="ar-SA"/>
              </w:rPr>
              <w:t xml:space="preserve"> шт.. Сплит-система 6 шт.</w:t>
            </w:r>
          </w:p>
          <w:p w14:paraId="75907904" w14:textId="77777777"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lang w:eastAsia="ar-SA"/>
              </w:rPr>
              <w:t>В здании установлены  системы дымоудаления:   Механические приточно-вытяжные системы. Удаление продуктов горения при помощи  крышных вентиляторов 6 шт. Подачу воздуха на компенсацию осуществляют  вентиляторы 5 шт.</w:t>
            </w:r>
          </w:p>
        </w:tc>
      </w:tr>
      <w:tr w:rsidR="008D7C52" w:rsidRPr="008D7C52" w14:paraId="43C84CDE" w14:textId="77777777" w:rsidTr="001E0472">
        <w:trPr>
          <w:trHeight w:val="272"/>
          <w:jc w:val="center"/>
        </w:trPr>
        <w:tc>
          <w:tcPr>
            <w:tcW w:w="706" w:type="dxa"/>
            <w:vAlign w:val="center"/>
          </w:tcPr>
          <w:p w14:paraId="32E9B0D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4.11</w:t>
            </w:r>
          </w:p>
        </w:tc>
        <w:tc>
          <w:tcPr>
            <w:tcW w:w="9070" w:type="dxa"/>
            <w:gridSpan w:val="2"/>
          </w:tcPr>
          <w:p w14:paraId="4A32292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Спальный корпус «Сила»</w:t>
            </w:r>
          </w:p>
          <w:p w14:paraId="0160CEF4"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 здании установлены следующие системы вентиляции: приточные системы  8 шт., вытяжные системы 20 шт. Воздуховоды из тонколистовой оцинкованной стали. Распределение воздуха с помощью диффузоров и решеток. </w:t>
            </w:r>
          </w:p>
          <w:p w14:paraId="79F012B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 xml:space="preserve">В здании установлены  системы кондиционирования: VRF – системы 6 шт. Наружные блоки на кровле. </w:t>
            </w:r>
            <w:proofErr w:type="gramStart"/>
            <w:r w:rsidRPr="008D7C52">
              <w:rPr>
                <w:rFonts w:ascii="Times New Roman" w:eastAsia="Times New Roman" w:hAnsi="Times New Roman" w:cs="Times New Roman"/>
                <w:sz w:val="28"/>
                <w:szCs w:val="28"/>
                <w:lang w:eastAsia="ar-SA"/>
              </w:rPr>
              <w:t>Внутренние  80</w:t>
            </w:r>
            <w:proofErr w:type="gramEnd"/>
            <w:r w:rsidRPr="008D7C52">
              <w:rPr>
                <w:rFonts w:ascii="Times New Roman" w:eastAsia="Times New Roman" w:hAnsi="Times New Roman" w:cs="Times New Roman"/>
                <w:sz w:val="28"/>
                <w:szCs w:val="28"/>
                <w:lang w:eastAsia="ar-SA"/>
              </w:rPr>
              <w:t xml:space="preserve"> шт.. Сплит-система 6 шт.</w:t>
            </w:r>
          </w:p>
          <w:p w14:paraId="0A0A2F61" w14:textId="77777777"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lang w:eastAsia="ar-SA"/>
              </w:rPr>
              <w:t xml:space="preserve">В здании установлены  системы дымоудаления:   Механические приточно-вытяжные системы. Удаление продуктов горения при помощи  </w:t>
            </w:r>
            <w:r w:rsidRPr="008D7C52">
              <w:rPr>
                <w:rFonts w:ascii="Times New Roman" w:eastAsia="Times New Roman" w:hAnsi="Times New Roman" w:cs="Times New Roman"/>
                <w:sz w:val="28"/>
                <w:szCs w:val="28"/>
                <w:lang w:eastAsia="ar-SA"/>
              </w:rPr>
              <w:lastRenderedPageBreak/>
              <w:t>крышных вентиляторов 6 шт. Подачу воздуха на компенсацию осуществляют  вентиляторы 5 шт.</w:t>
            </w:r>
          </w:p>
        </w:tc>
      </w:tr>
      <w:tr w:rsidR="008D7C52" w:rsidRPr="008D7C52" w14:paraId="71DEDA8B" w14:textId="77777777" w:rsidTr="001E0472">
        <w:trPr>
          <w:trHeight w:val="272"/>
          <w:jc w:val="center"/>
        </w:trPr>
        <w:tc>
          <w:tcPr>
            <w:tcW w:w="706" w:type="dxa"/>
            <w:vAlign w:val="center"/>
          </w:tcPr>
          <w:p w14:paraId="7639B610" w14:textId="77777777" w:rsidR="008D7C52" w:rsidRPr="008D7C52" w:rsidRDefault="008D7C52" w:rsidP="008D7C52">
            <w:pPr>
              <w:suppressAutoHyphens/>
              <w:rPr>
                <w:rFonts w:ascii="Times New Roman" w:eastAsia="Times New Roman" w:hAnsi="Times New Roman" w:cs="Times New Roman"/>
                <w:sz w:val="28"/>
                <w:szCs w:val="28"/>
                <w:lang w:eastAsia="ar-SA"/>
              </w:rPr>
            </w:pPr>
          </w:p>
        </w:tc>
        <w:tc>
          <w:tcPr>
            <w:tcW w:w="9070" w:type="dxa"/>
            <w:gridSpan w:val="2"/>
          </w:tcPr>
          <w:p w14:paraId="1F0A86B7" w14:textId="52233705" w:rsidR="008D7C52" w:rsidRPr="008D7C52" w:rsidRDefault="008D7C52" w:rsidP="008D7C52">
            <w:pPr>
              <w:suppressAutoHyphens/>
              <w:rPr>
                <w:rFonts w:ascii="Times New Roman" w:eastAsia="Times New Roman" w:hAnsi="Times New Roman" w:cs="Times New Roman"/>
                <w:sz w:val="28"/>
                <w:szCs w:val="28"/>
                <w:u w:val="single"/>
                <w:lang w:eastAsia="ar-SA"/>
              </w:rPr>
            </w:pPr>
            <w:r w:rsidRPr="008D7C52">
              <w:rPr>
                <w:rFonts w:ascii="Times New Roman" w:eastAsia="Times New Roman" w:hAnsi="Times New Roman" w:cs="Times New Roman"/>
                <w:sz w:val="28"/>
                <w:szCs w:val="28"/>
                <w:u w:val="single"/>
                <w:lang w:eastAsia="ar-SA"/>
              </w:rPr>
              <w:t xml:space="preserve">Перечень и объем </w:t>
            </w:r>
            <w:r w:rsidR="004F7A51">
              <w:rPr>
                <w:rFonts w:ascii="Times New Roman" w:eastAsia="Times New Roman" w:hAnsi="Times New Roman" w:cs="Times New Roman"/>
                <w:sz w:val="28"/>
                <w:szCs w:val="28"/>
                <w:u w:val="single"/>
                <w:lang w:eastAsia="ar-SA"/>
              </w:rPr>
              <w:t>выполняемых работ</w:t>
            </w:r>
            <w:r w:rsidRPr="008D7C52">
              <w:rPr>
                <w:rFonts w:ascii="Times New Roman" w:eastAsia="Times New Roman" w:hAnsi="Times New Roman" w:cs="Times New Roman"/>
                <w:sz w:val="28"/>
                <w:szCs w:val="28"/>
                <w:u w:val="single"/>
                <w:lang w:eastAsia="ar-SA"/>
              </w:rPr>
              <w:t>:</w:t>
            </w:r>
          </w:p>
        </w:tc>
      </w:tr>
      <w:tr w:rsidR="008D7C52" w:rsidRPr="008D7C52" w14:paraId="2352307E" w14:textId="77777777" w:rsidTr="001E0472">
        <w:trPr>
          <w:trHeight w:val="272"/>
          <w:jc w:val="center"/>
        </w:trPr>
        <w:tc>
          <w:tcPr>
            <w:tcW w:w="706" w:type="dxa"/>
            <w:vAlign w:val="center"/>
          </w:tcPr>
          <w:p w14:paraId="0D72EBF4"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1</w:t>
            </w:r>
          </w:p>
        </w:tc>
        <w:tc>
          <w:tcPr>
            <w:tcW w:w="6660" w:type="dxa"/>
          </w:tcPr>
          <w:p w14:paraId="0CD2A106"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Обеспечение функционирования, контроль состояния и режимов работы оборудования систем вентиляции и кондиционирования</w:t>
            </w:r>
          </w:p>
        </w:tc>
        <w:tc>
          <w:tcPr>
            <w:tcW w:w="2410" w:type="dxa"/>
            <w:vAlign w:val="center"/>
          </w:tcPr>
          <w:p w14:paraId="07780B32"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Ежедневно</w:t>
            </w:r>
          </w:p>
        </w:tc>
      </w:tr>
      <w:tr w:rsidR="008D7C52" w:rsidRPr="008D7C52" w14:paraId="0ED6E719" w14:textId="77777777" w:rsidTr="001E0472">
        <w:trPr>
          <w:trHeight w:val="272"/>
          <w:jc w:val="center"/>
        </w:trPr>
        <w:tc>
          <w:tcPr>
            <w:tcW w:w="706" w:type="dxa"/>
            <w:vAlign w:val="center"/>
          </w:tcPr>
          <w:p w14:paraId="231B1583"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2</w:t>
            </w:r>
          </w:p>
        </w:tc>
        <w:tc>
          <w:tcPr>
            <w:tcW w:w="6660" w:type="dxa"/>
          </w:tcPr>
          <w:p w14:paraId="6114FDDB" w14:textId="77777777" w:rsidR="008D7C52" w:rsidRPr="008D7C52" w:rsidRDefault="008D7C52" w:rsidP="008D7C52">
            <w:pPr>
              <w:suppressAutoHyphens/>
              <w:rPr>
                <w:rFonts w:ascii="Times New Roman" w:eastAsia="Times New Roman" w:hAnsi="Times New Roman" w:cs="Times New Roman"/>
                <w:sz w:val="28"/>
                <w:szCs w:val="28"/>
                <w:lang w:eastAsia="ar-SA"/>
              </w:rPr>
            </w:pPr>
          </w:p>
          <w:p w14:paraId="7D5BAE65"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Проведение работ по дезинфекции</w:t>
            </w:r>
          </w:p>
        </w:tc>
        <w:tc>
          <w:tcPr>
            <w:tcW w:w="2410" w:type="dxa"/>
            <w:vAlign w:val="center"/>
          </w:tcPr>
          <w:p w14:paraId="413E51DA"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Не реже 1 раза за период действия контракта</w:t>
            </w:r>
          </w:p>
        </w:tc>
      </w:tr>
      <w:tr w:rsidR="008D7C52" w:rsidRPr="008D7C52" w14:paraId="0F16B32D" w14:textId="77777777" w:rsidTr="001E0472">
        <w:trPr>
          <w:trHeight w:val="272"/>
          <w:jc w:val="center"/>
        </w:trPr>
        <w:tc>
          <w:tcPr>
            <w:tcW w:w="706" w:type="dxa"/>
            <w:vAlign w:val="center"/>
          </w:tcPr>
          <w:p w14:paraId="656C67D2"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3</w:t>
            </w:r>
          </w:p>
        </w:tc>
        <w:tc>
          <w:tcPr>
            <w:tcW w:w="6660" w:type="dxa"/>
            <w:vAlign w:val="center"/>
          </w:tcPr>
          <w:p w14:paraId="0AD7D6E8"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Проведение регламентных и профилактических работ системы вентиляции в соответствии с эксплуатационной документацией.</w:t>
            </w:r>
          </w:p>
        </w:tc>
        <w:tc>
          <w:tcPr>
            <w:tcW w:w="2410" w:type="dxa"/>
            <w:vAlign w:val="center"/>
          </w:tcPr>
          <w:p w14:paraId="155C402D"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7699658B" w14:textId="77777777" w:rsidTr="001E0472">
        <w:trPr>
          <w:trHeight w:val="272"/>
          <w:jc w:val="center"/>
        </w:trPr>
        <w:tc>
          <w:tcPr>
            <w:tcW w:w="706" w:type="dxa"/>
            <w:vAlign w:val="center"/>
          </w:tcPr>
          <w:p w14:paraId="74E47AFE"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4</w:t>
            </w:r>
          </w:p>
        </w:tc>
        <w:tc>
          <w:tcPr>
            <w:tcW w:w="6660" w:type="dxa"/>
            <w:vAlign w:val="center"/>
          </w:tcPr>
          <w:p w14:paraId="7C4F6492"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Проведение регламентных и профилактических работ системы кондиционирования в соответствии с эксплуатационной документацией.</w:t>
            </w:r>
          </w:p>
        </w:tc>
        <w:tc>
          <w:tcPr>
            <w:tcW w:w="2410" w:type="dxa"/>
            <w:vAlign w:val="center"/>
          </w:tcPr>
          <w:p w14:paraId="0CD23073"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По графикам ППО и ППР</w:t>
            </w:r>
          </w:p>
        </w:tc>
      </w:tr>
      <w:tr w:rsidR="008D7C52" w:rsidRPr="008D7C52" w14:paraId="52D49869" w14:textId="77777777" w:rsidTr="001E0472">
        <w:trPr>
          <w:trHeight w:val="272"/>
          <w:jc w:val="center"/>
        </w:trPr>
        <w:tc>
          <w:tcPr>
            <w:tcW w:w="706" w:type="dxa"/>
            <w:vAlign w:val="center"/>
          </w:tcPr>
          <w:p w14:paraId="75D9876B"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5</w:t>
            </w:r>
          </w:p>
        </w:tc>
        <w:tc>
          <w:tcPr>
            <w:tcW w:w="6660" w:type="dxa"/>
            <w:vAlign w:val="center"/>
          </w:tcPr>
          <w:p w14:paraId="352D12E0" w14:textId="77777777" w:rsidR="008D7C52" w:rsidRPr="008D7C52" w:rsidRDefault="008D7C52" w:rsidP="008D7C52">
            <w:pPr>
              <w:suppressAutoHyphens/>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Мелкий ремонт и замена материалов, комплектующих изделий, оборудования (запасных частей, агрегатов, приборов, узлов и т.п.).</w:t>
            </w:r>
          </w:p>
        </w:tc>
        <w:tc>
          <w:tcPr>
            <w:tcW w:w="2410" w:type="dxa"/>
            <w:vAlign w:val="center"/>
          </w:tcPr>
          <w:p w14:paraId="1D39F0B9" w14:textId="77777777" w:rsidR="008D7C52" w:rsidRPr="008D7C52" w:rsidRDefault="008D7C52" w:rsidP="008D7C52">
            <w:pPr>
              <w:suppressAutoHyphens/>
              <w:jc w:val="center"/>
              <w:rPr>
                <w:rFonts w:ascii="Times New Roman" w:eastAsia="Times New Roman" w:hAnsi="Times New Roman" w:cs="Times New Roman"/>
                <w:sz w:val="28"/>
                <w:szCs w:val="28"/>
                <w:lang w:eastAsia="ar-SA"/>
              </w:rPr>
            </w:pPr>
            <w:r w:rsidRPr="008D7C52">
              <w:rPr>
                <w:rFonts w:ascii="Times New Roman" w:eastAsia="Times New Roman" w:hAnsi="Times New Roman" w:cs="Times New Roman"/>
                <w:sz w:val="28"/>
                <w:szCs w:val="28"/>
                <w:lang w:eastAsia="ar-SA"/>
              </w:rPr>
              <w:t>При необходимости</w:t>
            </w:r>
          </w:p>
        </w:tc>
      </w:tr>
    </w:tbl>
    <w:p w14:paraId="40E7DE9E" w14:textId="77777777" w:rsidR="008D7C52" w:rsidRPr="008D7C52" w:rsidRDefault="008D7C52" w:rsidP="008D7C52">
      <w:pPr>
        <w:spacing w:after="0" w:line="240" w:lineRule="auto"/>
        <w:jc w:val="both"/>
        <w:rPr>
          <w:rFonts w:ascii="Times New Roman" w:hAnsi="Times New Roman" w:cs="Times New Roman"/>
          <w:b/>
          <w:sz w:val="28"/>
          <w:szCs w:val="28"/>
        </w:rPr>
      </w:pPr>
    </w:p>
    <w:p w14:paraId="1A543183" w14:textId="2C02976E" w:rsidR="008D7C52" w:rsidRPr="008D7C52" w:rsidRDefault="008D7C52" w:rsidP="008D7C52">
      <w:pPr>
        <w:spacing w:after="0" w:line="240" w:lineRule="auto"/>
        <w:jc w:val="center"/>
        <w:rPr>
          <w:rFonts w:ascii="Times New Roman" w:hAnsi="Times New Roman" w:cs="Times New Roman"/>
          <w:b/>
          <w:sz w:val="28"/>
          <w:szCs w:val="28"/>
        </w:rPr>
      </w:pPr>
      <w:r w:rsidRPr="008D7C52">
        <w:rPr>
          <w:rFonts w:ascii="Times New Roman" w:hAnsi="Times New Roman" w:cs="Times New Roman"/>
          <w:b/>
          <w:sz w:val="28"/>
          <w:szCs w:val="28"/>
        </w:rPr>
        <w:t xml:space="preserve">4. ОБЩИЕ ТРЕБОВАНИЯ К КАЧЕСТВУ И ФУНКЦИОНАЛЬНЫМ ХАРАКТЕРИСТИКАМ МАТЕРИАЛОВ, ИСПОЛЬЗУЕМЫХ ПРИ </w:t>
      </w:r>
      <w:r w:rsidR="008553D9">
        <w:rPr>
          <w:rFonts w:ascii="Times New Roman" w:hAnsi="Times New Roman" w:cs="Times New Roman"/>
          <w:b/>
          <w:sz w:val="28"/>
          <w:szCs w:val="28"/>
        </w:rPr>
        <w:t>ВЫПОЛНЕНИИ РАБОТ</w:t>
      </w:r>
    </w:p>
    <w:p w14:paraId="2AFC2776" w14:textId="7A781DEA"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4.1. Все используемые при </w:t>
      </w:r>
      <w:r w:rsidR="00422B23">
        <w:rPr>
          <w:rFonts w:ascii="Times New Roman" w:hAnsi="Times New Roman" w:cs="Times New Roman"/>
          <w:sz w:val="28"/>
          <w:szCs w:val="28"/>
        </w:rPr>
        <w:t>выполнении работ Подрядчиком</w:t>
      </w:r>
      <w:r w:rsidRPr="008D7C52">
        <w:rPr>
          <w:rFonts w:ascii="Times New Roman" w:hAnsi="Times New Roman" w:cs="Times New Roman"/>
          <w:sz w:val="28"/>
          <w:szCs w:val="28"/>
        </w:rPr>
        <w:t xml:space="preserve"> материалы, комплектующие изделия и оборудование (запасные части, агрегаты, приборы, узлы и т.п.) должны быть экологически безопасными, качественными, соответствовать требованиям ГОСТ для данных видов материалов, комплектующих изделий и оборудования (запасных частей, агрегатов, приборов, узлов и т.п.) и иметь необходимые паспорта заводов-изготовителей, сертификаты соответствия, если их наличие предусмотрено действующим законодательством Российской Федерации. </w:t>
      </w:r>
    </w:p>
    <w:p w14:paraId="2682AE8A" w14:textId="6D209ABB"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Качество поставляемых для </w:t>
      </w:r>
      <w:r w:rsidR="004F7A51">
        <w:rPr>
          <w:rFonts w:ascii="Times New Roman" w:hAnsi="Times New Roman" w:cs="Times New Roman"/>
          <w:sz w:val="28"/>
          <w:szCs w:val="28"/>
        </w:rPr>
        <w:t>выполнения работ</w:t>
      </w:r>
      <w:r w:rsidRPr="008D7C52">
        <w:rPr>
          <w:rFonts w:ascii="Times New Roman" w:hAnsi="Times New Roman" w:cs="Times New Roman"/>
          <w:sz w:val="28"/>
          <w:szCs w:val="28"/>
        </w:rPr>
        <w:t xml:space="preserve"> материалов, комплектующих изделий и оборудования (запасных частей, агрегатов, приборов, узлов и т.п.) должно соответствовать требованиям действующего законодательства Российской Федерации, ГОСТов и подтверждаться соответствующими сертификатами и другими документами, удостоверяющими их качество, если их наличие предусмотрено действующим законодательством.</w:t>
      </w:r>
    </w:p>
    <w:p w14:paraId="7E6EA159" w14:textId="16DCFA89"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4.2. Материалы, комплектующие изделия и оборудование (запасные части, агрегаты, приборы, узлы и т.п.), используемые при </w:t>
      </w:r>
      <w:r w:rsidR="004F7A51">
        <w:rPr>
          <w:rFonts w:ascii="Times New Roman" w:hAnsi="Times New Roman" w:cs="Times New Roman"/>
          <w:sz w:val="28"/>
          <w:szCs w:val="28"/>
        </w:rPr>
        <w:t>выполнении Работ</w:t>
      </w:r>
      <w:r w:rsidRPr="008D7C52">
        <w:rPr>
          <w:rFonts w:ascii="Times New Roman" w:hAnsi="Times New Roman" w:cs="Times New Roman"/>
          <w:sz w:val="28"/>
          <w:szCs w:val="28"/>
        </w:rPr>
        <w:t xml:space="preserve">, должны быть новыми, аналогичными (равноценными) заменяемым (восстанавливаемым). </w:t>
      </w:r>
    </w:p>
    <w:p w14:paraId="7530BC87" w14:textId="067253BB" w:rsidR="008D7C52" w:rsidRPr="008D7C52" w:rsidRDefault="00422B23" w:rsidP="008D7C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Подрядчик</w:t>
      </w:r>
      <w:r w:rsidRPr="008D7C52">
        <w:rPr>
          <w:rFonts w:ascii="Times New Roman" w:hAnsi="Times New Roman" w:cs="Times New Roman"/>
          <w:sz w:val="28"/>
          <w:szCs w:val="28"/>
        </w:rPr>
        <w:t xml:space="preserve"> </w:t>
      </w:r>
      <w:r w:rsidR="008D7C52" w:rsidRPr="008D7C52">
        <w:rPr>
          <w:rFonts w:ascii="Times New Roman" w:hAnsi="Times New Roman" w:cs="Times New Roman"/>
          <w:sz w:val="28"/>
          <w:szCs w:val="28"/>
        </w:rPr>
        <w:t xml:space="preserve">должен использовать материалы, комплектующие изделия и оборудование (запасные части, агрегаты, приборы, узлы и т.п.), необходимые для функционирования систем, указанных в Таблице № 1. Материалы, комплектующие изделия и оборудование (запасные части, агрегаты, приборы, </w:t>
      </w:r>
      <w:r w:rsidR="008D7C52" w:rsidRPr="008D7C52">
        <w:rPr>
          <w:rFonts w:ascii="Times New Roman" w:hAnsi="Times New Roman" w:cs="Times New Roman"/>
          <w:sz w:val="28"/>
          <w:szCs w:val="28"/>
        </w:rPr>
        <w:lastRenderedPageBreak/>
        <w:t xml:space="preserve">узлы и т.п.), используемые при </w:t>
      </w:r>
      <w:r>
        <w:rPr>
          <w:rFonts w:ascii="Times New Roman" w:hAnsi="Times New Roman" w:cs="Times New Roman"/>
          <w:sz w:val="28"/>
          <w:szCs w:val="28"/>
        </w:rPr>
        <w:t xml:space="preserve">выполнении работ Подрядчиком </w:t>
      </w:r>
      <w:r w:rsidR="008D7C52" w:rsidRPr="008D7C52">
        <w:rPr>
          <w:rFonts w:ascii="Times New Roman" w:hAnsi="Times New Roman" w:cs="Times New Roman"/>
          <w:sz w:val="28"/>
          <w:szCs w:val="28"/>
        </w:rPr>
        <w:t>должны обеспечивать работоспособность систем, указанных в Таблице № 1, в соответствии с их предназначением.</w:t>
      </w:r>
    </w:p>
    <w:p w14:paraId="69BD8824" w14:textId="6B02DCA9"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Закупку и доставку материалов, комплектующих изделий и оборудования (запасных частей, агрегатов, приборов, узлов и т.п.) </w:t>
      </w:r>
      <w:r w:rsidR="00422B23">
        <w:rPr>
          <w:rFonts w:ascii="Times New Roman" w:hAnsi="Times New Roman" w:cs="Times New Roman"/>
          <w:sz w:val="28"/>
          <w:szCs w:val="28"/>
        </w:rPr>
        <w:t xml:space="preserve">Подрядчик </w:t>
      </w:r>
      <w:r w:rsidRPr="008D7C52">
        <w:rPr>
          <w:rFonts w:ascii="Times New Roman" w:hAnsi="Times New Roman" w:cs="Times New Roman"/>
          <w:sz w:val="28"/>
          <w:szCs w:val="28"/>
        </w:rPr>
        <w:t>осуществляет за свой счет и без дополнительных расходов для Заказчика.</w:t>
      </w:r>
    </w:p>
    <w:p w14:paraId="271CCC15" w14:textId="77777777" w:rsidR="008D7C52" w:rsidRPr="008D7C52" w:rsidRDefault="008D7C52" w:rsidP="008D7C52">
      <w:pPr>
        <w:spacing w:after="0" w:line="240" w:lineRule="auto"/>
        <w:ind w:firstLine="567"/>
        <w:jc w:val="both"/>
        <w:rPr>
          <w:rFonts w:ascii="Times New Roman" w:hAnsi="Times New Roman" w:cs="Times New Roman"/>
          <w:sz w:val="28"/>
          <w:szCs w:val="28"/>
        </w:rPr>
      </w:pPr>
    </w:p>
    <w:p w14:paraId="16CE16E6" w14:textId="67D83448" w:rsidR="008D7C52" w:rsidRPr="008D7C52" w:rsidRDefault="008D7C52" w:rsidP="008D7C52">
      <w:pPr>
        <w:spacing w:after="0" w:line="240" w:lineRule="auto"/>
        <w:jc w:val="center"/>
        <w:rPr>
          <w:rFonts w:ascii="Times New Roman" w:hAnsi="Times New Roman" w:cs="Times New Roman"/>
          <w:b/>
          <w:sz w:val="28"/>
          <w:szCs w:val="28"/>
        </w:rPr>
      </w:pPr>
      <w:r w:rsidRPr="008D7C52">
        <w:rPr>
          <w:rFonts w:ascii="Times New Roman" w:hAnsi="Times New Roman" w:cs="Times New Roman"/>
          <w:b/>
          <w:sz w:val="28"/>
          <w:szCs w:val="28"/>
        </w:rPr>
        <w:t xml:space="preserve">5. ТРЕБОВАНИЯ К ФУНКЦИОНАЛЬНЫМ И КАЧЕСТВЕННЫМ ХАРАКТЕРИСТИКАМ </w:t>
      </w:r>
      <w:r w:rsidR="00422B23">
        <w:rPr>
          <w:rFonts w:ascii="Times New Roman" w:hAnsi="Times New Roman" w:cs="Times New Roman"/>
          <w:b/>
          <w:sz w:val="28"/>
          <w:szCs w:val="28"/>
        </w:rPr>
        <w:t>РАБОТ</w:t>
      </w:r>
    </w:p>
    <w:p w14:paraId="7B514427" w14:textId="6C5A95C8"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 xml:space="preserve">5.1. Требования к технологии и методам </w:t>
      </w:r>
      <w:r w:rsidR="00422B23">
        <w:rPr>
          <w:rFonts w:ascii="Times New Roman" w:hAnsi="Times New Roman" w:cs="Times New Roman"/>
          <w:b/>
          <w:sz w:val="28"/>
          <w:szCs w:val="28"/>
        </w:rPr>
        <w:t>выполнения работ</w:t>
      </w:r>
      <w:r w:rsidRPr="008D7C52">
        <w:rPr>
          <w:rFonts w:ascii="Times New Roman" w:hAnsi="Times New Roman" w:cs="Times New Roman"/>
          <w:b/>
          <w:sz w:val="28"/>
          <w:szCs w:val="28"/>
        </w:rPr>
        <w:t>:</w:t>
      </w:r>
    </w:p>
    <w:p w14:paraId="77B07AC2" w14:textId="742DB31E"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контроль технического состояния оборудования проводится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для его регулярной оценки с целью своевременного выявления возможных неисправностей в инженерных системах, в состав </w:t>
      </w:r>
      <w:r w:rsidR="00422B23">
        <w:rPr>
          <w:rFonts w:ascii="Times New Roman" w:hAnsi="Times New Roman" w:cs="Times New Roman"/>
          <w:sz w:val="28"/>
          <w:szCs w:val="28"/>
        </w:rPr>
        <w:t>работ</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входит внешний осмотр оборудования, проверка его технических характеристик на соответствие техническим условиям, заданным производителем оборудования, выдача назначений на диагностику, внеплановую профилактику, замену ресурсных материалов или ремонт (при необходимости);</w:t>
      </w:r>
    </w:p>
    <w:p w14:paraId="48626893" w14:textId="183D80A2"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ППО и ППР проводится </w:t>
      </w:r>
      <w:r w:rsidR="00422B23">
        <w:rPr>
          <w:rFonts w:ascii="Times New Roman" w:hAnsi="Times New Roman" w:cs="Times New Roman"/>
          <w:sz w:val="28"/>
          <w:szCs w:val="28"/>
        </w:rPr>
        <w:t xml:space="preserve">Подрядчиком </w:t>
      </w:r>
      <w:r w:rsidRPr="008D7C52">
        <w:rPr>
          <w:rFonts w:ascii="Times New Roman" w:hAnsi="Times New Roman" w:cs="Times New Roman"/>
          <w:sz w:val="28"/>
          <w:szCs w:val="28"/>
        </w:rPr>
        <w:t>по графику, согласованному с Заказчиком, в соответствии с требованиями Инструкций по эксплуатации и паспортов на оборудование инженерных систем;</w:t>
      </w:r>
    </w:p>
    <w:p w14:paraId="0252B23D" w14:textId="0A7C8EB6"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регламентные и профилактические работы выполняются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для поддержания нормального функционирования оборудования в соответствии с регламентами его производителей с периодичностью, определяемой эксплуатационной документацией, условиями эксплуатации, используемыми материалами и другими факторами, с плановой заменой ресурсных материалов (при необходимости);</w:t>
      </w:r>
    </w:p>
    <w:p w14:paraId="398C71AD" w14:textId="0E7E7666"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ремонтно-восстановительные работы не гарантийного оборудования осуществляются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при возникновении сбоев в работе оборудования и включают в себя комплекс операций по восстановлению его исправности (работоспособности) и восстановлению ресурсов оборудования или его составных частей, в состав работ входит диагностика неисправностей; восстановление работоспособности оборудования на месте его установки или в сервисном центре; доставка оборудования в сервисный центр для ремонта и обратно (в случае необходимости); замена ресурсных и не ресурсных запасных частей, деталей, узлов; тестовый прогон, регулировка и настройка оборудования; при этом запасные части, детали, узлы заменяются </w:t>
      </w:r>
      <w:r w:rsidR="0024511B">
        <w:rPr>
          <w:rFonts w:ascii="Times New Roman" w:hAnsi="Times New Roman" w:cs="Times New Roman"/>
          <w:sz w:val="28"/>
          <w:szCs w:val="28"/>
        </w:rPr>
        <w:t>Подрядчиком</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по мере необходимости ремонта в соответствии с требованиями настоящего «Технического задания»;</w:t>
      </w:r>
    </w:p>
    <w:p w14:paraId="5BF1D76F" w14:textId="2490CDA5"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организация ремонтно-восстановительных работ для гарантийного оборудования осуществляется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при возникновении сбоев в его работе и включает в себя комплекс мероприятий по организации ремонта оборудования в соответствии с условиями гарантии. В состав работ входит: диагностика неисправностей; составление и передача в гарантийную сервисную организацию акта рекламации, заявки на гарантийный ремонт или </w:t>
      </w:r>
      <w:r w:rsidRPr="008D7C52">
        <w:rPr>
          <w:rFonts w:ascii="Times New Roman" w:hAnsi="Times New Roman" w:cs="Times New Roman"/>
          <w:sz w:val="28"/>
          <w:szCs w:val="28"/>
        </w:rPr>
        <w:lastRenderedPageBreak/>
        <w:t>иного документа, предусмотренного условиями гарантии на оборудование; доставка оборудования в сервисный центр гарантийной организации для ремонта и обратно (если иное не предусмотрено условиями гарантии на оборудование); установка, настройка и тестовый прогон оборудования (если иное не предусмотрено условиями гарантии на оборудование); представительство интересов Заказчика по техническим вопросам в спорных случаях в части исполнения гарантийных обязательств гарантийной сервисной организацией или поставщиком оборудования;</w:t>
      </w:r>
    </w:p>
    <w:p w14:paraId="67E2A925" w14:textId="622DFB52"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по результатам контроля технического состояния оборудования, проведенных регламентных, профилактических и  ремонтно-восстановительных работ </w:t>
      </w:r>
      <w:r w:rsidR="00422B23">
        <w:rPr>
          <w:rFonts w:ascii="Times New Roman" w:hAnsi="Times New Roman" w:cs="Times New Roman"/>
          <w:sz w:val="28"/>
          <w:szCs w:val="28"/>
        </w:rPr>
        <w:t>Подрядчиком</w:t>
      </w:r>
      <w:r w:rsidRPr="008D7C52">
        <w:rPr>
          <w:rFonts w:ascii="Times New Roman" w:hAnsi="Times New Roman" w:cs="Times New Roman"/>
          <w:sz w:val="28"/>
          <w:szCs w:val="28"/>
        </w:rPr>
        <w:t>, для обеспечения своевременного обновления Заказчиком морально-устаревшего и изношенного оборудования,  составляются Акты технического состояния оборудования, в состав которых входит: описание технического состояния оборудования, с перечнем неисправностей, включая необратимые; определение уровня износа оборудования и его составных частей; оценка доступности запасных частей и расходных материалов к оборудованию; заключение о целесообразности дальнейшей эксплуатации (при необходимости);</w:t>
      </w:r>
    </w:p>
    <w:p w14:paraId="7D7FD8E3" w14:textId="190F64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технологические карты и инструкции на выполнение заданий по эксплуатационному обслуживанию разрабатываются и утверждаются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(при необходимости);</w:t>
      </w:r>
    </w:p>
    <w:p w14:paraId="2CB0849C" w14:textId="03AD3115"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график проведения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диспетчерских проверок и контроля качества выполняемых работ согласовывается с Заказчиком. </w:t>
      </w:r>
    </w:p>
    <w:p w14:paraId="0ADC302A" w14:textId="2640A4D5"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 xml:space="preserve">5.2. Требования к организации и технологии </w:t>
      </w:r>
      <w:r w:rsidR="00422B23">
        <w:rPr>
          <w:rFonts w:ascii="Times New Roman" w:hAnsi="Times New Roman" w:cs="Times New Roman"/>
          <w:b/>
          <w:sz w:val="28"/>
          <w:szCs w:val="28"/>
        </w:rPr>
        <w:t>выполнения работ</w:t>
      </w:r>
    </w:p>
    <w:p w14:paraId="3C30666B" w14:textId="3BB0DEEF"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1) </w:t>
      </w:r>
      <w:r w:rsidR="00422B23">
        <w:rPr>
          <w:rFonts w:ascii="Times New Roman" w:hAnsi="Times New Roman" w:cs="Times New Roman"/>
          <w:sz w:val="28"/>
          <w:szCs w:val="28"/>
        </w:rPr>
        <w:t>Подрядчик</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для </w:t>
      </w:r>
      <w:r w:rsidR="00422B23">
        <w:rPr>
          <w:rFonts w:ascii="Times New Roman" w:hAnsi="Times New Roman" w:cs="Times New Roman"/>
          <w:sz w:val="28"/>
          <w:szCs w:val="28"/>
        </w:rPr>
        <w:t>выполнения работ</w:t>
      </w:r>
      <w:r w:rsidRPr="008D7C52">
        <w:rPr>
          <w:rFonts w:ascii="Times New Roman" w:hAnsi="Times New Roman" w:cs="Times New Roman"/>
          <w:sz w:val="28"/>
          <w:szCs w:val="28"/>
        </w:rPr>
        <w:t>, должен иметь собственный и / или привлеченный квалифицированный персонал.</w:t>
      </w:r>
    </w:p>
    <w:p w14:paraId="27D5E253" w14:textId="12BF6E42"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Специалисты из числа собственного и / или привлеченного персонала должны иметь квалификацию, удостоверения и допуски к работам (при необходимости), соответствующие виду </w:t>
      </w:r>
      <w:r w:rsidR="004F7A51">
        <w:rPr>
          <w:rFonts w:ascii="Times New Roman" w:hAnsi="Times New Roman" w:cs="Times New Roman"/>
          <w:sz w:val="28"/>
          <w:szCs w:val="28"/>
        </w:rPr>
        <w:t>выполняемых работ</w:t>
      </w:r>
      <w:r w:rsidRPr="008D7C52">
        <w:rPr>
          <w:rFonts w:ascii="Times New Roman" w:hAnsi="Times New Roman" w:cs="Times New Roman"/>
          <w:sz w:val="28"/>
          <w:szCs w:val="28"/>
        </w:rPr>
        <w:t xml:space="preserve">, согласно требованиям нормативно-технических документов и нормативных правовых актов Российской Федерации. При этом Отношения, связанные с </w:t>
      </w:r>
      <w:r w:rsidR="00422B23">
        <w:rPr>
          <w:rFonts w:ascii="Times New Roman" w:hAnsi="Times New Roman" w:cs="Times New Roman"/>
          <w:sz w:val="28"/>
          <w:szCs w:val="28"/>
        </w:rPr>
        <w:t>выполнением работ</w:t>
      </w:r>
      <w:r w:rsidRPr="008D7C52">
        <w:rPr>
          <w:rFonts w:ascii="Times New Roman" w:hAnsi="Times New Roman" w:cs="Times New Roman"/>
          <w:sz w:val="28"/>
          <w:szCs w:val="28"/>
        </w:rPr>
        <w:t xml:space="preserve">, между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и лицами, фактически осуществляющими их </w:t>
      </w:r>
      <w:r w:rsidR="00422B23">
        <w:rPr>
          <w:rFonts w:ascii="Times New Roman" w:hAnsi="Times New Roman" w:cs="Times New Roman"/>
          <w:sz w:val="28"/>
          <w:szCs w:val="28"/>
        </w:rPr>
        <w:t>выполнение</w:t>
      </w:r>
      <w:r w:rsidRPr="008D7C52">
        <w:rPr>
          <w:rFonts w:ascii="Times New Roman" w:hAnsi="Times New Roman" w:cs="Times New Roman"/>
          <w:sz w:val="28"/>
          <w:szCs w:val="28"/>
        </w:rPr>
        <w:t>, должны быть оформлены в соответствии с законодательством Российской Федерации.</w:t>
      </w:r>
    </w:p>
    <w:p w14:paraId="5358609E" w14:textId="3D7223E2"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2) При </w:t>
      </w:r>
      <w:r w:rsidR="00422B23">
        <w:rPr>
          <w:rFonts w:ascii="Times New Roman" w:hAnsi="Times New Roman" w:cs="Times New Roman"/>
          <w:sz w:val="28"/>
          <w:szCs w:val="28"/>
        </w:rPr>
        <w:t>выполнении работ</w:t>
      </w:r>
      <w:r w:rsidRPr="008D7C52">
        <w:rPr>
          <w:rFonts w:ascii="Times New Roman" w:hAnsi="Times New Roman" w:cs="Times New Roman"/>
          <w:sz w:val="28"/>
          <w:szCs w:val="28"/>
        </w:rPr>
        <w:t xml:space="preserve"> </w:t>
      </w:r>
      <w:r w:rsidR="00422B23">
        <w:rPr>
          <w:rFonts w:ascii="Times New Roman" w:hAnsi="Times New Roman" w:cs="Times New Roman"/>
          <w:sz w:val="28"/>
          <w:szCs w:val="28"/>
        </w:rPr>
        <w:t>Подрядчик</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обязан предоставлять Получателям </w:t>
      </w:r>
      <w:r w:rsidR="00422B23">
        <w:rPr>
          <w:rFonts w:ascii="Times New Roman" w:hAnsi="Times New Roman" w:cs="Times New Roman"/>
          <w:sz w:val="28"/>
          <w:szCs w:val="28"/>
        </w:rPr>
        <w:t>результата работ</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списки специалистов, непосредственно осуществляющих </w:t>
      </w:r>
      <w:r w:rsidR="004F7A51">
        <w:rPr>
          <w:rFonts w:ascii="Times New Roman" w:hAnsi="Times New Roman" w:cs="Times New Roman"/>
          <w:sz w:val="28"/>
          <w:szCs w:val="28"/>
        </w:rPr>
        <w:t>выполнение работ</w:t>
      </w:r>
      <w:r w:rsidRPr="008D7C52">
        <w:rPr>
          <w:rFonts w:ascii="Times New Roman" w:hAnsi="Times New Roman" w:cs="Times New Roman"/>
          <w:sz w:val="28"/>
          <w:szCs w:val="28"/>
        </w:rPr>
        <w:t xml:space="preserve"> (ежедневно находящихся на Объектах), с указанием их паспортные данных. </w:t>
      </w:r>
    </w:p>
    <w:p w14:paraId="007F7EC5" w14:textId="5ED75FBB"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3) </w:t>
      </w:r>
      <w:r w:rsidR="00422B23">
        <w:rPr>
          <w:rFonts w:ascii="Times New Roman" w:hAnsi="Times New Roman" w:cs="Times New Roman"/>
          <w:sz w:val="28"/>
          <w:szCs w:val="28"/>
        </w:rPr>
        <w:t>Подрядчик</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создает на объектах отдельный Участок (группу технических специалистов) с постоянным присутствием на объектах, который укомплектовывается штатом инженерно-технических работников (ИТР) необходимых специальностей: инженеры, техники, рабочие и т.п.</w:t>
      </w:r>
    </w:p>
    <w:p w14:paraId="362EF839" w14:textId="07805F7B" w:rsidR="008D7C52" w:rsidRPr="008D7C52" w:rsidRDefault="008D7C52" w:rsidP="008D7C52">
      <w:pPr>
        <w:suppressAutoHyphens/>
        <w:spacing w:after="0" w:line="240" w:lineRule="auto"/>
        <w:ind w:firstLine="567"/>
        <w:jc w:val="both"/>
        <w:rPr>
          <w:rFonts w:ascii="Times New Roman" w:eastAsia="Times New Roman" w:hAnsi="Times New Roman" w:cs="Times New Roman"/>
          <w:sz w:val="28"/>
          <w:szCs w:val="28"/>
          <w:lang w:eastAsia="zh-CN"/>
        </w:rPr>
      </w:pPr>
      <w:r w:rsidRPr="008D7C52">
        <w:rPr>
          <w:rFonts w:ascii="Times New Roman" w:eastAsia="Times New Roman" w:hAnsi="Times New Roman" w:cs="Times New Roman"/>
          <w:sz w:val="28"/>
          <w:szCs w:val="28"/>
          <w:lang w:eastAsia="zh-CN"/>
        </w:rPr>
        <w:t xml:space="preserve">  4</w:t>
      </w:r>
      <w:r w:rsidRPr="008D7C52">
        <w:rPr>
          <w:rFonts w:ascii="Times New Roman" w:eastAsia="Times New Roman" w:hAnsi="Times New Roman" w:cs="Times New Roman"/>
          <w:sz w:val="28"/>
          <w:szCs w:val="28"/>
          <w:lang w:eastAsia="ru-RU"/>
        </w:rPr>
        <w:t xml:space="preserve">) </w:t>
      </w:r>
      <w:r w:rsidR="00422B23">
        <w:rPr>
          <w:rFonts w:ascii="Times New Roman" w:eastAsia="Times New Roman" w:hAnsi="Times New Roman" w:cs="Times New Roman"/>
          <w:sz w:val="28"/>
          <w:szCs w:val="28"/>
          <w:lang w:eastAsia="ru-RU"/>
        </w:rPr>
        <w:t>Подрядчик</w:t>
      </w:r>
      <w:r w:rsidR="00422B23" w:rsidRPr="008D7C52">
        <w:rPr>
          <w:rFonts w:ascii="Times New Roman" w:eastAsia="Times New Roman" w:hAnsi="Times New Roman" w:cs="Times New Roman"/>
          <w:sz w:val="28"/>
          <w:szCs w:val="28"/>
          <w:lang w:eastAsia="ru-RU"/>
        </w:rPr>
        <w:t xml:space="preserve"> </w:t>
      </w:r>
      <w:r w:rsidRPr="008D7C52">
        <w:rPr>
          <w:rFonts w:ascii="Times New Roman" w:eastAsia="Times New Roman" w:hAnsi="Times New Roman" w:cs="Times New Roman"/>
          <w:sz w:val="28"/>
          <w:szCs w:val="28"/>
          <w:lang w:eastAsia="ru-RU"/>
        </w:rPr>
        <w:t>обеспечивает на объектах дежурство специалистов инженерно-технического персонала в составе, не менее:</w:t>
      </w:r>
    </w:p>
    <w:tbl>
      <w:tblPr>
        <w:tblW w:w="9493" w:type="dxa"/>
        <w:jc w:val="center"/>
        <w:tblLook w:val="04A0" w:firstRow="1" w:lastRow="0" w:firstColumn="1" w:lastColumn="0" w:noHBand="0" w:noVBand="1"/>
      </w:tblPr>
      <w:tblGrid>
        <w:gridCol w:w="2677"/>
        <w:gridCol w:w="5103"/>
        <w:gridCol w:w="1713"/>
      </w:tblGrid>
      <w:tr w:rsidR="008D7C52" w:rsidRPr="008D7C52" w14:paraId="4118AE5F" w14:textId="77777777" w:rsidTr="001E0472">
        <w:trPr>
          <w:trHeight w:val="258"/>
          <w:jc w:val="center"/>
        </w:trPr>
        <w:tc>
          <w:tcPr>
            <w:tcW w:w="3119" w:type="dxa"/>
            <w:tcBorders>
              <w:top w:val="single" w:sz="4" w:space="0" w:color="auto"/>
              <w:left w:val="single" w:sz="4" w:space="0" w:color="auto"/>
              <w:bottom w:val="single" w:sz="4" w:space="0" w:color="auto"/>
              <w:right w:val="single" w:sz="4" w:space="0" w:color="auto"/>
            </w:tcBorders>
            <w:vAlign w:val="center"/>
          </w:tcPr>
          <w:p w14:paraId="42F58670" w14:textId="62DB9D4A" w:rsidR="008D7C52" w:rsidRPr="008D7C52" w:rsidRDefault="008D7C52" w:rsidP="008D7C52">
            <w:pPr>
              <w:spacing w:after="0" w:line="240" w:lineRule="auto"/>
              <w:jc w:val="center"/>
              <w:rPr>
                <w:rFonts w:ascii="Times New Roman" w:eastAsia="Times New Roman" w:hAnsi="Times New Roman" w:cs="Times New Roman"/>
                <w:b/>
                <w:bCs/>
                <w:sz w:val="28"/>
                <w:szCs w:val="28"/>
                <w:lang w:eastAsia="ru-RU"/>
              </w:rPr>
            </w:pPr>
            <w:r w:rsidRPr="008D7C52">
              <w:rPr>
                <w:rFonts w:ascii="Times New Roman" w:eastAsia="Times New Roman" w:hAnsi="Times New Roman" w:cs="Times New Roman"/>
                <w:b/>
                <w:bCs/>
                <w:sz w:val="28"/>
                <w:szCs w:val="28"/>
                <w:lang w:eastAsia="ru-RU"/>
              </w:rPr>
              <w:lastRenderedPageBreak/>
              <w:t xml:space="preserve">Наименование </w:t>
            </w:r>
            <w:r w:rsidR="004F7A51">
              <w:rPr>
                <w:rFonts w:ascii="Times New Roman" w:eastAsia="Times New Roman" w:hAnsi="Times New Roman" w:cs="Times New Roman"/>
                <w:b/>
                <w:bCs/>
                <w:sz w:val="28"/>
                <w:szCs w:val="28"/>
                <w:lang w:eastAsia="ru-RU"/>
              </w:rPr>
              <w:t>Заказчика</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52EC" w14:textId="77777777" w:rsidR="008D7C52" w:rsidRPr="008D7C52" w:rsidRDefault="008D7C52" w:rsidP="008D7C52">
            <w:pPr>
              <w:spacing w:after="0" w:line="240" w:lineRule="auto"/>
              <w:jc w:val="center"/>
              <w:rPr>
                <w:rFonts w:ascii="Times New Roman" w:eastAsia="Times New Roman" w:hAnsi="Times New Roman" w:cs="Times New Roman"/>
                <w:b/>
                <w:bCs/>
                <w:sz w:val="28"/>
                <w:szCs w:val="28"/>
                <w:lang w:eastAsia="ru-RU"/>
              </w:rPr>
            </w:pPr>
            <w:r w:rsidRPr="008D7C52">
              <w:rPr>
                <w:rFonts w:ascii="Times New Roman" w:eastAsia="Times New Roman" w:hAnsi="Times New Roman" w:cs="Times New Roman"/>
                <w:b/>
                <w:bCs/>
                <w:sz w:val="28"/>
                <w:szCs w:val="28"/>
                <w:lang w:eastAsia="ru-RU"/>
              </w:rPr>
              <w:t>Состав группы технических специалистов участка</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14:paraId="2C011894" w14:textId="77777777" w:rsidR="008D7C52" w:rsidRPr="008D7C52" w:rsidRDefault="008D7C52" w:rsidP="008D7C52">
            <w:pPr>
              <w:spacing w:after="0" w:line="240" w:lineRule="auto"/>
              <w:jc w:val="center"/>
              <w:rPr>
                <w:rFonts w:ascii="Times New Roman" w:eastAsia="Times New Roman" w:hAnsi="Times New Roman" w:cs="Times New Roman"/>
                <w:b/>
                <w:bCs/>
                <w:sz w:val="28"/>
                <w:szCs w:val="28"/>
                <w:lang w:val="en-US" w:eastAsia="ru-RU"/>
              </w:rPr>
            </w:pPr>
            <w:r w:rsidRPr="008D7C52">
              <w:rPr>
                <w:rFonts w:ascii="Times New Roman" w:eastAsia="Times New Roman" w:hAnsi="Times New Roman" w:cs="Times New Roman"/>
                <w:b/>
                <w:bCs/>
                <w:sz w:val="28"/>
                <w:szCs w:val="28"/>
                <w:lang w:eastAsia="ru-RU"/>
              </w:rPr>
              <w:t>Количество человек в смене</w:t>
            </w:r>
          </w:p>
        </w:tc>
      </w:tr>
      <w:tr w:rsidR="008D7C52" w:rsidRPr="008D7C52" w14:paraId="46BB78E9" w14:textId="77777777" w:rsidTr="001E0472">
        <w:trPr>
          <w:trHeight w:val="240"/>
          <w:jc w:val="center"/>
        </w:trPr>
        <w:tc>
          <w:tcPr>
            <w:tcW w:w="3119" w:type="dxa"/>
            <w:vMerge w:val="restart"/>
            <w:tcBorders>
              <w:top w:val="single" w:sz="4" w:space="0" w:color="auto"/>
              <w:left w:val="single" w:sz="4" w:space="0" w:color="auto"/>
              <w:bottom w:val="single" w:sz="4" w:space="0" w:color="auto"/>
              <w:right w:val="single" w:sz="4" w:space="0" w:color="auto"/>
            </w:tcBorders>
          </w:tcPr>
          <w:p w14:paraId="6AE64CB9" w14:textId="77777777" w:rsidR="008D7C52" w:rsidRPr="008D7C52" w:rsidRDefault="008D7C52" w:rsidP="008D7C52">
            <w:pPr>
              <w:spacing w:after="0" w:line="240" w:lineRule="auto"/>
              <w:jc w:val="center"/>
              <w:rPr>
                <w:rFonts w:ascii="Times New Roman" w:eastAsia="Times New Roman" w:hAnsi="Times New Roman" w:cs="Times New Roman"/>
                <w:i/>
                <w:iCs/>
                <w:sz w:val="28"/>
                <w:szCs w:val="28"/>
                <w:lang w:eastAsia="ru-RU"/>
              </w:rPr>
            </w:pPr>
          </w:p>
          <w:p w14:paraId="201A49B9" w14:textId="77777777" w:rsidR="008D7C52" w:rsidRPr="008D7C52" w:rsidRDefault="008D7C52" w:rsidP="008D7C52">
            <w:pPr>
              <w:spacing w:after="0" w:line="240" w:lineRule="auto"/>
              <w:jc w:val="center"/>
              <w:rPr>
                <w:rFonts w:ascii="Times New Roman" w:eastAsia="Times New Roman" w:hAnsi="Times New Roman" w:cs="Times New Roman"/>
                <w:i/>
                <w:iCs/>
                <w:sz w:val="28"/>
                <w:szCs w:val="28"/>
                <w:lang w:eastAsia="ru-RU"/>
              </w:rPr>
            </w:pPr>
          </w:p>
          <w:p w14:paraId="2B8B0311" w14:textId="77777777" w:rsidR="008D7C52" w:rsidRPr="008D7C52" w:rsidRDefault="008D7C52" w:rsidP="008D7C52">
            <w:pPr>
              <w:spacing w:after="0" w:line="240" w:lineRule="auto"/>
              <w:jc w:val="center"/>
              <w:rPr>
                <w:rFonts w:ascii="Times New Roman" w:eastAsia="Times New Roman" w:hAnsi="Times New Roman" w:cs="Times New Roman"/>
                <w:i/>
                <w:iCs/>
                <w:sz w:val="28"/>
                <w:szCs w:val="28"/>
                <w:lang w:eastAsia="ru-RU"/>
              </w:rPr>
            </w:pPr>
            <w:r w:rsidRPr="008D7C52">
              <w:rPr>
                <w:rFonts w:ascii="Times New Roman" w:eastAsia="Times New Roman" w:hAnsi="Times New Roman" w:cs="Times New Roman"/>
                <w:i/>
                <w:iCs/>
                <w:sz w:val="28"/>
                <w:szCs w:val="28"/>
                <w:lang w:eastAsia="ru-RU"/>
              </w:rPr>
              <w:t>АНО «АВАНГАРД»</w:t>
            </w:r>
          </w:p>
        </w:tc>
        <w:tc>
          <w:tcPr>
            <w:tcW w:w="6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17A3F" w14:textId="77777777" w:rsidR="008D7C52" w:rsidRPr="008D7C52" w:rsidRDefault="008D7C52" w:rsidP="008D7C52">
            <w:pPr>
              <w:spacing w:after="0" w:line="240" w:lineRule="auto"/>
              <w:jc w:val="center"/>
              <w:rPr>
                <w:rFonts w:ascii="Times New Roman" w:eastAsia="Times New Roman" w:hAnsi="Times New Roman" w:cs="Times New Roman"/>
                <w:i/>
                <w:iCs/>
                <w:sz w:val="28"/>
                <w:szCs w:val="28"/>
                <w:lang w:eastAsia="ru-RU"/>
              </w:rPr>
            </w:pPr>
            <w:r w:rsidRPr="008D7C52">
              <w:rPr>
                <w:rFonts w:ascii="Times New Roman" w:eastAsia="Times New Roman" w:hAnsi="Times New Roman" w:cs="Times New Roman"/>
                <w:i/>
                <w:iCs/>
                <w:sz w:val="28"/>
                <w:szCs w:val="28"/>
                <w:lang w:eastAsia="ru-RU"/>
              </w:rPr>
              <w:t>Дежурная смена (круглосуточного режима работы)</w:t>
            </w:r>
          </w:p>
        </w:tc>
      </w:tr>
      <w:tr w:rsidR="008D7C52" w:rsidRPr="008D7C52" w14:paraId="5F7BF62B" w14:textId="77777777" w:rsidTr="001E0472">
        <w:trPr>
          <w:trHeight w:val="240"/>
          <w:jc w:val="center"/>
        </w:trPr>
        <w:tc>
          <w:tcPr>
            <w:tcW w:w="3119" w:type="dxa"/>
            <w:vMerge/>
            <w:tcBorders>
              <w:left w:val="single" w:sz="4" w:space="0" w:color="auto"/>
              <w:bottom w:val="single" w:sz="4" w:space="0" w:color="auto"/>
              <w:right w:val="single" w:sz="4" w:space="0" w:color="auto"/>
            </w:tcBorders>
          </w:tcPr>
          <w:p w14:paraId="211A5B10"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B24352E"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Дежурный (начальник смены) – электрик, сантехник.</w:t>
            </w:r>
          </w:p>
        </w:tc>
        <w:tc>
          <w:tcPr>
            <w:tcW w:w="1271" w:type="dxa"/>
            <w:tcBorders>
              <w:top w:val="nil"/>
              <w:left w:val="nil"/>
              <w:bottom w:val="single" w:sz="4" w:space="0" w:color="auto"/>
              <w:right w:val="single" w:sz="4" w:space="0" w:color="auto"/>
            </w:tcBorders>
            <w:shd w:val="clear" w:color="auto" w:fill="auto"/>
            <w:noWrap/>
            <w:hideMark/>
          </w:tcPr>
          <w:p w14:paraId="0718DA50"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3</w:t>
            </w:r>
          </w:p>
        </w:tc>
      </w:tr>
      <w:tr w:rsidR="008D7C52" w:rsidRPr="008D7C52" w14:paraId="0C6C8D6C" w14:textId="77777777" w:rsidTr="001E0472">
        <w:trPr>
          <w:trHeight w:val="240"/>
          <w:jc w:val="center"/>
        </w:trPr>
        <w:tc>
          <w:tcPr>
            <w:tcW w:w="3119" w:type="dxa"/>
            <w:vMerge/>
            <w:tcBorders>
              <w:left w:val="single" w:sz="4" w:space="0" w:color="auto"/>
              <w:bottom w:val="single" w:sz="4" w:space="0" w:color="auto"/>
              <w:right w:val="single" w:sz="4" w:space="0" w:color="auto"/>
            </w:tcBorders>
          </w:tcPr>
          <w:p w14:paraId="319FB7EC" w14:textId="77777777" w:rsidR="008D7C52" w:rsidRPr="008D7C52" w:rsidRDefault="008D7C52" w:rsidP="008D7C52">
            <w:pPr>
              <w:spacing w:after="0" w:line="240" w:lineRule="auto"/>
              <w:jc w:val="center"/>
              <w:rPr>
                <w:rFonts w:ascii="Times New Roman" w:eastAsia="Times New Roman" w:hAnsi="Times New Roman" w:cs="Times New Roman"/>
                <w:i/>
                <w:iCs/>
                <w:sz w:val="28"/>
                <w:szCs w:val="28"/>
                <w:lang w:eastAsia="ru-RU"/>
              </w:rPr>
            </w:pPr>
          </w:p>
        </w:tc>
        <w:tc>
          <w:tcPr>
            <w:tcW w:w="6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FAC94" w14:textId="77777777" w:rsidR="008D7C52" w:rsidRPr="008D7C52" w:rsidRDefault="008D7C52" w:rsidP="008D7C52">
            <w:pPr>
              <w:spacing w:after="0" w:line="240" w:lineRule="auto"/>
              <w:jc w:val="center"/>
              <w:rPr>
                <w:rFonts w:ascii="Times New Roman" w:eastAsia="Times New Roman" w:hAnsi="Times New Roman" w:cs="Times New Roman"/>
                <w:i/>
                <w:iCs/>
                <w:sz w:val="28"/>
                <w:szCs w:val="28"/>
                <w:lang w:eastAsia="ru-RU"/>
              </w:rPr>
            </w:pPr>
            <w:r w:rsidRPr="008D7C52">
              <w:rPr>
                <w:rFonts w:ascii="Times New Roman" w:eastAsia="Times New Roman" w:hAnsi="Times New Roman" w:cs="Times New Roman"/>
                <w:i/>
                <w:iCs/>
                <w:sz w:val="28"/>
                <w:szCs w:val="28"/>
                <w:lang w:eastAsia="ru-RU"/>
              </w:rPr>
              <w:t>Дневной персонал</w:t>
            </w:r>
          </w:p>
        </w:tc>
      </w:tr>
      <w:tr w:rsidR="008D7C52" w:rsidRPr="008D7C52" w14:paraId="1B0D5295" w14:textId="77777777" w:rsidTr="001E0472">
        <w:trPr>
          <w:trHeight w:val="55"/>
          <w:jc w:val="center"/>
        </w:trPr>
        <w:tc>
          <w:tcPr>
            <w:tcW w:w="3119" w:type="dxa"/>
            <w:vMerge/>
            <w:tcBorders>
              <w:left w:val="single" w:sz="4" w:space="0" w:color="auto"/>
              <w:bottom w:val="single" w:sz="4" w:space="0" w:color="auto"/>
              <w:right w:val="single" w:sz="4" w:space="0" w:color="auto"/>
            </w:tcBorders>
          </w:tcPr>
          <w:p w14:paraId="3B7A320A"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9DE8040"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Начальник участка </w:t>
            </w:r>
          </w:p>
        </w:tc>
        <w:tc>
          <w:tcPr>
            <w:tcW w:w="1271" w:type="dxa"/>
            <w:tcBorders>
              <w:top w:val="nil"/>
              <w:left w:val="nil"/>
              <w:bottom w:val="single" w:sz="4" w:space="0" w:color="auto"/>
              <w:right w:val="single" w:sz="4" w:space="0" w:color="auto"/>
            </w:tcBorders>
            <w:shd w:val="clear" w:color="auto" w:fill="auto"/>
            <w:noWrap/>
            <w:vAlign w:val="bottom"/>
            <w:hideMark/>
          </w:tcPr>
          <w:p w14:paraId="47EAF031"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w:t>
            </w:r>
          </w:p>
        </w:tc>
      </w:tr>
      <w:tr w:rsidR="008D7C52" w:rsidRPr="008D7C52" w14:paraId="4AC0E87F" w14:textId="77777777" w:rsidTr="001E0472">
        <w:trPr>
          <w:trHeight w:val="55"/>
          <w:jc w:val="center"/>
        </w:trPr>
        <w:tc>
          <w:tcPr>
            <w:tcW w:w="3119" w:type="dxa"/>
            <w:vMerge/>
            <w:tcBorders>
              <w:left w:val="single" w:sz="4" w:space="0" w:color="auto"/>
              <w:bottom w:val="single" w:sz="4" w:space="0" w:color="auto"/>
              <w:right w:val="single" w:sz="4" w:space="0" w:color="auto"/>
            </w:tcBorders>
          </w:tcPr>
          <w:p w14:paraId="6925DC3E"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6C7F269D"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Инженер электрик</w:t>
            </w:r>
          </w:p>
        </w:tc>
        <w:tc>
          <w:tcPr>
            <w:tcW w:w="1271" w:type="dxa"/>
            <w:tcBorders>
              <w:top w:val="nil"/>
              <w:left w:val="nil"/>
              <w:bottom w:val="single" w:sz="4" w:space="0" w:color="auto"/>
              <w:right w:val="single" w:sz="4" w:space="0" w:color="auto"/>
            </w:tcBorders>
            <w:shd w:val="clear" w:color="auto" w:fill="auto"/>
            <w:noWrap/>
            <w:vAlign w:val="bottom"/>
          </w:tcPr>
          <w:p w14:paraId="64F94B0C"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w:t>
            </w:r>
          </w:p>
        </w:tc>
      </w:tr>
      <w:tr w:rsidR="008D7C52" w:rsidRPr="008D7C52" w14:paraId="6F8BF691" w14:textId="77777777" w:rsidTr="001E0472">
        <w:trPr>
          <w:trHeight w:val="54"/>
          <w:jc w:val="center"/>
        </w:trPr>
        <w:tc>
          <w:tcPr>
            <w:tcW w:w="3119" w:type="dxa"/>
            <w:vMerge/>
            <w:tcBorders>
              <w:left w:val="single" w:sz="4" w:space="0" w:color="auto"/>
              <w:bottom w:val="single" w:sz="4" w:space="0" w:color="auto"/>
              <w:right w:val="single" w:sz="4" w:space="0" w:color="auto"/>
            </w:tcBorders>
          </w:tcPr>
          <w:p w14:paraId="65A42182"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64A65C1B"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Инженер автоматики и диспетчеризации</w:t>
            </w:r>
          </w:p>
        </w:tc>
        <w:tc>
          <w:tcPr>
            <w:tcW w:w="1271" w:type="dxa"/>
            <w:tcBorders>
              <w:left w:val="nil"/>
              <w:bottom w:val="single" w:sz="4" w:space="0" w:color="auto"/>
              <w:right w:val="single" w:sz="4" w:space="0" w:color="auto"/>
            </w:tcBorders>
            <w:shd w:val="clear" w:color="auto" w:fill="auto"/>
            <w:noWrap/>
            <w:vAlign w:val="bottom"/>
          </w:tcPr>
          <w:p w14:paraId="5D285684"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w:t>
            </w:r>
          </w:p>
        </w:tc>
      </w:tr>
      <w:tr w:rsidR="008D7C52" w:rsidRPr="008D7C52" w14:paraId="1AFD4463" w14:textId="77777777" w:rsidTr="001E0472">
        <w:trPr>
          <w:trHeight w:val="240"/>
          <w:jc w:val="center"/>
        </w:trPr>
        <w:tc>
          <w:tcPr>
            <w:tcW w:w="3119" w:type="dxa"/>
            <w:vMerge/>
            <w:tcBorders>
              <w:left w:val="single" w:sz="4" w:space="0" w:color="auto"/>
              <w:bottom w:val="single" w:sz="4" w:space="0" w:color="auto"/>
              <w:right w:val="single" w:sz="4" w:space="0" w:color="auto"/>
            </w:tcBorders>
          </w:tcPr>
          <w:p w14:paraId="677F191A"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11F2E12D"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Специалист по обслуживанию вентиляционных систем и кондиционирования</w:t>
            </w:r>
          </w:p>
        </w:tc>
        <w:tc>
          <w:tcPr>
            <w:tcW w:w="1271" w:type="dxa"/>
            <w:tcBorders>
              <w:top w:val="nil"/>
              <w:left w:val="nil"/>
              <w:bottom w:val="single" w:sz="4" w:space="0" w:color="auto"/>
              <w:right w:val="single" w:sz="4" w:space="0" w:color="auto"/>
            </w:tcBorders>
            <w:shd w:val="clear" w:color="auto" w:fill="auto"/>
            <w:noWrap/>
            <w:vAlign w:val="bottom"/>
            <w:hideMark/>
          </w:tcPr>
          <w:p w14:paraId="2DB52FF3"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w:t>
            </w:r>
          </w:p>
        </w:tc>
      </w:tr>
      <w:tr w:rsidR="008D7C52" w:rsidRPr="008D7C52" w14:paraId="60E3397A" w14:textId="77777777" w:rsidTr="001E0472">
        <w:trPr>
          <w:trHeight w:val="240"/>
          <w:jc w:val="center"/>
        </w:trPr>
        <w:tc>
          <w:tcPr>
            <w:tcW w:w="3119" w:type="dxa"/>
            <w:tcBorders>
              <w:left w:val="single" w:sz="4" w:space="0" w:color="auto"/>
              <w:bottom w:val="single" w:sz="4" w:space="0" w:color="auto"/>
              <w:right w:val="single" w:sz="4" w:space="0" w:color="auto"/>
            </w:tcBorders>
          </w:tcPr>
          <w:p w14:paraId="01354BE8"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74ADB0C3"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Рабочий по обслуживанию инженерно-технических систем и оборудования</w:t>
            </w:r>
          </w:p>
        </w:tc>
        <w:tc>
          <w:tcPr>
            <w:tcW w:w="1271" w:type="dxa"/>
            <w:tcBorders>
              <w:top w:val="nil"/>
              <w:left w:val="nil"/>
              <w:bottom w:val="single" w:sz="4" w:space="0" w:color="auto"/>
              <w:right w:val="single" w:sz="4" w:space="0" w:color="auto"/>
            </w:tcBorders>
            <w:shd w:val="clear" w:color="auto" w:fill="auto"/>
            <w:noWrap/>
            <w:vAlign w:val="bottom"/>
          </w:tcPr>
          <w:p w14:paraId="46630C7F" w14:textId="77777777" w:rsidR="008D7C52" w:rsidRPr="008D7C52" w:rsidRDefault="008D7C52" w:rsidP="008D7C52">
            <w:pPr>
              <w:spacing w:after="0" w:line="240" w:lineRule="auto"/>
              <w:jc w:val="center"/>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1</w:t>
            </w:r>
          </w:p>
        </w:tc>
      </w:tr>
    </w:tbl>
    <w:p w14:paraId="0820F941"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5) Руководство участком (группой технических специалистов) осуществляется на постоянной основе ведущими/старшими инженерно-техническими специалистами (начальник участка, инженеры направлений, сменный дежурный).</w:t>
      </w:r>
    </w:p>
    <w:p w14:paraId="7406F6B8" w14:textId="1E2E1526"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6) Штатные специалисты Участка (группы) экипируются спецодеждой, оснащаются необходимым инструментом, оборудованием и принадлежностями, а также запасом необходимых расходных материалов, за счет средств </w:t>
      </w:r>
      <w:r w:rsidR="00422B23">
        <w:rPr>
          <w:rFonts w:ascii="Times New Roman" w:hAnsi="Times New Roman" w:cs="Times New Roman"/>
          <w:sz w:val="28"/>
          <w:szCs w:val="28"/>
        </w:rPr>
        <w:t>Подрядчика</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без дополнительных расходов для Заказчика.</w:t>
      </w:r>
    </w:p>
    <w:p w14:paraId="4A33F551" w14:textId="0EC14E6E"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7) Для централизованного контроля работоспособности, регулирования и управления оборудованием, инженерными системами Объектов, а также приёма заявок по телефонам и факсам от </w:t>
      </w:r>
      <w:r w:rsidR="00E65A6A">
        <w:rPr>
          <w:rFonts w:ascii="Times New Roman" w:hAnsi="Times New Roman" w:cs="Times New Roman"/>
          <w:sz w:val="28"/>
          <w:szCs w:val="28"/>
        </w:rPr>
        <w:t>Заказчика</w:t>
      </w:r>
      <w:r w:rsidRPr="008D7C52">
        <w:rPr>
          <w:rFonts w:ascii="Times New Roman" w:hAnsi="Times New Roman" w:cs="Times New Roman"/>
          <w:sz w:val="28"/>
          <w:szCs w:val="28"/>
        </w:rPr>
        <w:t xml:space="preserve"> на устранение неисправностей в работе обслуживаемых инженерных систем, на ликвидацию аварий, </w:t>
      </w:r>
      <w:r w:rsidR="0024511B">
        <w:rPr>
          <w:rFonts w:ascii="Times New Roman" w:hAnsi="Times New Roman" w:cs="Times New Roman"/>
          <w:sz w:val="28"/>
          <w:szCs w:val="28"/>
        </w:rPr>
        <w:t>Подрядчиком</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создается круглосуточная диспетчерская служба.</w:t>
      </w:r>
    </w:p>
    <w:p w14:paraId="465703A9" w14:textId="28EA86CA" w:rsidR="008D7C52" w:rsidRPr="008D7C52" w:rsidRDefault="00422B23" w:rsidP="008D7C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Подрядчик</w:t>
      </w:r>
      <w:r w:rsidRPr="008D7C52">
        <w:rPr>
          <w:rFonts w:ascii="Times New Roman" w:hAnsi="Times New Roman" w:cs="Times New Roman"/>
          <w:sz w:val="28"/>
          <w:szCs w:val="28"/>
        </w:rPr>
        <w:t xml:space="preserve"> </w:t>
      </w:r>
      <w:r w:rsidR="008D7C52" w:rsidRPr="008D7C52">
        <w:rPr>
          <w:rFonts w:ascii="Times New Roman" w:hAnsi="Times New Roman" w:cs="Times New Roman"/>
          <w:sz w:val="28"/>
          <w:szCs w:val="28"/>
        </w:rPr>
        <w:t>приступает:</w:t>
      </w:r>
    </w:p>
    <w:p w14:paraId="13343F11" w14:textId="40CA73C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к устранению неисправностей в рабочее время, немедленно с момента получения заявки от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(персонала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персонала охраны Объекта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и/или с момента обнаружения </w:t>
      </w:r>
      <w:r w:rsidR="00422B23">
        <w:rPr>
          <w:rFonts w:ascii="Times New Roman" w:hAnsi="Times New Roman" w:cs="Times New Roman"/>
          <w:sz w:val="28"/>
          <w:szCs w:val="28"/>
        </w:rPr>
        <w:t>Подрядчиком</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факта возникновения неисправностей;</w:t>
      </w:r>
    </w:p>
    <w:p w14:paraId="56642C64" w14:textId="2D261CAA"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к устранению последствий аварий – круглосуточно, в том числе во внерабочее время, выходные и праздничные дни, немедленно с момента получения заявки от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(персонала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персонала охраны Объекта </w:t>
      </w:r>
      <w:r w:rsidR="00DD6A20">
        <w:rPr>
          <w:rFonts w:ascii="Times New Roman" w:hAnsi="Times New Roman" w:cs="Times New Roman"/>
          <w:sz w:val="28"/>
          <w:szCs w:val="28"/>
        </w:rPr>
        <w:t>Заказчика</w:t>
      </w:r>
      <w:r w:rsidRPr="008D7C52">
        <w:rPr>
          <w:rFonts w:ascii="Times New Roman" w:hAnsi="Times New Roman" w:cs="Times New Roman"/>
          <w:sz w:val="28"/>
          <w:szCs w:val="28"/>
        </w:rPr>
        <w:t xml:space="preserve"> и/или с момента обнаружения </w:t>
      </w:r>
      <w:r w:rsidR="0024511B">
        <w:rPr>
          <w:rFonts w:ascii="Times New Roman" w:hAnsi="Times New Roman" w:cs="Times New Roman"/>
          <w:sz w:val="28"/>
          <w:szCs w:val="28"/>
        </w:rPr>
        <w:t>Подрядчиком</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факта возникновения аварии.</w:t>
      </w:r>
    </w:p>
    <w:p w14:paraId="5C07E187" w14:textId="2A266BAB"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 xml:space="preserve">5.3. Требования, предъявляемые к безопасности </w:t>
      </w:r>
      <w:r w:rsidR="00422B23">
        <w:rPr>
          <w:rFonts w:ascii="Times New Roman" w:hAnsi="Times New Roman" w:cs="Times New Roman"/>
          <w:b/>
          <w:sz w:val="28"/>
          <w:szCs w:val="28"/>
        </w:rPr>
        <w:t xml:space="preserve">работ </w:t>
      </w:r>
    </w:p>
    <w:p w14:paraId="3563D2C8" w14:textId="753FAA15"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При </w:t>
      </w:r>
      <w:r w:rsidR="00422B23">
        <w:rPr>
          <w:rFonts w:ascii="Times New Roman" w:hAnsi="Times New Roman" w:cs="Times New Roman"/>
          <w:sz w:val="28"/>
          <w:szCs w:val="28"/>
        </w:rPr>
        <w:t>выполнении работ</w:t>
      </w:r>
      <w:r w:rsidRPr="008D7C52">
        <w:rPr>
          <w:rFonts w:ascii="Times New Roman" w:hAnsi="Times New Roman" w:cs="Times New Roman"/>
          <w:sz w:val="28"/>
          <w:szCs w:val="28"/>
        </w:rPr>
        <w:t xml:space="preserve"> по комплексному эксплуатационному обслуживанию зданий (помещений), инженерно-технических систем и оборудования </w:t>
      </w:r>
      <w:r w:rsidR="00422B23">
        <w:rPr>
          <w:rFonts w:ascii="Times New Roman" w:hAnsi="Times New Roman" w:cs="Times New Roman"/>
          <w:sz w:val="28"/>
          <w:szCs w:val="28"/>
        </w:rPr>
        <w:t>Подрядчик</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обеспечивает соблюдение:</w:t>
      </w:r>
    </w:p>
    <w:p w14:paraId="519A1B39"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 правил техники безопасности; правил пожарной безопасности; </w:t>
      </w:r>
    </w:p>
    <w:p w14:paraId="20132802"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требований производственных инструкций;</w:t>
      </w:r>
    </w:p>
    <w:p w14:paraId="19F2A773"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lastRenderedPageBreak/>
        <w:t>- правил технической эксплуатации электроустановок потребителей;</w:t>
      </w:r>
    </w:p>
    <w:p w14:paraId="0D0EAEA3"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правил по охране труда при эксплуатации электроустановок;</w:t>
      </w:r>
    </w:p>
    <w:p w14:paraId="074E5E1D"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правил технической эксплуатации тепловых энергоустановок.</w:t>
      </w:r>
    </w:p>
    <w:p w14:paraId="647D292B" w14:textId="77777777"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5.4. Требования к мероприятиям по охране труда</w:t>
      </w:r>
    </w:p>
    <w:p w14:paraId="30A13E06" w14:textId="3B99419B"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При </w:t>
      </w:r>
      <w:r w:rsidR="0024511B">
        <w:rPr>
          <w:rFonts w:ascii="Times New Roman" w:hAnsi="Times New Roman" w:cs="Times New Roman"/>
          <w:sz w:val="28"/>
          <w:szCs w:val="28"/>
        </w:rPr>
        <w:t>выполнении работ</w:t>
      </w:r>
      <w:r w:rsidRPr="008D7C52">
        <w:rPr>
          <w:rFonts w:ascii="Times New Roman" w:hAnsi="Times New Roman" w:cs="Times New Roman"/>
          <w:sz w:val="28"/>
          <w:szCs w:val="28"/>
        </w:rPr>
        <w:t xml:space="preserve"> по комплексному эксплуатационному обслуживанию зданий (помещений), инженерно-технических систем и оборудования </w:t>
      </w:r>
      <w:r w:rsidR="00422B23">
        <w:rPr>
          <w:rFonts w:ascii="Times New Roman" w:hAnsi="Times New Roman" w:cs="Times New Roman"/>
          <w:sz w:val="28"/>
          <w:szCs w:val="28"/>
        </w:rPr>
        <w:t xml:space="preserve">Подрядчик </w:t>
      </w:r>
      <w:r w:rsidRPr="008D7C52">
        <w:rPr>
          <w:rFonts w:ascii="Times New Roman" w:hAnsi="Times New Roman" w:cs="Times New Roman"/>
          <w:sz w:val="28"/>
          <w:szCs w:val="28"/>
        </w:rPr>
        <w:t>обеспечивает проведение мероприятий по охране труда, в том числе утверждение Положения по охране труда, проведение вводного, первичного, внепланового и целевого инструктажей персонала.</w:t>
      </w:r>
    </w:p>
    <w:p w14:paraId="34D53922" w14:textId="40BBF8E2"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 xml:space="preserve">5.5. Требования по организации </w:t>
      </w:r>
      <w:r w:rsidR="00422B23">
        <w:rPr>
          <w:rFonts w:ascii="Times New Roman" w:hAnsi="Times New Roman" w:cs="Times New Roman"/>
          <w:b/>
          <w:sz w:val="28"/>
          <w:szCs w:val="28"/>
        </w:rPr>
        <w:t>Подрядчиком</w:t>
      </w:r>
      <w:r w:rsidR="00422B23" w:rsidRPr="008D7C52">
        <w:rPr>
          <w:rFonts w:ascii="Times New Roman" w:hAnsi="Times New Roman" w:cs="Times New Roman"/>
          <w:b/>
          <w:sz w:val="28"/>
          <w:szCs w:val="28"/>
        </w:rPr>
        <w:t xml:space="preserve"> </w:t>
      </w:r>
      <w:r w:rsidRPr="008D7C52">
        <w:rPr>
          <w:rFonts w:ascii="Times New Roman" w:hAnsi="Times New Roman" w:cs="Times New Roman"/>
          <w:b/>
          <w:sz w:val="28"/>
          <w:szCs w:val="28"/>
        </w:rPr>
        <w:t>систем учета и контроля качества за выполненными работами</w:t>
      </w:r>
    </w:p>
    <w:p w14:paraId="72FD95BB" w14:textId="76482989"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Все работы в составе </w:t>
      </w:r>
      <w:r w:rsidR="0024511B">
        <w:rPr>
          <w:rFonts w:ascii="Times New Roman" w:hAnsi="Times New Roman" w:cs="Times New Roman"/>
          <w:sz w:val="28"/>
          <w:szCs w:val="28"/>
        </w:rPr>
        <w:t>выполняемых работ</w:t>
      </w:r>
      <w:r w:rsidRPr="008D7C52">
        <w:rPr>
          <w:rFonts w:ascii="Times New Roman" w:hAnsi="Times New Roman" w:cs="Times New Roman"/>
          <w:sz w:val="28"/>
          <w:szCs w:val="28"/>
        </w:rPr>
        <w:t xml:space="preserve"> должны быть обязательно оформлены в журналах учета технического обслуживания инженерных систем и оборудования с указанием: даты выполнения и временного периода выполнения работ; наименования работ</w:t>
      </w:r>
      <w:r w:rsidR="0024511B">
        <w:rPr>
          <w:rFonts w:ascii="Times New Roman" w:hAnsi="Times New Roman" w:cs="Times New Roman"/>
          <w:sz w:val="28"/>
          <w:szCs w:val="28"/>
        </w:rPr>
        <w:t>ы</w:t>
      </w:r>
      <w:r w:rsidRPr="008D7C52">
        <w:rPr>
          <w:rFonts w:ascii="Times New Roman" w:hAnsi="Times New Roman" w:cs="Times New Roman"/>
          <w:sz w:val="28"/>
          <w:szCs w:val="28"/>
        </w:rPr>
        <w:t xml:space="preserve">; фамилии, имени, отчества работника </w:t>
      </w:r>
      <w:r w:rsidR="0024511B">
        <w:rPr>
          <w:rFonts w:ascii="Times New Roman" w:hAnsi="Times New Roman" w:cs="Times New Roman"/>
          <w:sz w:val="28"/>
          <w:szCs w:val="28"/>
        </w:rPr>
        <w:t>Подрядчика</w:t>
      </w:r>
      <w:r w:rsidRPr="008D7C52">
        <w:rPr>
          <w:rFonts w:ascii="Times New Roman" w:hAnsi="Times New Roman" w:cs="Times New Roman"/>
          <w:sz w:val="28"/>
          <w:szCs w:val="28"/>
        </w:rPr>
        <w:t>;</w:t>
      </w:r>
    </w:p>
    <w:p w14:paraId="0566129C" w14:textId="496E59F1"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 xml:space="preserve">5.6. Требования к периодам </w:t>
      </w:r>
      <w:r w:rsidR="00422B23">
        <w:rPr>
          <w:rFonts w:ascii="Times New Roman" w:hAnsi="Times New Roman" w:cs="Times New Roman"/>
          <w:b/>
          <w:sz w:val="28"/>
          <w:szCs w:val="28"/>
        </w:rPr>
        <w:t>выполнения работ</w:t>
      </w:r>
    </w:p>
    <w:p w14:paraId="37E49EE6" w14:textId="44E8C105"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5.6.1. Плановое техническое обслуживание и </w:t>
      </w:r>
      <w:r w:rsidR="0024511B">
        <w:rPr>
          <w:rFonts w:ascii="Times New Roman" w:hAnsi="Times New Roman" w:cs="Times New Roman"/>
          <w:sz w:val="28"/>
          <w:szCs w:val="28"/>
        </w:rPr>
        <w:t>работы</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по заявкам </w:t>
      </w:r>
      <w:r w:rsidR="0024511B">
        <w:rPr>
          <w:rFonts w:ascii="Times New Roman" w:hAnsi="Times New Roman" w:cs="Times New Roman"/>
          <w:sz w:val="28"/>
          <w:szCs w:val="28"/>
        </w:rPr>
        <w:t>Заказчика</w:t>
      </w:r>
      <w:r w:rsidRPr="008D7C52">
        <w:rPr>
          <w:rFonts w:ascii="Times New Roman" w:hAnsi="Times New Roman" w:cs="Times New Roman"/>
          <w:sz w:val="28"/>
          <w:szCs w:val="28"/>
        </w:rPr>
        <w:t xml:space="preserve"> в рабочее время – ежедневно, пн. – чт. с 8.00 до 17.00 часов, пт. с 8.00 до 15.45 часов;</w:t>
      </w:r>
    </w:p>
    <w:p w14:paraId="58B0A82F" w14:textId="4352983D"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5.6.2. Внеплановые работы по аварийным вызовам </w:t>
      </w:r>
      <w:r w:rsidR="0024511B">
        <w:rPr>
          <w:rFonts w:ascii="Times New Roman" w:hAnsi="Times New Roman" w:cs="Times New Roman"/>
          <w:sz w:val="28"/>
          <w:szCs w:val="28"/>
        </w:rPr>
        <w:t>Заказчика</w:t>
      </w:r>
      <w:r w:rsidRPr="008D7C52">
        <w:rPr>
          <w:rFonts w:ascii="Times New Roman" w:hAnsi="Times New Roman" w:cs="Times New Roman"/>
          <w:sz w:val="28"/>
          <w:szCs w:val="28"/>
        </w:rPr>
        <w:t xml:space="preserve"> (вызовам персонала охраны Объектов </w:t>
      </w:r>
      <w:r w:rsidR="0024511B">
        <w:rPr>
          <w:rFonts w:ascii="Times New Roman" w:hAnsi="Times New Roman" w:cs="Times New Roman"/>
          <w:sz w:val="28"/>
          <w:szCs w:val="28"/>
        </w:rPr>
        <w:t>Заказчика</w:t>
      </w:r>
      <w:r w:rsidRPr="008D7C52">
        <w:rPr>
          <w:rFonts w:ascii="Times New Roman" w:hAnsi="Times New Roman" w:cs="Times New Roman"/>
          <w:sz w:val="28"/>
          <w:szCs w:val="28"/>
        </w:rPr>
        <w:t>) – круглосуточно, включая выходные и праздничные дни.</w:t>
      </w:r>
    </w:p>
    <w:p w14:paraId="0C30E99F" w14:textId="77777777"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5.6.3. Режим работы дежурной смены – круглосуточно, включая выходные и праздничные дни.</w:t>
      </w:r>
    </w:p>
    <w:p w14:paraId="4B7F245F" w14:textId="77777777" w:rsidR="008D7C52" w:rsidRPr="008D7C52" w:rsidRDefault="008D7C52" w:rsidP="008D7C52">
      <w:pPr>
        <w:spacing w:after="0" w:line="240" w:lineRule="auto"/>
        <w:ind w:firstLine="567"/>
        <w:jc w:val="both"/>
        <w:rPr>
          <w:rFonts w:ascii="Times New Roman" w:hAnsi="Times New Roman" w:cs="Times New Roman"/>
          <w:b/>
          <w:sz w:val="28"/>
          <w:szCs w:val="28"/>
        </w:rPr>
      </w:pPr>
      <w:r w:rsidRPr="008D7C52">
        <w:rPr>
          <w:rFonts w:ascii="Times New Roman" w:hAnsi="Times New Roman" w:cs="Times New Roman"/>
          <w:b/>
          <w:sz w:val="28"/>
          <w:szCs w:val="28"/>
        </w:rPr>
        <w:t>5.7. Требования к локализации аварий (аварийных ситуаций) на обслуживаемых системах и оборудовании</w:t>
      </w:r>
    </w:p>
    <w:p w14:paraId="67A31F69" w14:textId="7878674C"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При обнаружении аварийной ситуации либо аварии на обслуживаемых инженерных системах и оборудовании </w:t>
      </w:r>
      <w:r w:rsidR="00422B23">
        <w:rPr>
          <w:rFonts w:ascii="Times New Roman" w:hAnsi="Times New Roman" w:cs="Times New Roman"/>
          <w:sz w:val="28"/>
          <w:szCs w:val="28"/>
        </w:rPr>
        <w:t>Подрядчик</w:t>
      </w:r>
      <w:r w:rsidR="00422B23"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обязан немедленно произвести локализацию аварии своими силами и сообщить о создавшейся ситуации </w:t>
      </w:r>
      <w:r w:rsidR="0024511B">
        <w:rPr>
          <w:rFonts w:ascii="Times New Roman" w:hAnsi="Times New Roman" w:cs="Times New Roman"/>
          <w:sz w:val="28"/>
          <w:szCs w:val="28"/>
        </w:rPr>
        <w:t>Заказчику</w:t>
      </w:r>
      <w:r w:rsidRPr="008D7C52">
        <w:rPr>
          <w:rFonts w:ascii="Times New Roman" w:hAnsi="Times New Roman" w:cs="Times New Roman"/>
          <w:sz w:val="28"/>
          <w:szCs w:val="28"/>
        </w:rPr>
        <w:t xml:space="preserve">. По указанию </w:t>
      </w:r>
      <w:r w:rsidR="0024511B">
        <w:rPr>
          <w:rFonts w:ascii="Times New Roman" w:hAnsi="Times New Roman" w:cs="Times New Roman"/>
          <w:sz w:val="28"/>
          <w:szCs w:val="28"/>
        </w:rPr>
        <w:t>Заказчика</w:t>
      </w:r>
      <w:r w:rsidRPr="008D7C52">
        <w:rPr>
          <w:rFonts w:ascii="Times New Roman" w:hAnsi="Times New Roman" w:cs="Times New Roman"/>
          <w:sz w:val="28"/>
          <w:szCs w:val="28"/>
        </w:rPr>
        <w:t xml:space="preserve"> приступить к ликвидации последствий аварии.</w:t>
      </w:r>
    </w:p>
    <w:p w14:paraId="77F8E33F" w14:textId="77777777" w:rsidR="008D7C52" w:rsidRPr="008D7C52" w:rsidRDefault="008D7C52" w:rsidP="008D7C52">
      <w:pPr>
        <w:spacing w:after="0" w:line="240" w:lineRule="auto"/>
        <w:ind w:firstLine="567"/>
        <w:jc w:val="both"/>
        <w:rPr>
          <w:rFonts w:ascii="Times New Roman" w:hAnsi="Times New Roman" w:cs="Times New Roman"/>
          <w:sz w:val="28"/>
          <w:szCs w:val="28"/>
        </w:rPr>
      </w:pPr>
    </w:p>
    <w:p w14:paraId="2232DB81" w14:textId="77777777" w:rsidR="008D7C52" w:rsidRPr="008D7C52" w:rsidRDefault="008D7C52" w:rsidP="008D7C52">
      <w:pPr>
        <w:spacing w:after="0" w:line="240" w:lineRule="auto"/>
        <w:ind w:firstLine="567"/>
        <w:rPr>
          <w:rFonts w:ascii="Times New Roman" w:hAnsi="Times New Roman" w:cs="Times New Roman"/>
          <w:b/>
          <w:sz w:val="28"/>
          <w:szCs w:val="28"/>
        </w:rPr>
      </w:pPr>
      <w:r w:rsidRPr="008D7C52">
        <w:rPr>
          <w:rFonts w:ascii="Times New Roman" w:hAnsi="Times New Roman" w:cs="Times New Roman"/>
          <w:b/>
          <w:sz w:val="28"/>
          <w:szCs w:val="28"/>
        </w:rPr>
        <w:t>6. ДРУГИЕ ТРЕБОВАНИЯ</w:t>
      </w:r>
    </w:p>
    <w:p w14:paraId="141BA1D5" w14:textId="1886E02F"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6.1. Предписания по устранению выявленных нарушений, выставленные надзорными органами по основаниям, связанным с </w:t>
      </w:r>
      <w:r w:rsidR="0024511B">
        <w:rPr>
          <w:rFonts w:ascii="Times New Roman" w:hAnsi="Times New Roman" w:cs="Times New Roman"/>
          <w:sz w:val="28"/>
          <w:szCs w:val="28"/>
        </w:rPr>
        <w:t>выполнением работ</w:t>
      </w:r>
      <w:r w:rsidRPr="008D7C52">
        <w:rPr>
          <w:rFonts w:ascii="Times New Roman" w:hAnsi="Times New Roman" w:cs="Times New Roman"/>
          <w:sz w:val="28"/>
          <w:szCs w:val="28"/>
        </w:rPr>
        <w:t xml:space="preserve">, не соответствующих нормам и правилам технической эксплуатации Объектов, несвоевременным </w:t>
      </w:r>
      <w:r w:rsidR="0024511B">
        <w:rPr>
          <w:rFonts w:ascii="Times New Roman" w:hAnsi="Times New Roman" w:cs="Times New Roman"/>
          <w:sz w:val="28"/>
          <w:szCs w:val="28"/>
        </w:rPr>
        <w:t>выполнением работ Подрядчиком</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и/или в результате виновных действий </w:t>
      </w:r>
      <w:r w:rsidR="0024511B">
        <w:rPr>
          <w:rFonts w:ascii="Times New Roman" w:hAnsi="Times New Roman" w:cs="Times New Roman"/>
          <w:sz w:val="28"/>
          <w:szCs w:val="28"/>
        </w:rPr>
        <w:t>Подрядчика</w:t>
      </w:r>
      <w:r w:rsidRPr="008D7C52">
        <w:rPr>
          <w:rFonts w:ascii="Times New Roman" w:hAnsi="Times New Roman" w:cs="Times New Roman"/>
          <w:sz w:val="28"/>
          <w:szCs w:val="28"/>
        </w:rPr>
        <w:t xml:space="preserve">, устраняются, а штрафы оплачиваются </w:t>
      </w:r>
      <w:r w:rsidR="0024511B">
        <w:rPr>
          <w:rFonts w:ascii="Times New Roman" w:hAnsi="Times New Roman" w:cs="Times New Roman"/>
          <w:sz w:val="28"/>
          <w:szCs w:val="28"/>
        </w:rPr>
        <w:t>Подрядчиком</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за счет собственных денежных средств. При этом Заказчик не несет расходов, связанных с устранением выявленных нарушений, указанных в предписаниях, и с оплатой штрафов.</w:t>
      </w:r>
    </w:p>
    <w:p w14:paraId="031C242D" w14:textId="4A2914E4" w:rsidR="008D7C52" w:rsidRPr="008D7C52" w:rsidRDefault="008D7C52" w:rsidP="008D7C52">
      <w:pPr>
        <w:spacing w:after="0" w:line="240" w:lineRule="auto"/>
        <w:ind w:firstLine="567"/>
        <w:jc w:val="both"/>
        <w:rPr>
          <w:rFonts w:ascii="Times New Roman" w:hAnsi="Times New Roman" w:cs="Times New Roman"/>
          <w:sz w:val="28"/>
          <w:szCs w:val="28"/>
        </w:rPr>
      </w:pPr>
      <w:r w:rsidRPr="008D7C52">
        <w:rPr>
          <w:rFonts w:ascii="Times New Roman" w:hAnsi="Times New Roman" w:cs="Times New Roman"/>
          <w:sz w:val="28"/>
          <w:szCs w:val="28"/>
        </w:rPr>
        <w:t xml:space="preserve">6.2. В случае возникновения аварийных ситуаций на Объектах по вине персонала </w:t>
      </w:r>
      <w:r w:rsidR="0024511B">
        <w:rPr>
          <w:rFonts w:ascii="Times New Roman" w:hAnsi="Times New Roman" w:cs="Times New Roman"/>
          <w:sz w:val="28"/>
          <w:szCs w:val="28"/>
        </w:rPr>
        <w:t>Подрядчика</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и / или повреждения имущества </w:t>
      </w:r>
      <w:r w:rsidR="0024511B">
        <w:rPr>
          <w:rFonts w:ascii="Times New Roman" w:hAnsi="Times New Roman" w:cs="Times New Roman"/>
          <w:sz w:val="28"/>
          <w:szCs w:val="28"/>
        </w:rPr>
        <w:t>Заказчика</w:t>
      </w:r>
      <w:r w:rsidRPr="008D7C52">
        <w:rPr>
          <w:rFonts w:ascii="Times New Roman" w:hAnsi="Times New Roman" w:cs="Times New Roman"/>
          <w:sz w:val="28"/>
          <w:szCs w:val="28"/>
        </w:rPr>
        <w:t xml:space="preserve"> персоналом </w:t>
      </w:r>
      <w:r w:rsidR="0024511B">
        <w:rPr>
          <w:rFonts w:ascii="Times New Roman" w:hAnsi="Times New Roman" w:cs="Times New Roman"/>
          <w:sz w:val="28"/>
          <w:szCs w:val="28"/>
        </w:rPr>
        <w:t>Подрядчика</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при </w:t>
      </w:r>
      <w:r w:rsidR="0024511B">
        <w:rPr>
          <w:rFonts w:ascii="Times New Roman" w:hAnsi="Times New Roman" w:cs="Times New Roman"/>
          <w:sz w:val="28"/>
          <w:szCs w:val="28"/>
        </w:rPr>
        <w:t>выполнении работ</w:t>
      </w:r>
      <w:r w:rsidRPr="008D7C52">
        <w:rPr>
          <w:rFonts w:ascii="Times New Roman" w:hAnsi="Times New Roman" w:cs="Times New Roman"/>
          <w:sz w:val="28"/>
          <w:szCs w:val="28"/>
        </w:rPr>
        <w:t xml:space="preserve">, устранение таких аварийных ситуаций и </w:t>
      </w:r>
      <w:r w:rsidRPr="008D7C52">
        <w:rPr>
          <w:rFonts w:ascii="Times New Roman" w:hAnsi="Times New Roman" w:cs="Times New Roman"/>
          <w:sz w:val="28"/>
          <w:szCs w:val="28"/>
        </w:rPr>
        <w:lastRenderedPageBreak/>
        <w:t xml:space="preserve">восстановление (ремонт) такого имущества (а при невозможности ремонта повреждённого имущества – его замена на аналогичное) осуществляется </w:t>
      </w:r>
      <w:r w:rsidR="0024511B">
        <w:rPr>
          <w:rFonts w:ascii="Times New Roman" w:hAnsi="Times New Roman" w:cs="Times New Roman"/>
          <w:sz w:val="28"/>
          <w:szCs w:val="28"/>
        </w:rPr>
        <w:t>Подрядчиком</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 xml:space="preserve">за счёт </w:t>
      </w:r>
      <w:r w:rsidR="0024511B">
        <w:rPr>
          <w:rFonts w:ascii="Times New Roman" w:hAnsi="Times New Roman" w:cs="Times New Roman"/>
          <w:sz w:val="28"/>
          <w:szCs w:val="28"/>
        </w:rPr>
        <w:t>Подрядчика</w:t>
      </w:r>
      <w:r w:rsidR="0024511B" w:rsidRPr="008D7C52">
        <w:rPr>
          <w:rFonts w:ascii="Times New Roman" w:hAnsi="Times New Roman" w:cs="Times New Roman"/>
          <w:sz w:val="28"/>
          <w:szCs w:val="28"/>
        </w:rPr>
        <w:t xml:space="preserve"> </w:t>
      </w:r>
      <w:r w:rsidRPr="008D7C52">
        <w:rPr>
          <w:rFonts w:ascii="Times New Roman" w:hAnsi="Times New Roman" w:cs="Times New Roman"/>
          <w:sz w:val="28"/>
          <w:szCs w:val="28"/>
        </w:rPr>
        <w:t>без каких-либо дополнительных расходов со стороны Заказчика.</w:t>
      </w:r>
    </w:p>
    <w:p w14:paraId="69A483DF" w14:textId="77777777" w:rsidR="008D7C52" w:rsidRPr="008D7C52" w:rsidRDefault="008D7C52" w:rsidP="008D7C52">
      <w:pPr>
        <w:spacing w:after="0" w:line="240" w:lineRule="auto"/>
        <w:jc w:val="both"/>
        <w:rPr>
          <w:rFonts w:ascii="Times New Roman" w:hAnsi="Times New Roman" w:cs="Times New Roman"/>
          <w:sz w:val="28"/>
          <w:szCs w:val="28"/>
        </w:rPr>
      </w:pPr>
    </w:p>
    <w:tbl>
      <w:tblPr>
        <w:tblW w:w="9336" w:type="dxa"/>
        <w:shd w:val="clear" w:color="auto" w:fill="FFFFFF"/>
        <w:tblCellMar>
          <w:left w:w="0" w:type="dxa"/>
          <w:right w:w="0" w:type="dxa"/>
        </w:tblCellMar>
        <w:tblLook w:val="04A0" w:firstRow="1" w:lastRow="0" w:firstColumn="1" w:lastColumn="0" w:noHBand="0" w:noVBand="1"/>
      </w:tblPr>
      <w:tblGrid>
        <w:gridCol w:w="4679"/>
        <w:gridCol w:w="4657"/>
      </w:tblGrid>
      <w:tr w:rsidR="008D7C52" w:rsidRPr="008D7C52" w14:paraId="4D8C03BF" w14:textId="77777777" w:rsidTr="001E0472">
        <w:tc>
          <w:tcPr>
            <w:tcW w:w="4679" w:type="dxa"/>
            <w:shd w:val="clear" w:color="auto" w:fill="FFFFFF"/>
            <w:tcMar>
              <w:top w:w="0" w:type="dxa"/>
              <w:left w:w="108" w:type="dxa"/>
              <w:bottom w:w="0" w:type="dxa"/>
              <w:right w:w="108" w:type="dxa"/>
            </w:tcMar>
            <w:hideMark/>
          </w:tcPr>
          <w:p w14:paraId="676404B0"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ЗАКАЗЧИК:</w:t>
            </w:r>
          </w:p>
        </w:tc>
        <w:tc>
          <w:tcPr>
            <w:tcW w:w="4657" w:type="dxa"/>
            <w:shd w:val="clear" w:color="auto" w:fill="FFFFFF"/>
            <w:tcMar>
              <w:top w:w="0" w:type="dxa"/>
              <w:left w:w="108" w:type="dxa"/>
              <w:bottom w:w="0" w:type="dxa"/>
              <w:right w:w="108" w:type="dxa"/>
            </w:tcMar>
            <w:hideMark/>
          </w:tcPr>
          <w:p w14:paraId="0314BC64" w14:textId="25135284" w:rsidR="008D7C52" w:rsidRPr="008D7C52" w:rsidRDefault="0024511B" w:rsidP="008D7C5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ПОДРЯДЧИК</w:t>
            </w:r>
            <w:r w:rsidR="008D7C52" w:rsidRPr="008D7C52">
              <w:rPr>
                <w:rFonts w:ascii="Times New Roman" w:eastAsia="Times New Roman" w:hAnsi="Times New Roman" w:cs="Times New Roman"/>
                <w:sz w:val="28"/>
                <w:szCs w:val="28"/>
                <w:lang w:eastAsia="ru-RU"/>
              </w:rPr>
              <w:t>:</w:t>
            </w:r>
          </w:p>
        </w:tc>
      </w:tr>
      <w:tr w:rsidR="008D7C52" w:rsidRPr="008D7C52" w14:paraId="136FF241" w14:textId="77777777" w:rsidTr="001E0472">
        <w:tc>
          <w:tcPr>
            <w:tcW w:w="4679" w:type="dxa"/>
            <w:shd w:val="clear" w:color="auto" w:fill="FFFFFF"/>
            <w:tcMar>
              <w:top w:w="0" w:type="dxa"/>
              <w:left w:w="108" w:type="dxa"/>
              <w:bottom w:w="0" w:type="dxa"/>
              <w:right w:w="108" w:type="dxa"/>
            </w:tcMar>
            <w:hideMark/>
          </w:tcPr>
          <w:p w14:paraId="0F7891CE"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Директор</w:t>
            </w:r>
          </w:p>
          <w:p w14:paraId="1F7E4708"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w:t>
            </w:r>
          </w:p>
          <w:p w14:paraId="4A77C46A"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__________________ Д.О. Борисова</w:t>
            </w:r>
          </w:p>
          <w:p w14:paraId="6FB6ED6C"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М.П.</w:t>
            </w:r>
          </w:p>
        </w:tc>
        <w:tc>
          <w:tcPr>
            <w:tcW w:w="4657" w:type="dxa"/>
            <w:shd w:val="clear" w:color="auto" w:fill="FFFFFF"/>
            <w:tcMar>
              <w:top w:w="0" w:type="dxa"/>
              <w:left w:w="108" w:type="dxa"/>
              <w:bottom w:w="0" w:type="dxa"/>
              <w:right w:w="108" w:type="dxa"/>
            </w:tcMar>
            <w:hideMark/>
          </w:tcPr>
          <w:p w14:paraId="5E95D617"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w:t>
            </w:r>
          </w:p>
          <w:p w14:paraId="35431D4D"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 xml:space="preserve">________________ </w:t>
            </w:r>
          </w:p>
          <w:p w14:paraId="6AC7F0DB" w14:textId="77777777" w:rsidR="008D7C52" w:rsidRPr="008D7C52" w:rsidRDefault="008D7C52" w:rsidP="008D7C52">
            <w:pPr>
              <w:spacing w:after="0" w:line="240" w:lineRule="auto"/>
              <w:jc w:val="both"/>
              <w:rPr>
                <w:rFonts w:ascii="Times New Roman" w:eastAsia="Times New Roman" w:hAnsi="Times New Roman" w:cs="Times New Roman"/>
                <w:sz w:val="28"/>
                <w:szCs w:val="28"/>
                <w:lang w:eastAsia="ru-RU"/>
              </w:rPr>
            </w:pPr>
            <w:r w:rsidRPr="008D7C52">
              <w:rPr>
                <w:rFonts w:ascii="Times New Roman" w:eastAsia="Times New Roman" w:hAnsi="Times New Roman" w:cs="Times New Roman"/>
                <w:sz w:val="28"/>
                <w:szCs w:val="28"/>
                <w:lang w:eastAsia="ru-RU"/>
              </w:rPr>
              <w:t>М.П.</w:t>
            </w:r>
          </w:p>
        </w:tc>
      </w:tr>
    </w:tbl>
    <w:p w14:paraId="48AD6248" w14:textId="77777777" w:rsidR="008D7C52" w:rsidRPr="008D7C52" w:rsidRDefault="008D7C52" w:rsidP="008D7C52">
      <w:pPr>
        <w:spacing w:after="0" w:line="240" w:lineRule="auto"/>
        <w:jc w:val="both"/>
        <w:rPr>
          <w:rFonts w:ascii="Times New Roman" w:hAnsi="Times New Roman" w:cs="Times New Roman"/>
          <w:sz w:val="28"/>
          <w:szCs w:val="28"/>
        </w:rPr>
      </w:pPr>
    </w:p>
    <w:p w14:paraId="77054C74" w14:textId="067E8062" w:rsidR="00393985" w:rsidRDefault="00393985" w:rsidP="006025F5">
      <w:pPr>
        <w:spacing w:after="0" w:line="240" w:lineRule="auto"/>
        <w:jc w:val="center"/>
        <w:rPr>
          <w:rFonts w:ascii="Times New Roman" w:eastAsia="Calibri" w:hAnsi="Times New Roman" w:cs="Times New Roman"/>
          <w:sz w:val="28"/>
          <w:szCs w:val="28"/>
        </w:rPr>
      </w:pPr>
    </w:p>
    <w:p w14:paraId="3E0FF356" w14:textId="62543E21" w:rsidR="008D7C52" w:rsidRDefault="008D7C52" w:rsidP="006025F5">
      <w:pPr>
        <w:spacing w:after="0" w:line="240" w:lineRule="auto"/>
        <w:jc w:val="center"/>
        <w:rPr>
          <w:rFonts w:ascii="Times New Roman" w:eastAsia="Calibri" w:hAnsi="Times New Roman" w:cs="Times New Roman"/>
          <w:sz w:val="28"/>
          <w:szCs w:val="28"/>
        </w:rPr>
      </w:pPr>
    </w:p>
    <w:p w14:paraId="54E0689B" w14:textId="7C5AF9B6" w:rsidR="008D7C52" w:rsidRDefault="008D7C52" w:rsidP="006025F5">
      <w:pPr>
        <w:spacing w:after="0" w:line="240" w:lineRule="auto"/>
        <w:jc w:val="center"/>
        <w:rPr>
          <w:rFonts w:ascii="Times New Roman" w:eastAsia="Calibri" w:hAnsi="Times New Roman" w:cs="Times New Roman"/>
          <w:sz w:val="28"/>
          <w:szCs w:val="28"/>
        </w:rPr>
      </w:pPr>
    </w:p>
    <w:p w14:paraId="492AC8A8" w14:textId="3525D813" w:rsidR="008D7C52" w:rsidRDefault="008D7C52" w:rsidP="006025F5">
      <w:pPr>
        <w:spacing w:after="0" w:line="240" w:lineRule="auto"/>
        <w:jc w:val="center"/>
        <w:rPr>
          <w:rFonts w:ascii="Times New Roman" w:eastAsia="Calibri" w:hAnsi="Times New Roman" w:cs="Times New Roman"/>
          <w:sz w:val="28"/>
          <w:szCs w:val="28"/>
        </w:rPr>
      </w:pPr>
    </w:p>
    <w:p w14:paraId="07DF262D" w14:textId="0B8C9A76" w:rsidR="008D7C52" w:rsidRDefault="008D7C52" w:rsidP="006025F5">
      <w:pPr>
        <w:spacing w:after="0" w:line="240" w:lineRule="auto"/>
        <w:jc w:val="center"/>
        <w:rPr>
          <w:rFonts w:ascii="Times New Roman" w:eastAsia="Calibri" w:hAnsi="Times New Roman" w:cs="Times New Roman"/>
          <w:sz w:val="28"/>
          <w:szCs w:val="28"/>
        </w:rPr>
      </w:pPr>
    </w:p>
    <w:p w14:paraId="2C0E6042" w14:textId="02FC048C" w:rsidR="008D7C52" w:rsidRDefault="008D7C52" w:rsidP="006025F5">
      <w:pPr>
        <w:spacing w:after="0" w:line="240" w:lineRule="auto"/>
        <w:jc w:val="center"/>
        <w:rPr>
          <w:rFonts w:ascii="Times New Roman" w:eastAsia="Calibri" w:hAnsi="Times New Roman" w:cs="Times New Roman"/>
          <w:sz w:val="28"/>
          <w:szCs w:val="28"/>
        </w:rPr>
      </w:pPr>
    </w:p>
    <w:p w14:paraId="19471081" w14:textId="5650EDB2" w:rsidR="008D7C52" w:rsidRDefault="008D7C52" w:rsidP="006025F5">
      <w:pPr>
        <w:spacing w:after="0" w:line="240" w:lineRule="auto"/>
        <w:jc w:val="center"/>
        <w:rPr>
          <w:rFonts w:ascii="Times New Roman" w:eastAsia="Calibri" w:hAnsi="Times New Roman" w:cs="Times New Roman"/>
          <w:sz w:val="28"/>
          <w:szCs w:val="28"/>
        </w:rPr>
      </w:pPr>
    </w:p>
    <w:p w14:paraId="79BBA56B" w14:textId="2EC5FF52" w:rsidR="008D7C52" w:rsidRDefault="008D7C52" w:rsidP="006025F5">
      <w:pPr>
        <w:spacing w:after="0" w:line="240" w:lineRule="auto"/>
        <w:jc w:val="center"/>
        <w:rPr>
          <w:rFonts w:ascii="Times New Roman" w:eastAsia="Calibri" w:hAnsi="Times New Roman" w:cs="Times New Roman"/>
          <w:sz w:val="28"/>
          <w:szCs w:val="28"/>
        </w:rPr>
      </w:pPr>
    </w:p>
    <w:p w14:paraId="7CE0B398" w14:textId="5356C102" w:rsidR="008D7C52" w:rsidRDefault="008D7C52" w:rsidP="006025F5">
      <w:pPr>
        <w:spacing w:after="0" w:line="240" w:lineRule="auto"/>
        <w:jc w:val="center"/>
        <w:rPr>
          <w:rFonts w:ascii="Times New Roman" w:eastAsia="Calibri" w:hAnsi="Times New Roman" w:cs="Times New Roman"/>
          <w:sz w:val="28"/>
          <w:szCs w:val="28"/>
        </w:rPr>
      </w:pPr>
    </w:p>
    <w:p w14:paraId="42374E0E" w14:textId="25BE306E" w:rsidR="008D7C52" w:rsidRDefault="008D7C52" w:rsidP="006025F5">
      <w:pPr>
        <w:spacing w:after="0" w:line="240" w:lineRule="auto"/>
        <w:jc w:val="center"/>
        <w:rPr>
          <w:rFonts w:ascii="Times New Roman" w:eastAsia="Calibri" w:hAnsi="Times New Roman" w:cs="Times New Roman"/>
          <w:sz w:val="28"/>
          <w:szCs w:val="28"/>
        </w:rPr>
      </w:pPr>
    </w:p>
    <w:p w14:paraId="0C54C102" w14:textId="3EF4C44A" w:rsidR="008D7C52" w:rsidRDefault="008D7C52" w:rsidP="006025F5">
      <w:pPr>
        <w:spacing w:after="0" w:line="240" w:lineRule="auto"/>
        <w:jc w:val="center"/>
        <w:rPr>
          <w:rFonts w:ascii="Times New Roman" w:eastAsia="Calibri" w:hAnsi="Times New Roman" w:cs="Times New Roman"/>
          <w:sz w:val="28"/>
          <w:szCs w:val="28"/>
        </w:rPr>
      </w:pPr>
    </w:p>
    <w:p w14:paraId="4F1B23E6" w14:textId="60367A7B" w:rsidR="008D7C52" w:rsidRDefault="008D7C52" w:rsidP="006025F5">
      <w:pPr>
        <w:spacing w:after="0" w:line="240" w:lineRule="auto"/>
        <w:jc w:val="center"/>
        <w:rPr>
          <w:rFonts w:ascii="Times New Roman" w:eastAsia="Calibri" w:hAnsi="Times New Roman" w:cs="Times New Roman"/>
          <w:sz w:val="28"/>
          <w:szCs w:val="28"/>
        </w:rPr>
      </w:pPr>
    </w:p>
    <w:p w14:paraId="2505B80C" w14:textId="60EDBB13" w:rsidR="008D7C52" w:rsidRDefault="008D7C52" w:rsidP="006025F5">
      <w:pPr>
        <w:spacing w:after="0" w:line="240" w:lineRule="auto"/>
        <w:jc w:val="center"/>
        <w:rPr>
          <w:rFonts w:ascii="Times New Roman" w:eastAsia="Calibri" w:hAnsi="Times New Roman" w:cs="Times New Roman"/>
          <w:sz w:val="28"/>
          <w:szCs w:val="28"/>
        </w:rPr>
      </w:pPr>
    </w:p>
    <w:p w14:paraId="1B2EBBBE" w14:textId="6AE53AD1" w:rsidR="008D7C52" w:rsidRDefault="008D7C52" w:rsidP="006025F5">
      <w:pPr>
        <w:spacing w:after="0" w:line="240" w:lineRule="auto"/>
        <w:jc w:val="center"/>
        <w:rPr>
          <w:rFonts w:ascii="Times New Roman" w:eastAsia="Calibri" w:hAnsi="Times New Roman" w:cs="Times New Roman"/>
          <w:sz w:val="28"/>
          <w:szCs w:val="28"/>
        </w:rPr>
      </w:pPr>
    </w:p>
    <w:p w14:paraId="770E591C" w14:textId="3B3B8991" w:rsidR="008D7C52" w:rsidRDefault="008D7C52" w:rsidP="006025F5">
      <w:pPr>
        <w:spacing w:after="0" w:line="240" w:lineRule="auto"/>
        <w:jc w:val="center"/>
        <w:rPr>
          <w:rFonts w:ascii="Times New Roman" w:eastAsia="Calibri" w:hAnsi="Times New Roman" w:cs="Times New Roman"/>
          <w:sz w:val="28"/>
          <w:szCs w:val="28"/>
        </w:rPr>
      </w:pPr>
    </w:p>
    <w:p w14:paraId="76195EE8" w14:textId="465AE550" w:rsidR="008D7C52" w:rsidRDefault="008D7C52" w:rsidP="006025F5">
      <w:pPr>
        <w:spacing w:after="0" w:line="240" w:lineRule="auto"/>
        <w:jc w:val="center"/>
        <w:rPr>
          <w:rFonts w:ascii="Times New Roman" w:eastAsia="Calibri" w:hAnsi="Times New Roman" w:cs="Times New Roman"/>
          <w:sz w:val="28"/>
          <w:szCs w:val="28"/>
        </w:rPr>
      </w:pPr>
    </w:p>
    <w:p w14:paraId="281C11CB" w14:textId="13FD3285" w:rsidR="008D7C52" w:rsidRDefault="008D7C52" w:rsidP="006025F5">
      <w:pPr>
        <w:spacing w:after="0" w:line="240" w:lineRule="auto"/>
        <w:jc w:val="center"/>
        <w:rPr>
          <w:rFonts w:ascii="Times New Roman" w:eastAsia="Calibri" w:hAnsi="Times New Roman" w:cs="Times New Roman"/>
          <w:sz w:val="28"/>
          <w:szCs w:val="28"/>
        </w:rPr>
      </w:pPr>
    </w:p>
    <w:p w14:paraId="7387C14D" w14:textId="59FB2103" w:rsidR="008D7C52" w:rsidRDefault="008D7C52" w:rsidP="006025F5">
      <w:pPr>
        <w:spacing w:after="0" w:line="240" w:lineRule="auto"/>
        <w:jc w:val="center"/>
        <w:rPr>
          <w:rFonts w:ascii="Times New Roman" w:eastAsia="Calibri" w:hAnsi="Times New Roman" w:cs="Times New Roman"/>
          <w:sz w:val="28"/>
          <w:szCs w:val="28"/>
        </w:rPr>
      </w:pPr>
    </w:p>
    <w:p w14:paraId="122E661B" w14:textId="08C7284C" w:rsidR="008D7C52" w:rsidRDefault="008D7C52" w:rsidP="006025F5">
      <w:pPr>
        <w:spacing w:after="0" w:line="240" w:lineRule="auto"/>
        <w:jc w:val="center"/>
        <w:rPr>
          <w:rFonts w:ascii="Times New Roman" w:eastAsia="Calibri" w:hAnsi="Times New Roman" w:cs="Times New Roman"/>
          <w:sz w:val="28"/>
          <w:szCs w:val="28"/>
        </w:rPr>
      </w:pPr>
    </w:p>
    <w:p w14:paraId="5B6194AB" w14:textId="499152A4" w:rsidR="008D7C52" w:rsidRDefault="008D7C52" w:rsidP="006025F5">
      <w:pPr>
        <w:spacing w:after="0" w:line="240" w:lineRule="auto"/>
        <w:jc w:val="center"/>
        <w:rPr>
          <w:rFonts w:ascii="Times New Roman" w:eastAsia="Calibri" w:hAnsi="Times New Roman" w:cs="Times New Roman"/>
          <w:sz w:val="28"/>
          <w:szCs w:val="28"/>
        </w:rPr>
      </w:pPr>
    </w:p>
    <w:p w14:paraId="671C3458" w14:textId="06434E6A" w:rsidR="008D7C52" w:rsidRDefault="008D7C52" w:rsidP="006025F5">
      <w:pPr>
        <w:spacing w:after="0" w:line="240" w:lineRule="auto"/>
        <w:jc w:val="center"/>
        <w:rPr>
          <w:rFonts w:ascii="Times New Roman" w:eastAsia="Calibri" w:hAnsi="Times New Roman" w:cs="Times New Roman"/>
          <w:sz w:val="28"/>
          <w:szCs w:val="28"/>
        </w:rPr>
      </w:pPr>
    </w:p>
    <w:p w14:paraId="5F23EF0E" w14:textId="0096E5EA" w:rsidR="008D7C52" w:rsidRDefault="008D7C52" w:rsidP="006025F5">
      <w:pPr>
        <w:spacing w:after="0" w:line="240" w:lineRule="auto"/>
        <w:jc w:val="center"/>
        <w:rPr>
          <w:rFonts w:ascii="Times New Roman" w:eastAsia="Calibri" w:hAnsi="Times New Roman" w:cs="Times New Roman"/>
          <w:sz w:val="28"/>
          <w:szCs w:val="28"/>
        </w:rPr>
      </w:pPr>
    </w:p>
    <w:p w14:paraId="37FEF389" w14:textId="091C91AF" w:rsidR="008D7C52" w:rsidRDefault="008D7C52" w:rsidP="006025F5">
      <w:pPr>
        <w:spacing w:after="0" w:line="240" w:lineRule="auto"/>
        <w:jc w:val="center"/>
        <w:rPr>
          <w:rFonts w:ascii="Times New Roman" w:eastAsia="Calibri" w:hAnsi="Times New Roman" w:cs="Times New Roman"/>
          <w:sz w:val="28"/>
          <w:szCs w:val="28"/>
        </w:rPr>
      </w:pPr>
    </w:p>
    <w:p w14:paraId="280D8BD1" w14:textId="2AB98EF8" w:rsidR="008D7C52" w:rsidRDefault="008D7C52" w:rsidP="006025F5">
      <w:pPr>
        <w:spacing w:after="0" w:line="240" w:lineRule="auto"/>
        <w:jc w:val="center"/>
        <w:rPr>
          <w:rFonts w:ascii="Times New Roman" w:eastAsia="Calibri" w:hAnsi="Times New Roman" w:cs="Times New Roman"/>
          <w:sz w:val="28"/>
          <w:szCs w:val="28"/>
        </w:rPr>
      </w:pPr>
    </w:p>
    <w:p w14:paraId="2BAE82DB" w14:textId="7796E019" w:rsidR="008D7C52" w:rsidRDefault="008D7C52" w:rsidP="006025F5">
      <w:pPr>
        <w:spacing w:after="0" w:line="240" w:lineRule="auto"/>
        <w:jc w:val="center"/>
        <w:rPr>
          <w:rFonts w:ascii="Times New Roman" w:eastAsia="Calibri" w:hAnsi="Times New Roman" w:cs="Times New Roman"/>
          <w:sz w:val="28"/>
          <w:szCs w:val="28"/>
        </w:rPr>
      </w:pPr>
    </w:p>
    <w:p w14:paraId="722017A4" w14:textId="5437D275" w:rsidR="008D7C52" w:rsidRDefault="008D7C52" w:rsidP="006025F5">
      <w:pPr>
        <w:spacing w:after="0" w:line="240" w:lineRule="auto"/>
        <w:jc w:val="center"/>
        <w:rPr>
          <w:rFonts w:ascii="Times New Roman" w:eastAsia="Calibri" w:hAnsi="Times New Roman" w:cs="Times New Roman"/>
          <w:sz w:val="28"/>
          <w:szCs w:val="28"/>
        </w:rPr>
      </w:pPr>
    </w:p>
    <w:p w14:paraId="7C91B149" w14:textId="7C4B351A" w:rsidR="008D7C52" w:rsidRDefault="008D7C52" w:rsidP="006025F5">
      <w:pPr>
        <w:spacing w:after="0" w:line="240" w:lineRule="auto"/>
        <w:jc w:val="center"/>
        <w:rPr>
          <w:rFonts w:ascii="Times New Roman" w:eastAsia="Calibri" w:hAnsi="Times New Roman" w:cs="Times New Roman"/>
          <w:sz w:val="28"/>
          <w:szCs w:val="28"/>
        </w:rPr>
      </w:pPr>
    </w:p>
    <w:p w14:paraId="6C4122C0" w14:textId="3A470771" w:rsidR="008D7C52" w:rsidRDefault="008D7C52" w:rsidP="006025F5">
      <w:pPr>
        <w:spacing w:after="0" w:line="240" w:lineRule="auto"/>
        <w:jc w:val="center"/>
        <w:rPr>
          <w:rFonts w:ascii="Times New Roman" w:eastAsia="Calibri" w:hAnsi="Times New Roman" w:cs="Times New Roman"/>
          <w:sz w:val="28"/>
          <w:szCs w:val="28"/>
        </w:rPr>
      </w:pPr>
    </w:p>
    <w:p w14:paraId="51F55B88" w14:textId="65760B8C" w:rsidR="008D7C52" w:rsidRDefault="008D7C52" w:rsidP="006025F5">
      <w:pPr>
        <w:spacing w:after="0" w:line="240" w:lineRule="auto"/>
        <w:jc w:val="center"/>
        <w:rPr>
          <w:rFonts w:ascii="Times New Roman" w:eastAsia="Calibri" w:hAnsi="Times New Roman" w:cs="Times New Roman"/>
          <w:sz w:val="28"/>
          <w:szCs w:val="28"/>
        </w:rPr>
      </w:pPr>
    </w:p>
    <w:p w14:paraId="7CA5F4F7" w14:textId="6365A002" w:rsidR="008D7C52" w:rsidRDefault="008D7C52" w:rsidP="006025F5">
      <w:pPr>
        <w:spacing w:after="0" w:line="240" w:lineRule="auto"/>
        <w:jc w:val="center"/>
        <w:rPr>
          <w:rFonts w:ascii="Times New Roman" w:eastAsia="Calibri" w:hAnsi="Times New Roman" w:cs="Times New Roman"/>
          <w:sz w:val="28"/>
          <w:szCs w:val="28"/>
        </w:rPr>
      </w:pPr>
    </w:p>
    <w:p w14:paraId="2B6122B1" w14:textId="475C38D8" w:rsidR="00393985" w:rsidRDefault="00393985" w:rsidP="000A33BD">
      <w:pPr>
        <w:spacing w:after="0" w:line="240" w:lineRule="auto"/>
        <w:rPr>
          <w:rFonts w:ascii="Times New Roman" w:eastAsia="Calibri" w:hAnsi="Times New Roman" w:cs="Times New Roman"/>
          <w:sz w:val="28"/>
          <w:szCs w:val="28"/>
        </w:rPr>
      </w:pPr>
    </w:p>
    <w:p w14:paraId="37FD9C5F" w14:textId="73C2859F" w:rsidR="00393985" w:rsidRDefault="00393985" w:rsidP="006025F5">
      <w:pPr>
        <w:spacing w:after="0" w:line="240" w:lineRule="auto"/>
        <w:jc w:val="center"/>
        <w:rPr>
          <w:rFonts w:ascii="Times New Roman" w:eastAsia="Calibri" w:hAnsi="Times New Roman" w:cs="Times New Roman"/>
          <w:sz w:val="28"/>
          <w:szCs w:val="28"/>
        </w:rPr>
      </w:pPr>
    </w:p>
    <w:p w14:paraId="42615F3E" w14:textId="2BB4F269" w:rsidR="00393985" w:rsidRPr="00B03515" w:rsidRDefault="00393985" w:rsidP="00393985">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t xml:space="preserve">Приложение № </w:t>
      </w:r>
      <w:r>
        <w:rPr>
          <w:rFonts w:ascii="Times New Roman" w:eastAsia="Calibri" w:hAnsi="Times New Roman" w:cs="Times New Roman"/>
          <w:sz w:val="28"/>
          <w:szCs w:val="28"/>
        </w:rPr>
        <w:t>3</w:t>
      </w:r>
    </w:p>
    <w:p w14:paraId="2C8FA21E" w14:textId="5A6EBBCC" w:rsidR="00393985" w:rsidRDefault="00393985" w:rsidP="00393985">
      <w:pPr>
        <w:spacing w:after="0" w:line="240" w:lineRule="auto"/>
        <w:jc w:val="right"/>
        <w:rPr>
          <w:rFonts w:ascii="Times New Roman" w:eastAsia="Calibri" w:hAnsi="Times New Roman" w:cs="Times New Roman"/>
          <w:iCs/>
          <w:sz w:val="28"/>
          <w:szCs w:val="28"/>
        </w:rPr>
      </w:pPr>
      <w:r w:rsidRPr="00B03515">
        <w:rPr>
          <w:rFonts w:ascii="Times New Roman" w:eastAsia="Calibri" w:hAnsi="Times New Roman" w:cs="Times New Roman"/>
          <w:sz w:val="28"/>
          <w:szCs w:val="28"/>
        </w:rPr>
        <w:t xml:space="preserve">к Договору </w:t>
      </w:r>
      <w:r w:rsidR="00EB4053">
        <w:rPr>
          <w:rFonts w:ascii="Times New Roman" w:eastAsia="Calibri" w:hAnsi="Times New Roman" w:cs="Times New Roman"/>
          <w:iCs/>
          <w:sz w:val="28"/>
          <w:szCs w:val="28"/>
        </w:rPr>
        <w:t>№__________</w:t>
      </w:r>
      <w:r w:rsidR="00853D56" w:rsidRPr="00B03515">
        <w:rPr>
          <w:rFonts w:ascii="Times New Roman" w:eastAsia="Calibri" w:hAnsi="Times New Roman" w:cs="Times New Roman"/>
          <w:sz w:val="28"/>
          <w:szCs w:val="28"/>
        </w:rPr>
        <w:t xml:space="preserve"> от </w:t>
      </w:r>
      <w:r w:rsidR="00EB4053">
        <w:rPr>
          <w:rFonts w:ascii="Times New Roman" w:eastAsia="Calibri" w:hAnsi="Times New Roman" w:cs="Times New Roman"/>
          <w:iCs/>
          <w:sz w:val="28"/>
          <w:szCs w:val="28"/>
        </w:rPr>
        <w:t>__</w:t>
      </w:r>
      <w:r w:rsidR="00853D56">
        <w:rPr>
          <w:rFonts w:ascii="Times New Roman" w:eastAsia="Calibri" w:hAnsi="Times New Roman" w:cs="Times New Roman"/>
          <w:iCs/>
          <w:sz w:val="28"/>
          <w:szCs w:val="28"/>
        </w:rPr>
        <w:t>.</w:t>
      </w:r>
      <w:r w:rsidR="00EB4053">
        <w:rPr>
          <w:rFonts w:ascii="Times New Roman" w:eastAsia="Calibri" w:hAnsi="Times New Roman" w:cs="Times New Roman"/>
          <w:iCs/>
          <w:sz w:val="28"/>
          <w:szCs w:val="28"/>
        </w:rPr>
        <w:t>__</w:t>
      </w:r>
      <w:r w:rsidR="00853D56">
        <w:rPr>
          <w:rFonts w:ascii="Times New Roman" w:eastAsia="Calibri" w:hAnsi="Times New Roman" w:cs="Times New Roman"/>
          <w:iCs/>
          <w:sz w:val="28"/>
          <w:szCs w:val="28"/>
        </w:rPr>
        <w:t>.2022</w:t>
      </w:r>
      <w:r w:rsidR="00853D56" w:rsidRPr="004E6E76" w:rsidDel="00853D56">
        <w:rPr>
          <w:rFonts w:ascii="Times New Roman" w:eastAsia="Calibri" w:hAnsi="Times New Roman" w:cs="Times New Roman"/>
          <w:iCs/>
          <w:sz w:val="28"/>
          <w:szCs w:val="28"/>
        </w:rPr>
        <w:t xml:space="preserve"> </w:t>
      </w:r>
    </w:p>
    <w:p w14:paraId="1D4B3583" w14:textId="77777777" w:rsidR="00393985" w:rsidRDefault="00393985" w:rsidP="00393985">
      <w:pPr>
        <w:spacing w:after="0" w:line="240" w:lineRule="auto"/>
        <w:jc w:val="right"/>
        <w:rPr>
          <w:rFonts w:ascii="Times New Roman" w:eastAsia="Calibri" w:hAnsi="Times New Roman" w:cs="Times New Roman"/>
          <w:sz w:val="28"/>
          <w:szCs w:val="28"/>
        </w:rPr>
      </w:pPr>
    </w:p>
    <w:p w14:paraId="2E88722C" w14:textId="77777777" w:rsidR="00EB4053" w:rsidRPr="00D76A0A" w:rsidRDefault="00EB4053" w:rsidP="00EB4053">
      <w:pPr>
        <w:jc w:val="right"/>
        <w:rPr>
          <w:rFonts w:ascii="Times New Roman" w:eastAsia="Calibri" w:hAnsi="Times New Roman" w:cs="Times New Roman"/>
          <w:sz w:val="28"/>
          <w:szCs w:val="28"/>
        </w:rPr>
      </w:pPr>
    </w:p>
    <w:p w14:paraId="4390CF29" w14:textId="77777777" w:rsidR="00EB4053" w:rsidRPr="00D76A0A" w:rsidRDefault="00EB4053" w:rsidP="00EB4053">
      <w:pPr>
        <w:jc w:val="right"/>
        <w:rPr>
          <w:rFonts w:ascii="Times New Roman" w:eastAsia="Calibri" w:hAnsi="Times New Roman" w:cs="Times New Roman"/>
          <w:sz w:val="28"/>
          <w:szCs w:val="28"/>
        </w:rPr>
      </w:pPr>
    </w:p>
    <w:p w14:paraId="2568352F" w14:textId="77777777" w:rsidR="00EB4053" w:rsidRPr="00D76A0A" w:rsidRDefault="00EB4053" w:rsidP="00EB4053">
      <w:pPr>
        <w:jc w:val="center"/>
        <w:rPr>
          <w:rFonts w:ascii="Times New Roman" w:eastAsia="Calibri" w:hAnsi="Times New Roman" w:cs="Times New Roman"/>
          <w:sz w:val="28"/>
          <w:szCs w:val="28"/>
        </w:rPr>
      </w:pPr>
      <w:r w:rsidRPr="00D76A0A">
        <w:rPr>
          <w:rFonts w:ascii="Times New Roman" w:eastAsia="Calibri" w:hAnsi="Times New Roman" w:cs="Times New Roman"/>
          <w:sz w:val="28"/>
          <w:szCs w:val="28"/>
        </w:rPr>
        <w:t>Сметный расчет</w:t>
      </w:r>
    </w:p>
    <w:p w14:paraId="29CD0505" w14:textId="77777777" w:rsidR="00EB4053" w:rsidRPr="00D76A0A" w:rsidRDefault="00EB4053" w:rsidP="00EB4053">
      <w:pPr>
        <w:jc w:val="both"/>
        <w:rPr>
          <w:rFonts w:ascii="Times New Roman" w:eastAsia="Calibri" w:hAnsi="Times New Roman" w:cs="Times New Roman"/>
          <w:sz w:val="28"/>
          <w:szCs w:val="28"/>
        </w:rPr>
      </w:pPr>
      <w:r>
        <w:rPr>
          <w:rFonts w:ascii="Times New Roman" w:eastAsia="Calibri" w:hAnsi="Times New Roman" w:cs="Times New Roman"/>
          <w:sz w:val="28"/>
          <w:szCs w:val="28"/>
        </w:rPr>
        <w:t>Предоставляется в соответствии с заявкой победителя конкурса</w:t>
      </w:r>
    </w:p>
    <w:p w14:paraId="39466C74" w14:textId="77777777" w:rsidR="00EB4053" w:rsidRPr="00D76A0A" w:rsidRDefault="00EB4053" w:rsidP="00EB4053">
      <w:pPr>
        <w:jc w:val="right"/>
        <w:rPr>
          <w:rFonts w:ascii="Times New Roman" w:eastAsia="Calibri" w:hAnsi="Times New Roman" w:cs="Times New Roman"/>
          <w:sz w:val="28"/>
          <w:szCs w:val="28"/>
        </w:rPr>
      </w:pPr>
    </w:p>
    <w:p w14:paraId="5DBB7D99" w14:textId="77777777" w:rsidR="00EB4053" w:rsidRPr="00D76A0A" w:rsidRDefault="00EB4053" w:rsidP="00EB4053">
      <w:pPr>
        <w:jc w:val="right"/>
        <w:rPr>
          <w:rFonts w:ascii="Times New Roman" w:eastAsia="Calibri" w:hAnsi="Times New Roman" w:cs="Times New Roman"/>
          <w:sz w:val="28"/>
          <w:szCs w:val="28"/>
        </w:rPr>
      </w:pPr>
    </w:p>
    <w:p w14:paraId="7CCE4027" w14:textId="77777777" w:rsidR="00EB4053" w:rsidRPr="00D76A0A" w:rsidRDefault="00EB4053" w:rsidP="00EB4053">
      <w:pPr>
        <w:jc w:val="right"/>
        <w:rPr>
          <w:rFonts w:ascii="Times New Roman" w:eastAsia="Calibri" w:hAnsi="Times New Roman" w:cs="Times New Roman"/>
          <w:sz w:val="28"/>
          <w:szCs w:val="28"/>
        </w:rPr>
      </w:pPr>
    </w:p>
    <w:p w14:paraId="0F8015C0" w14:textId="77777777" w:rsidR="00EB4053" w:rsidRDefault="00EB4053" w:rsidP="00EB4053">
      <w:pPr>
        <w:jc w:val="right"/>
        <w:rPr>
          <w:rFonts w:ascii="Times New Roman" w:eastAsia="Calibri" w:hAnsi="Times New Roman" w:cs="Times New Roman"/>
          <w:sz w:val="28"/>
          <w:szCs w:val="28"/>
        </w:rPr>
      </w:pPr>
    </w:p>
    <w:p w14:paraId="3FCF2AB6" w14:textId="77777777" w:rsidR="00EB4053" w:rsidRDefault="00EB4053" w:rsidP="00EB4053">
      <w:pPr>
        <w:jc w:val="right"/>
        <w:rPr>
          <w:rFonts w:ascii="Times New Roman" w:eastAsia="Calibri" w:hAnsi="Times New Roman" w:cs="Times New Roman"/>
          <w:sz w:val="28"/>
          <w:szCs w:val="28"/>
        </w:rPr>
      </w:pPr>
    </w:p>
    <w:p w14:paraId="09A6584B" w14:textId="77777777" w:rsidR="00EB4053" w:rsidRDefault="00EB4053" w:rsidP="00EB4053">
      <w:pPr>
        <w:jc w:val="right"/>
        <w:rPr>
          <w:rFonts w:ascii="Times New Roman" w:eastAsia="Calibri" w:hAnsi="Times New Roman" w:cs="Times New Roman"/>
          <w:sz w:val="28"/>
          <w:szCs w:val="28"/>
        </w:rPr>
      </w:pPr>
    </w:p>
    <w:p w14:paraId="4D95F65C" w14:textId="77777777" w:rsidR="00EB4053" w:rsidRDefault="00EB4053" w:rsidP="00EB4053">
      <w:pPr>
        <w:jc w:val="right"/>
        <w:rPr>
          <w:rFonts w:ascii="Times New Roman" w:eastAsia="Calibri" w:hAnsi="Times New Roman" w:cs="Times New Roman"/>
          <w:sz w:val="28"/>
          <w:szCs w:val="28"/>
        </w:rPr>
      </w:pPr>
    </w:p>
    <w:p w14:paraId="0D18FB58" w14:textId="77777777" w:rsidR="00EB4053" w:rsidRDefault="00EB4053" w:rsidP="00EB4053">
      <w:pPr>
        <w:jc w:val="right"/>
        <w:rPr>
          <w:rFonts w:ascii="Times New Roman" w:eastAsia="Calibri" w:hAnsi="Times New Roman" w:cs="Times New Roman"/>
          <w:sz w:val="28"/>
          <w:szCs w:val="28"/>
        </w:rPr>
      </w:pPr>
    </w:p>
    <w:p w14:paraId="126F233B" w14:textId="77777777" w:rsidR="00EB4053" w:rsidRDefault="00EB4053" w:rsidP="00EB4053">
      <w:pPr>
        <w:jc w:val="right"/>
        <w:rPr>
          <w:rFonts w:ascii="Times New Roman" w:eastAsia="Calibri" w:hAnsi="Times New Roman" w:cs="Times New Roman"/>
          <w:sz w:val="28"/>
          <w:szCs w:val="28"/>
        </w:rPr>
      </w:pPr>
    </w:p>
    <w:p w14:paraId="4CA7541E" w14:textId="77777777" w:rsidR="00EB4053" w:rsidRDefault="00EB4053" w:rsidP="00EB4053">
      <w:pPr>
        <w:jc w:val="right"/>
        <w:rPr>
          <w:rFonts w:ascii="Times New Roman" w:eastAsia="Calibri" w:hAnsi="Times New Roman" w:cs="Times New Roman"/>
          <w:sz w:val="28"/>
          <w:szCs w:val="28"/>
        </w:rPr>
      </w:pPr>
    </w:p>
    <w:p w14:paraId="4A52D9E4" w14:textId="77777777" w:rsidR="00EB4053" w:rsidRDefault="00EB4053" w:rsidP="00EB4053">
      <w:pPr>
        <w:jc w:val="both"/>
        <w:rPr>
          <w:rFonts w:ascii="Times New Roman" w:eastAsia="Calibri" w:hAnsi="Times New Roman" w:cs="Times New Roman"/>
          <w:sz w:val="28"/>
          <w:szCs w:val="28"/>
        </w:rPr>
      </w:pPr>
    </w:p>
    <w:p w14:paraId="677DD53F" w14:textId="77777777" w:rsidR="00EB4053" w:rsidRDefault="00EB4053" w:rsidP="00EB4053">
      <w:pPr>
        <w:jc w:val="both"/>
        <w:rPr>
          <w:rFonts w:ascii="Times New Roman" w:eastAsia="Calibri" w:hAnsi="Times New Roman" w:cs="Times New Roman"/>
          <w:sz w:val="28"/>
          <w:szCs w:val="28"/>
        </w:rPr>
      </w:pPr>
    </w:p>
    <w:p w14:paraId="616AAE6C" w14:textId="77777777" w:rsidR="00EB4053" w:rsidRDefault="00EB4053" w:rsidP="00EB4053">
      <w:pPr>
        <w:jc w:val="both"/>
        <w:rPr>
          <w:rFonts w:ascii="Times New Roman" w:eastAsia="Calibri" w:hAnsi="Times New Roman" w:cs="Times New Roman"/>
          <w:sz w:val="28"/>
          <w:szCs w:val="28"/>
        </w:rPr>
      </w:pPr>
    </w:p>
    <w:tbl>
      <w:tblPr>
        <w:tblpPr w:leftFromText="180" w:rightFromText="180" w:vertAnchor="text" w:horzAnchor="margin" w:tblpY="28"/>
        <w:tblW w:w="9356" w:type="dxa"/>
        <w:tblLook w:val="04A0" w:firstRow="1" w:lastRow="0" w:firstColumn="1" w:lastColumn="0" w:noHBand="0" w:noVBand="1"/>
      </w:tblPr>
      <w:tblGrid>
        <w:gridCol w:w="4503"/>
        <w:gridCol w:w="4853"/>
      </w:tblGrid>
      <w:tr w:rsidR="00EB4053" w:rsidRPr="00B03515" w14:paraId="4C752D88" w14:textId="77777777" w:rsidTr="001E0472">
        <w:tc>
          <w:tcPr>
            <w:tcW w:w="4503" w:type="dxa"/>
          </w:tcPr>
          <w:p w14:paraId="54B24B96" w14:textId="77777777" w:rsidR="00EB4053" w:rsidRPr="00B03515" w:rsidRDefault="00EB4053"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ЗАКАЗЧИК:</w:t>
            </w:r>
          </w:p>
        </w:tc>
        <w:tc>
          <w:tcPr>
            <w:tcW w:w="4853" w:type="dxa"/>
          </w:tcPr>
          <w:p w14:paraId="570A97FA" w14:textId="77777777" w:rsidR="00EB4053" w:rsidRPr="00B03515" w:rsidRDefault="00EB4053"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ПОДРЯДЧИК</w:t>
            </w:r>
            <w:r w:rsidRPr="00B03515">
              <w:rPr>
                <w:rFonts w:ascii="Times New Roman" w:eastAsia="Times New Roman" w:hAnsi="Times New Roman" w:cs="Times New Roman"/>
                <w:color w:val="000000"/>
                <w:sz w:val="28"/>
                <w:szCs w:val="24"/>
                <w:lang w:eastAsia="ru-RU" w:bidi="ru-RU"/>
              </w:rPr>
              <w:t>:</w:t>
            </w:r>
          </w:p>
        </w:tc>
      </w:tr>
      <w:tr w:rsidR="00EB4053" w:rsidRPr="00B03515" w14:paraId="59074649" w14:textId="77777777" w:rsidTr="001E0472">
        <w:tc>
          <w:tcPr>
            <w:tcW w:w="4503" w:type="dxa"/>
          </w:tcPr>
          <w:p w14:paraId="4660A0D5" w14:textId="77777777" w:rsidR="00EB4053" w:rsidRDefault="00EB4053"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Директор</w:t>
            </w:r>
          </w:p>
          <w:p w14:paraId="0406F0D6" w14:textId="77777777" w:rsidR="00EB4053" w:rsidRPr="00B03515" w:rsidRDefault="00EB4053" w:rsidP="001E0472">
            <w:pPr>
              <w:widowControl w:val="0"/>
              <w:spacing w:after="0" w:line="240" w:lineRule="auto"/>
              <w:jc w:val="both"/>
              <w:rPr>
                <w:rFonts w:ascii="Times New Roman" w:eastAsia="Times New Roman" w:hAnsi="Times New Roman" w:cs="Times New Roman"/>
                <w:color w:val="000000"/>
                <w:sz w:val="28"/>
                <w:szCs w:val="24"/>
                <w:lang w:eastAsia="ru-RU" w:bidi="ru-RU"/>
              </w:rPr>
            </w:pPr>
          </w:p>
          <w:p w14:paraId="1951F2F9" w14:textId="77777777" w:rsidR="00EB4053" w:rsidRPr="00E24C58" w:rsidRDefault="00EB4053"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________________Д.О. Борисова</w:t>
            </w:r>
          </w:p>
          <w:p w14:paraId="77E2FAE4" w14:textId="77777777" w:rsidR="00EB4053" w:rsidRPr="00B03515" w:rsidRDefault="00EB4053" w:rsidP="001E0472">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r>
              <w:rPr>
                <w:rFonts w:ascii="Times New Roman" w:eastAsia="Times New Roman" w:hAnsi="Times New Roman" w:cs="Times New Roman"/>
                <w:color w:val="000000"/>
                <w:sz w:val="28"/>
                <w:szCs w:val="24"/>
                <w:lang w:eastAsia="ru-RU" w:bidi="ru-RU"/>
              </w:rPr>
              <w:t xml:space="preserve">             </w:t>
            </w:r>
          </w:p>
        </w:tc>
        <w:tc>
          <w:tcPr>
            <w:tcW w:w="4853" w:type="dxa"/>
          </w:tcPr>
          <w:p w14:paraId="59C0051F" w14:textId="77777777" w:rsidR="00EB4053" w:rsidRDefault="00EB4053"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36915FB0" w14:textId="77777777" w:rsidR="00EB4053" w:rsidRDefault="00EB4053"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0210AC39" w14:textId="77777777" w:rsidR="00EB4053" w:rsidRDefault="00EB4053"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_______________/_____________/</w:t>
            </w:r>
          </w:p>
          <w:p w14:paraId="54ABAC8B" w14:textId="77777777" w:rsidR="00EB4053" w:rsidRPr="00B03515" w:rsidRDefault="00EB4053" w:rsidP="001E0472">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A52A0">
              <w:rPr>
                <w:rFonts w:ascii="Times New Roman" w:eastAsia="Times New Roman" w:hAnsi="Times New Roman" w:cs="Times New Roman"/>
                <w:color w:val="000000"/>
                <w:sz w:val="28"/>
                <w:szCs w:val="24"/>
                <w:lang w:eastAsia="ru-RU" w:bidi="ru-RU"/>
              </w:rPr>
              <w:t>М.П.</w:t>
            </w:r>
          </w:p>
        </w:tc>
      </w:tr>
    </w:tbl>
    <w:p w14:paraId="088D19CE" w14:textId="77777777" w:rsidR="00393985" w:rsidRDefault="00393985" w:rsidP="006025F5">
      <w:pPr>
        <w:spacing w:after="0" w:line="240" w:lineRule="auto"/>
        <w:jc w:val="center"/>
        <w:rPr>
          <w:rFonts w:ascii="Times New Roman" w:eastAsia="Calibri" w:hAnsi="Times New Roman" w:cs="Times New Roman"/>
          <w:sz w:val="28"/>
          <w:szCs w:val="28"/>
        </w:rPr>
      </w:pPr>
    </w:p>
    <w:sectPr w:rsidR="00393985" w:rsidSect="00AF0D28">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5CD20" w14:textId="77777777" w:rsidR="008637BA" w:rsidRDefault="008637BA" w:rsidP="00877EA2">
      <w:pPr>
        <w:spacing w:after="0" w:line="240" w:lineRule="auto"/>
      </w:pPr>
      <w:r>
        <w:separator/>
      </w:r>
    </w:p>
  </w:endnote>
  <w:endnote w:type="continuationSeparator" w:id="0">
    <w:p w14:paraId="24864662" w14:textId="77777777" w:rsidR="008637BA" w:rsidRDefault="008637BA" w:rsidP="00877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A9BF6" w14:textId="77777777" w:rsidR="008637BA" w:rsidRDefault="008637BA" w:rsidP="00877EA2">
      <w:pPr>
        <w:spacing w:after="0" w:line="240" w:lineRule="auto"/>
      </w:pPr>
      <w:r>
        <w:separator/>
      </w:r>
    </w:p>
  </w:footnote>
  <w:footnote w:type="continuationSeparator" w:id="0">
    <w:p w14:paraId="3D7D28DA" w14:textId="77777777" w:rsidR="008637BA" w:rsidRDefault="008637BA" w:rsidP="00877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AAAF" w14:textId="3BA79A69" w:rsidR="00AF0D28" w:rsidRPr="00877EA2" w:rsidRDefault="00AF0D28" w:rsidP="00877EA2">
    <w:pPr>
      <w:pStyle w:val="ab"/>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2FE7"/>
    <w:multiLevelType w:val="multilevel"/>
    <w:tmpl w:val="D098D8D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CC7FD3"/>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28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24FD242E"/>
    <w:multiLevelType w:val="hybridMultilevel"/>
    <w:tmpl w:val="54363170"/>
    <w:lvl w:ilvl="0" w:tplc="3FA06580">
      <w:start w:val="8"/>
      <w:numFmt w:val="bullet"/>
      <w:suff w:val="space"/>
      <w:lvlText w:val="-"/>
      <w:lvlJc w:val="left"/>
      <w:pPr>
        <w:ind w:left="1800" w:hanging="360"/>
      </w:pPr>
      <w:rPr>
        <w:rFonts w:ascii="Times New Roman" w:eastAsia="Courier New"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15:restartNumberingAfterBreak="0">
    <w:nsid w:val="2CB96B81"/>
    <w:multiLevelType w:val="multilevel"/>
    <w:tmpl w:val="CCEABD7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52F0367"/>
    <w:multiLevelType w:val="hybridMultilevel"/>
    <w:tmpl w:val="358CA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96542E"/>
    <w:multiLevelType w:val="multilevel"/>
    <w:tmpl w:val="6A3A8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132B07"/>
    <w:multiLevelType w:val="multilevel"/>
    <w:tmpl w:val="0F6267DC"/>
    <w:lvl w:ilvl="0">
      <w:start w:val="1"/>
      <w:numFmt w:val="decimal"/>
      <w:lvlText w:val="%1."/>
      <w:lvlJc w:val="left"/>
      <w:pPr>
        <w:ind w:left="450" w:hanging="450"/>
      </w:pPr>
      <w:rPr>
        <w:rFonts w:hint="default"/>
      </w:rPr>
    </w:lvl>
    <w:lvl w:ilvl="1">
      <w:start w:val="2"/>
      <w:numFmt w:val="decimal"/>
      <w:suff w:val="space"/>
      <w:lvlText w:val="%1.%2."/>
      <w:lvlJc w:val="left"/>
      <w:pPr>
        <w:ind w:left="1855" w:hanging="720"/>
      </w:pPr>
      <w:rPr>
        <w:rFonts w:hint="default"/>
        <w:sz w:val="32"/>
        <w:szCs w:val="32"/>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8" w15:restartNumberingAfterBreak="0">
    <w:nsid w:val="572C6DE9"/>
    <w:multiLevelType w:val="hybridMultilevel"/>
    <w:tmpl w:val="EE2A7046"/>
    <w:lvl w:ilvl="0" w:tplc="A2ECA002">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7E52CE7"/>
    <w:multiLevelType w:val="hybridMultilevel"/>
    <w:tmpl w:val="2FB0C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76607E2"/>
    <w:multiLevelType w:val="multilevel"/>
    <w:tmpl w:val="F94C88F0"/>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720" w:hanging="360"/>
      </w:pPr>
      <w:rPr>
        <w:rFonts w:ascii="Times New Roman" w:hAnsi="Times New Roman" w:cs="Times New Roman" w:hint="default"/>
      </w:rPr>
    </w:lvl>
    <w:lvl w:ilvl="2">
      <w:start w:val="1"/>
      <w:numFmt w:val="decimal"/>
      <w:lvlText w:val="2.1.%3."/>
      <w:lvlJc w:val="left"/>
      <w:pPr>
        <w:tabs>
          <w:tab w:val="num" w:pos="720"/>
        </w:tabs>
        <w:ind w:left="720" w:hanging="720"/>
      </w:pPr>
      <w:rPr>
        <w:i w:val="0"/>
        <w:color w:val="auto"/>
      </w:rPr>
    </w:lvl>
    <w:lvl w:ilvl="3">
      <w:start w:val="1"/>
      <w:numFmt w:val="decimal"/>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abstractNum w:abstractNumId="11" w15:restartNumberingAfterBreak="0">
    <w:nsid w:val="6767355C"/>
    <w:multiLevelType w:val="hybridMultilevel"/>
    <w:tmpl w:val="7DA6D1C8"/>
    <w:lvl w:ilvl="0" w:tplc="9FACF2A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8F13677"/>
    <w:multiLevelType w:val="multilevel"/>
    <w:tmpl w:val="898C2822"/>
    <w:lvl w:ilvl="0">
      <w:start w:val="5"/>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C31BBC"/>
    <w:multiLevelType w:val="hybridMultilevel"/>
    <w:tmpl w:val="874A96C6"/>
    <w:lvl w:ilvl="0" w:tplc="CB7260D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FD1F66"/>
    <w:multiLevelType w:val="hybridMultilevel"/>
    <w:tmpl w:val="569CFD9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71617620"/>
    <w:multiLevelType w:val="hybridMultilevel"/>
    <w:tmpl w:val="40601EAA"/>
    <w:lvl w:ilvl="0" w:tplc="C8A05F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D8C2E58"/>
    <w:multiLevelType w:val="multilevel"/>
    <w:tmpl w:val="FBAA456E"/>
    <w:lvl w:ilvl="0">
      <w:start w:val="1"/>
      <w:numFmt w:val="decimal"/>
      <w:lvlText w:val="%1."/>
      <w:lvlJc w:val="left"/>
      <w:pPr>
        <w:ind w:left="600" w:hanging="600"/>
      </w:pPr>
      <w:rPr>
        <w:rFonts w:hint="default"/>
      </w:rPr>
    </w:lvl>
    <w:lvl w:ilvl="1">
      <w:start w:val="13"/>
      <w:numFmt w:val="decimal"/>
      <w:suff w:val="space"/>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7" w15:restartNumberingAfterBreak="0">
    <w:nsid w:val="7EFD72B1"/>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2055153848">
    <w:abstractNumId w:val="6"/>
  </w:num>
  <w:num w:numId="2" w16cid:durableId="1678724547">
    <w:abstractNumId w:val="2"/>
  </w:num>
  <w:num w:numId="3" w16cid:durableId="113865556">
    <w:abstractNumId w:val="12"/>
  </w:num>
  <w:num w:numId="4" w16cid:durableId="775291957">
    <w:abstractNumId w:val="7"/>
  </w:num>
  <w:num w:numId="5" w16cid:durableId="159276524">
    <w:abstractNumId w:val="16"/>
  </w:num>
  <w:num w:numId="6" w16cid:durableId="828255500">
    <w:abstractNumId w:val="8"/>
  </w:num>
  <w:num w:numId="7" w16cid:durableId="724791999">
    <w:abstractNumId w:val="11"/>
  </w:num>
  <w:num w:numId="8" w16cid:durableId="1932540124">
    <w:abstractNumId w:val="1"/>
  </w:num>
  <w:num w:numId="9" w16cid:durableId="453985283">
    <w:abstractNumId w:val="17"/>
  </w:num>
  <w:num w:numId="10" w16cid:durableId="744646990">
    <w:abstractNumId w:val="3"/>
  </w:num>
  <w:num w:numId="11" w16cid:durableId="26758524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0163295">
    <w:abstractNumId w:val="9"/>
  </w:num>
  <w:num w:numId="13" w16cid:durableId="1159269161">
    <w:abstractNumId w:val="5"/>
  </w:num>
  <w:num w:numId="14" w16cid:durableId="1446194625">
    <w:abstractNumId w:val="15"/>
  </w:num>
  <w:num w:numId="15" w16cid:durableId="9839145">
    <w:abstractNumId w:val="14"/>
  </w:num>
  <w:num w:numId="16" w16cid:durableId="618071343">
    <w:abstractNumId w:val="0"/>
  </w:num>
  <w:num w:numId="17" w16cid:durableId="15809969">
    <w:abstractNumId w:val="13"/>
  </w:num>
  <w:num w:numId="18" w16cid:durableId="149429629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1E0"/>
    <w:rsid w:val="0000024D"/>
    <w:rsid w:val="00000BB7"/>
    <w:rsid w:val="0000550F"/>
    <w:rsid w:val="0001527A"/>
    <w:rsid w:val="00015459"/>
    <w:rsid w:val="000229BC"/>
    <w:rsid w:val="00037917"/>
    <w:rsid w:val="00046AE8"/>
    <w:rsid w:val="00047BF6"/>
    <w:rsid w:val="00050614"/>
    <w:rsid w:val="0005159F"/>
    <w:rsid w:val="00051984"/>
    <w:rsid w:val="00054337"/>
    <w:rsid w:val="00055DC4"/>
    <w:rsid w:val="00056462"/>
    <w:rsid w:val="0006759B"/>
    <w:rsid w:val="0007076D"/>
    <w:rsid w:val="000740F7"/>
    <w:rsid w:val="000758A1"/>
    <w:rsid w:val="0008108B"/>
    <w:rsid w:val="00083CF4"/>
    <w:rsid w:val="00083DCE"/>
    <w:rsid w:val="00087805"/>
    <w:rsid w:val="00091DE5"/>
    <w:rsid w:val="00093B33"/>
    <w:rsid w:val="00097B68"/>
    <w:rsid w:val="00097D1D"/>
    <w:rsid w:val="000A1EDB"/>
    <w:rsid w:val="000A2333"/>
    <w:rsid w:val="000A24B5"/>
    <w:rsid w:val="000A2593"/>
    <w:rsid w:val="000A33BD"/>
    <w:rsid w:val="000A62CB"/>
    <w:rsid w:val="000B4BC3"/>
    <w:rsid w:val="000B6654"/>
    <w:rsid w:val="000B739E"/>
    <w:rsid w:val="000C04C4"/>
    <w:rsid w:val="000C1677"/>
    <w:rsid w:val="000C51CC"/>
    <w:rsid w:val="000C7313"/>
    <w:rsid w:val="000D1831"/>
    <w:rsid w:val="000D1B47"/>
    <w:rsid w:val="000D284F"/>
    <w:rsid w:val="000D2924"/>
    <w:rsid w:val="000D292E"/>
    <w:rsid w:val="000D4A0D"/>
    <w:rsid w:val="000D7576"/>
    <w:rsid w:val="000E217E"/>
    <w:rsid w:val="000E44DF"/>
    <w:rsid w:val="000E5BF2"/>
    <w:rsid w:val="000E68B4"/>
    <w:rsid w:val="000F07BD"/>
    <w:rsid w:val="000F159A"/>
    <w:rsid w:val="000F4ACF"/>
    <w:rsid w:val="000F54F9"/>
    <w:rsid w:val="000F7198"/>
    <w:rsid w:val="000F729E"/>
    <w:rsid w:val="001005E7"/>
    <w:rsid w:val="001146D9"/>
    <w:rsid w:val="0011605A"/>
    <w:rsid w:val="0012270E"/>
    <w:rsid w:val="00123BE1"/>
    <w:rsid w:val="00123E6B"/>
    <w:rsid w:val="00124B20"/>
    <w:rsid w:val="001316E9"/>
    <w:rsid w:val="001349F7"/>
    <w:rsid w:val="0013746B"/>
    <w:rsid w:val="0014286F"/>
    <w:rsid w:val="001447CF"/>
    <w:rsid w:val="001472F3"/>
    <w:rsid w:val="001548CB"/>
    <w:rsid w:val="00160C76"/>
    <w:rsid w:val="00161032"/>
    <w:rsid w:val="00161AC0"/>
    <w:rsid w:val="001635B0"/>
    <w:rsid w:val="00163FFC"/>
    <w:rsid w:val="0016643C"/>
    <w:rsid w:val="00170A5F"/>
    <w:rsid w:val="001722EA"/>
    <w:rsid w:val="00172901"/>
    <w:rsid w:val="00174EFB"/>
    <w:rsid w:val="00175C29"/>
    <w:rsid w:val="001808D9"/>
    <w:rsid w:val="0018116A"/>
    <w:rsid w:val="00184836"/>
    <w:rsid w:val="001849C2"/>
    <w:rsid w:val="00184C44"/>
    <w:rsid w:val="00194874"/>
    <w:rsid w:val="001969EE"/>
    <w:rsid w:val="001A1B9B"/>
    <w:rsid w:val="001A20DB"/>
    <w:rsid w:val="001B0CD6"/>
    <w:rsid w:val="001B14DA"/>
    <w:rsid w:val="001B30E8"/>
    <w:rsid w:val="001B3796"/>
    <w:rsid w:val="001C17F0"/>
    <w:rsid w:val="001C3961"/>
    <w:rsid w:val="001D0962"/>
    <w:rsid w:val="001E57EE"/>
    <w:rsid w:val="001E6E9A"/>
    <w:rsid w:val="001F1994"/>
    <w:rsid w:val="001F23DB"/>
    <w:rsid w:val="001F30CE"/>
    <w:rsid w:val="001F54A4"/>
    <w:rsid w:val="002071DE"/>
    <w:rsid w:val="00211FD4"/>
    <w:rsid w:val="002149E9"/>
    <w:rsid w:val="00214DF7"/>
    <w:rsid w:val="00223268"/>
    <w:rsid w:val="00223AED"/>
    <w:rsid w:val="00230543"/>
    <w:rsid w:val="00230A20"/>
    <w:rsid w:val="002376FE"/>
    <w:rsid w:val="00237CE5"/>
    <w:rsid w:val="002427C2"/>
    <w:rsid w:val="00242AE2"/>
    <w:rsid w:val="0024351D"/>
    <w:rsid w:val="0024511B"/>
    <w:rsid w:val="00245E5B"/>
    <w:rsid w:val="00247537"/>
    <w:rsid w:val="00247FA3"/>
    <w:rsid w:val="002506CE"/>
    <w:rsid w:val="00251124"/>
    <w:rsid w:val="00255B22"/>
    <w:rsid w:val="002576B8"/>
    <w:rsid w:val="00257D08"/>
    <w:rsid w:val="00257F02"/>
    <w:rsid w:val="00257F89"/>
    <w:rsid w:val="00260BE9"/>
    <w:rsid w:val="00261510"/>
    <w:rsid w:val="00262516"/>
    <w:rsid w:val="0026257D"/>
    <w:rsid w:val="00267F0E"/>
    <w:rsid w:val="0027183E"/>
    <w:rsid w:val="00271BAE"/>
    <w:rsid w:val="0027768F"/>
    <w:rsid w:val="002819CC"/>
    <w:rsid w:val="002820BF"/>
    <w:rsid w:val="00284539"/>
    <w:rsid w:val="002847C5"/>
    <w:rsid w:val="00285BD1"/>
    <w:rsid w:val="00286159"/>
    <w:rsid w:val="00293581"/>
    <w:rsid w:val="00293BF2"/>
    <w:rsid w:val="00294ADB"/>
    <w:rsid w:val="002968E0"/>
    <w:rsid w:val="002A5DB5"/>
    <w:rsid w:val="002A640A"/>
    <w:rsid w:val="002A76CC"/>
    <w:rsid w:val="002B1C71"/>
    <w:rsid w:val="002B28E4"/>
    <w:rsid w:val="002B33E4"/>
    <w:rsid w:val="002B4350"/>
    <w:rsid w:val="002B5B48"/>
    <w:rsid w:val="002C1B2E"/>
    <w:rsid w:val="002C216E"/>
    <w:rsid w:val="002C565E"/>
    <w:rsid w:val="002C60A0"/>
    <w:rsid w:val="002C72F2"/>
    <w:rsid w:val="002D0A26"/>
    <w:rsid w:val="002D1131"/>
    <w:rsid w:val="002D1FDD"/>
    <w:rsid w:val="002D473D"/>
    <w:rsid w:val="002D5161"/>
    <w:rsid w:val="002D5E74"/>
    <w:rsid w:val="002D7384"/>
    <w:rsid w:val="002F5B82"/>
    <w:rsid w:val="002F758E"/>
    <w:rsid w:val="002F7973"/>
    <w:rsid w:val="00300CBF"/>
    <w:rsid w:val="00301F5B"/>
    <w:rsid w:val="0030269D"/>
    <w:rsid w:val="0030655C"/>
    <w:rsid w:val="00306EE7"/>
    <w:rsid w:val="00312B03"/>
    <w:rsid w:val="003174A7"/>
    <w:rsid w:val="00317639"/>
    <w:rsid w:val="00321935"/>
    <w:rsid w:val="0032316E"/>
    <w:rsid w:val="00323F72"/>
    <w:rsid w:val="00325232"/>
    <w:rsid w:val="003275A9"/>
    <w:rsid w:val="00331985"/>
    <w:rsid w:val="003319B0"/>
    <w:rsid w:val="003338FC"/>
    <w:rsid w:val="00333B88"/>
    <w:rsid w:val="0033575C"/>
    <w:rsid w:val="00336F09"/>
    <w:rsid w:val="003447AA"/>
    <w:rsid w:val="00346F33"/>
    <w:rsid w:val="00354456"/>
    <w:rsid w:val="00357E92"/>
    <w:rsid w:val="003617FF"/>
    <w:rsid w:val="00362079"/>
    <w:rsid w:val="00362B71"/>
    <w:rsid w:val="00363676"/>
    <w:rsid w:val="003677A4"/>
    <w:rsid w:val="00371BF4"/>
    <w:rsid w:val="0037366B"/>
    <w:rsid w:val="003817AC"/>
    <w:rsid w:val="00382095"/>
    <w:rsid w:val="00382350"/>
    <w:rsid w:val="00385E90"/>
    <w:rsid w:val="0038686B"/>
    <w:rsid w:val="0039172E"/>
    <w:rsid w:val="00393985"/>
    <w:rsid w:val="00393A03"/>
    <w:rsid w:val="003A18A0"/>
    <w:rsid w:val="003A54AC"/>
    <w:rsid w:val="003B227D"/>
    <w:rsid w:val="003B27D4"/>
    <w:rsid w:val="003B2AB0"/>
    <w:rsid w:val="003B6270"/>
    <w:rsid w:val="003B6F7B"/>
    <w:rsid w:val="003C0503"/>
    <w:rsid w:val="003C0C0E"/>
    <w:rsid w:val="003C2179"/>
    <w:rsid w:val="003C310A"/>
    <w:rsid w:val="003C3E4F"/>
    <w:rsid w:val="003C419B"/>
    <w:rsid w:val="003C53D8"/>
    <w:rsid w:val="003C5DB9"/>
    <w:rsid w:val="003C6547"/>
    <w:rsid w:val="003D048A"/>
    <w:rsid w:val="003D2F9B"/>
    <w:rsid w:val="003D7BF8"/>
    <w:rsid w:val="003E3F82"/>
    <w:rsid w:val="003E41FB"/>
    <w:rsid w:val="003E7039"/>
    <w:rsid w:val="003E7336"/>
    <w:rsid w:val="003F14A7"/>
    <w:rsid w:val="003F7014"/>
    <w:rsid w:val="003F7A11"/>
    <w:rsid w:val="003F7C4B"/>
    <w:rsid w:val="00401423"/>
    <w:rsid w:val="00401E2A"/>
    <w:rsid w:val="00407DED"/>
    <w:rsid w:val="00410FCB"/>
    <w:rsid w:val="00412916"/>
    <w:rsid w:val="00414B39"/>
    <w:rsid w:val="0041782A"/>
    <w:rsid w:val="00420D5B"/>
    <w:rsid w:val="00421142"/>
    <w:rsid w:val="0042127F"/>
    <w:rsid w:val="00421C17"/>
    <w:rsid w:val="00422B23"/>
    <w:rsid w:val="00424338"/>
    <w:rsid w:val="0042567B"/>
    <w:rsid w:val="004267C2"/>
    <w:rsid w:val="00430A67"/>
    <w:rsid w:val="004356C6"/>
    <w:rsid w:val="00443C6B"/>
    <w:rsid w:val="00443FED"/>
    <w:rsid w:val="00444F32"/>
    <w:rsid w:val="00445129"/>
    <w:rsid w:val="0044544D"/>
    <w:rsid w:val="00446D9E"/>
    <w:rsid w:val="00450D96"/>
    <w:rsid w:val="00450E3B"/>
    <w:rsid w:val="0045290F"/>
    <w:rsid w:val="00457EA6"/>
    <w:rsid w:val="00462C58"/>
    <w:rsid w:val="00462FCC"/>
    <w:rsid w:val="00464635"/>
    <w:rsid w:val="00464CC0"/>
    <w:rsid w:val="00466FBA"/>
    <w:rsid w:val="004674F2"/>
    <w:rsid w:val="00474F94"/>
    <w:rsid w:val="00485AC6"/>
    <w:rsid w:val="004867A7"/>
    <w:rsid w:val="004938D6"/>
    <w:rsid w:val="00496976"/>
    <w:rsid w:val="004A17C8"/>
    <w:rsid w:val="004A2592"/>
    <w:rsid w:val="004A3E8F"/>
    <w:rsid w:val="004A5049"/>
    <w:rsid w:val="004A7944"/>
    <w:rsid w:val="004B0C52"/>
    <w:rsid w:val="004B2F85"/>
    <w:rsid w:val="004B6E07"/>
    <w:rsid w:val="004C2084"/>
    <w:rsid w:val="004C4531"/>
    <w:rsid w:val="004C7367"/>
    <w:rsid w:val="004D1910"/>
    <w:rsid w:val="004D2E75"/>
    <w:rsid w:val="004D7652"/>
    <w:rsid w:val="004E34E8"/>
    <w:rsid w:val="004E6E76"/>
    <w:rsid w:val="004F1202"/>
    <w:rsid w:val="004F2828"/>
    <w:rsid w:val="004F3B98"/>
    <w:rsid w:val="004F786E"/>
    <w:rsid w:val="004F7A51"/>
    <w:rsid w:val="005038B2"/>
    <w:rsid w:val="005061B4"/>
    <w:rsid w:val="005124EE"/>
    <w:rsid w:val="00512D51"/>
    <w:rsid w:val="00517315"/>
    <w:rsid w:val="0053194C"/>
    <w:rsid w:val="005333E4"/>
    <w:rsid w:val="00533AA6"/>
    <w:rsid w:val="00533D71"/>
    <w:rsid w:val="00540320"/>
    <w:rsid w:val="005467AC"/>
    <w:rsid w:val="00550135"/>
    <w:rsid w:val="00555EA4"/>
    <w:rsid w:val="00557405"/>
    <w:rsid w:val="005576E4"/>
    <w:rsid w:val="00557914"/>
    <w:rsid w:val="00563535"/>
    <w:rsid w:val="00564BE9"/>
    <w:rsid w:val="00566DDB"/>
    <w:rsid w:val="00567872"/>
    <w:rsid w:val="005704FC"/>
    <w:rsid w:val="00581736"/>
    <w:rsid w:val="005852C3"/>
    <w:rsid w:val="005904B5"/>
    <w:rsid w:val="005940ED"/>
    <w:rsid w:val="005947B8"/>
    <w:rsid w:val="00594EA1"/>
    <w:rsid w:val="00597373"/>
    <w:rsid w:val="005A2382"/>
    <w:rsid w:val="005A3E1E"/>
    <w:rsid w:val="005A41F3"/>
    <w:rsid w:val="005B5B45"/>
    <w:rsid w:val="005B78E9"/>
    <w:rsid w:val="005C3754"/>
    <w:rsid w:val="005E64D6"/>
    <w:rsid w:val="005E7B7F"/>
    <w:rsid w:val="005F2327"/>
    <w:rsid w:val="005F52E7"/>
    <w:rsid w:val="005F5A2A"/>
    <w:rsid w:val="005F6337"/>
    <w:rsid w:val="006016FD"/>
    <w:rsid w:val="006025F5"/>
    <w:rsid w:val="00604A6A"/>
    <w:rsid w:val="00606544"/>
    <w:rsid w:val="00617BB7"/>
    <w:rsid w:val="00617BCF"/>
    <w:rsid w:val="006304E7"/>
    <w:rsid w:val="006319EA"/>
    <w:rsid w:val="00635134"/>
    <w:rsid w:val="006354EF"/>
    <w:rsid w:val="00635F17"/>
    <w:rsid w:val="00647133"/>
    <w:rsid w:val="00650796"/>
    <w:rsid w:val="00653F8E"/>
    <w:rsid w:val="00657A10"/>
    <w:rsid w:val="00660D1F"/>
    <w:rsid w:val="00661AB7"/>
    <w:rsid w:val="006712D7"/>
    <w:rsid w:val="006721A0"/>
    <w:rsid w:val="006727C5"/>
    <w:rsid w:val="0067290D"/>
    <w:rsid w:val="00676C5C"/>
    <w:rsid w:val="00676D34"/>
    <w:rsid w:val="006842AF"/>
    <w:rsid w:val="006879DF"/>
    <w:rsid w:val="00692446"/>
    <w:rsid w:val="0069550A"/>
    <w:rsid w:val="00695595"/>
    <w:rsid w:val="006A14E5"/>
    <w:rsid w:val="006A316B"/>
    <w:rsid w:val="006A3713"/>
    <w:rsid w:val="006A4652"/>
    <w:rsid w:val="006B0B99"/>
    <w:rsid w:val="006B3B3D"/>
    <w:rsid w:val="006B57BB"/>
    <w:rsid w:val="006B6F36"/>
    <w:rsid w:val="006C49DE"/>
    <w:rsid w:val="006D4E26"/>
    <w:rsid w:val="006D51CB"/>
    <w:rsid w:val="006D7AAB"/>
    <w:rsid w:val="006E12EF"/>
    <w:rsid w:val="006E4F38"/>
    <w:rsid w:val="006F1ED7"/>
    <w:rsid w:val="006F7FE5"/>
    <w:rsid w:val="00701202"/>
    <w:rsid w:val="00705F43"/>
    <w:rsid w:val="00723469"/>
    <w:rsid w:val="007240FE"/>
    <w:rsid w:val="00725848"/>
    <w:rsid w:val="007319C1"/>
    <w:rsid w:val="00736678"/>
    <w:rsid w:val="00736CCC"/>
    <w:rsid w:val="00737BDF"/>
    <w:rsid w:val="00744DB2"/>
    <w:rsid w:val="00745ADE"/>
    <w:rsid w:val="007541BE"/>
    <w:rsid w:val="0076206A"/>
    <w:rsid w:val="007627EB"/>
    <w:rsid w:val="00763200"/>
    <w:rsid w:val="007706DD"/>
    <w:rsid w:val="00772EC3"/>
    <w:rsid w:val="007738FA"/>
    <w:rsid w:val="0078219D"/>
    <w:rsid w:val="00782DCB"/>
    <w:rsid w:val="007938D0"/>
    <w:rsid w:val="00793BAE"/>
    <w:rsid w:val="00793F99"/>
    <w:rsid w:val="0079406E"/>
    <w:rsid w:val="00794B16"/>
    <w:rsid w:val="0079525F"/>
    <w:rsid w:val="0079547C"/>
    <w:rsid w:val="007A0D4C"/>
    <w:rsid w:val="007B1CBB"/>
    <w:rsid w:val="007B2465"/>
    <w:rsid w:val="007C064F"/>
    <w:rsid w:val="007C10D2"/>
    <w:rsid w:val="007C48D0"/>
    <w:rsid w:val="007D2964"/>
    <w:rsid w:val="007D3204"/>
    <w:rsid w:val="007D43B4"/>
    <w:rsid w:val="007D7247"/>
    <w:rsid w:val="007E4A7E"/>
    <w:rsid w:val="007E5493"/>
    <w:rsid w:val="007E6E97"/>
    <w:rsid w:val="007F0FDA"/>
    <w:rsid w:val="007F1EB5"/>
    <w:rsid w:val="007F3BB0"/>
    <w:rsid w:val="007F7B8D"/>
    <w:rsid w:val="0080039E"/>
    <w:rsid w:val="00800A87"/>
    <w:rsid w:val="00803B8B"/>
    <w:rsid w:val="008041B8"/>
    <w:rsid w:val="00810142"/>
    <w:rsid w:val="00813438"/>
    <w:rsid w:val="00816C00"/>
    <w:rsid w:val="00820B16"/>
    <w:rsid w:val="0082321D"/>
    <w:rsid w:val="008239FD"/>
    <w:rsid w:val="008261C0"/>
    <w:rsid w:val="00826FB8"/>
    <w:rsid w:val="0082796C"/>
    <w:rsid w:val="00832B09"/>
    <w:rsid w:val="00840189"/>
    <w:rsid w:val="008419A6"/>
    <w:rsid w:val="0084785A"/>
    <w:rsid w:val="008521F9"/>
    <w:rsid w:val="008522E8"/>
    <w:rsid w:val="00853D56"/>
    <w:rsid w:val="008553D9"/>
    <w:rsid w:val="00860A51"/>
    <w:rsid w:val="00860FDE"/>
    <w:rsid w:val="00861801"/>
    <w:rsid w:val="00861AFA"/>
    <w:rsid w:val="00862810"/>
    <w:rsid w:val="00862FAA"/>
    <w:rsid w:val="008637BA"/>
    <w:rsid w:val="0086529C"/>
    <w:rsid w:val="00866C5C"/>
    <w:rsid w:val="008723FE"/>
    <w:rsid w:val="00873258"/>
    <w:rsid w:val="00877EA2"/>
    <w:rsid w:val="00881381"/>
    <w:rsid w:val="008833E6"/>
    <w:rsid w:val="00884D80"/>
    <w:rsid w:val="00885372"/>
    <w:rsid w:val="008901C6"/>
    <w:rsid w:val="008906DA"/>
    <w:rsid w:val="008941EB"/>
    <w:rsid w:val="00894331"/>
    <w:rsid w:val="00896D1F"/>
    <w:rsid w:val="008A0E0F"/>
    <w:rsid w:val="008A4984"/>
    <w:rsid w:val="008B4264"/>
    <w:rsid w:val="008B5797"/>
    <w:rsid w:val="008B7C1D"/>
    <w:rsid w:val="008C13F2"/>
    <w:rsid w:val="008C6426"/>
    <w:rsid w:val="008C76A3"/>
    <w:rsid w:val="008C7C40"/>
    <w:rsid w:val="008D2DBE"/>
    <w:rsid w:val="008D54EC"/>
    <w:rsid w:val="008D68BA"/>
    <w:rsid w:val="008D7C52"/>
    <w:rsid w:val="008E1C7A"/>
    <w:rsid w:val="008E39AB"/>
    <w:rsid w:val="008E7B34"/>
    <w:rsid w:val="008F08E2"/>
    <w:rsid w:val="008F6050"/>
    <w:rsid w:val="00900C43"/>
    <w:rsid w:val="00901D62"/>
    <w:rsid w:val="009055A6"/>
    <w:rsid w:val="00913AF4"/>
    <w:rsid w:val="009214A1"/>
    <w:rsid w:val="00921737"/>
    <w:rsid w:val="00921B67"/>
    <w:rsid w:val="00922214"/>
    <w:rsid w:val="00924C12"/>
    <w:rsid w:val="0092671F"/>
    <w:rsid w:val="00933CE9"/>
    <w:rsid w:val="00937102"/>
    <w:rsid w:val="0094173D"/>
    <w:rsid w:val="0094367C"/>
    <w:rsid w:val="009437D5"/>
    <w:rsid w:val="00943BA6"/>
    <w:rsid w:val="0094730D"/>
    <w:rsid w:val="00947D03"/>
    <w:rsid w:val="009514C7"/>
    <w:rsid w:val="00951F0A"/>
    <w:rsid w:val="009545C2"/>
    <w:rsid w:val="00960131"/>
    <w:rsid w:val="00961C81"/>
    <w:rsid w:val="00964D95"/>
    <w:rsid w:val="0096526A"/>
    <w:rsid w:val="009652ED"/>
    <w:rsid w:val="00965737"/>
    <w:rsid w:val="009679A9"/>
    <w:rsid w:val="00970985"/>
    <w:rsid w:val="00972283"/>
    <w:rsid w:val="00976BBA"/>
    <w:rsid w:val="00976E10"/>
    <w:rsid w:val="00981A86"/>
    <w:rsid w:val="009824FE"/>
    <w:rsid w:val="0098607E"/>
    <w:rsid w:val="00986FD0"/>
    <w:rsid w:val="009932F1"/>
    <w:rsid w:val="00995CC8"/>
    <w:rsid w:val="00996859"/>
    <w:rsid w:val="0099707B"/>
    <w:rsid w:val="009A10C5"/>
    <w:rsid w:val="009A6B64"/>
    <w:rsid w:val="009B16B8"/>
    <w:rsid w:val="009B20CD"/>
    <w:rsid w:val="009B34CA"/>
    <w:rsid w:val="009B3B8C"/>
    <w:rsid w:val="009B3BE6"/>
    <w:rsid w:val="009B4FAC"/>
    <w:rsid w:val="009B6B04"/>
    <w:rsid w:val="009C3E80"/>
    <w:rsid w:val="009D0956"/>
    <w:rsid w:val="009D2B6B"/>
    <w:rsid w:val="009D44D5"/>
    <w:rsid w:val="009D4644"/>
    <w:rsid w:val="009E32E2"/>
    <w:rsid w:val="009E3628"/>
    <w:rsid w:val="009E6411"/>
    <w:rsid w:val="009E712B"/>
    <w:rsid w:val="009F1541"/>
    <w:rsid w:val="009F2011"/>
    <w:rsid w:val="009F2FA1"/>
    <w:rsid w:val="009F3258"/>
    <w:rsid w:val="009F5882"/>
    <w:rsid w:val="009F59EB"/>
    <w:rsid w:val="00A00388"/>
    <w:rsid w:val="00A00798"/>
    <w:rsid w:val="00A010D1"/>
    <w:rsid w:val="00A031C1"/>
    <w:rsid w:val="00A03B04"/>
    <w:rsid w:val="00A062A7"/>
    <w:rsid w:val="00A0665B"/>
    <w:rsid w:val="00A078A5"/>
    <w:rsid w:val="00A12893"/>
    <w:rsid w:val="00A134AC"/>
    <w:rsid w:val="00A16500"/>
    <w:rsid w:val="00A20CFB"/>
    <w:rsid w:val="00A22043"/>
    <w:rsid w:val="00A227A8"/>
    <w:rsid w:val="00A24D9B"/>
    <w:rsid w:val="00A26633"/>
    <w:rsid w:val="00A30251"/>
    <w:rsid w:val="00A33614"/>
    <w:rsid w:val="00A33C72"/>
    <w:rsid w:val="00A35255"/>
    <w:rsid w:val="00A35DDE"/>
    <w:rsid w:val="00A368BF"/>
    <w:rsid w:val="00A401A4"/>
    <w:rsid w:val="00A40C8D"/>
    <w:rsid w:val="00A42652"/>
    <w:rsid w:val="00A46DA2"/>
    <w:rsid w:val="00A51490"/>
    <w:rsid w:val="00A548F5"/>
    <w:rsid w:val="00A57BD2"/>
    <w:rsid w:val="00A57BDD"/>
    <w:rsid w:val="00A61B02"/>
    <w:rsid w:val="00A623C5"/>
    <w:rsid w:val="00A64376"/>
    <w:rsid w:val="00A721AF"/>
    <w:rsid w:val="00A72696"/>
    <w:rsid w:val="00A77EA9"/>
    <w:rsid w:val="00A80D12"/>
    <w:rsid w:val="00A80E5E"/>
    <w:rsid w:val="00A81BA5"/>
    <w:rsid w:val="00A82BE2"/>
    <w:rsid w:val="00A82EC1"/>
    <w:rsid w:val="00A85E6D"/>
    <w:rsid w:val="00A92457"/>
    <w:rsid w:val="00A92619"/>
    <w:rsid w:val="00A9268A"/>
    <w:rsid w:val="00A92E22"/>
    <w:rsid w:val="00A92E68"/>
    <w:rsid w:val="00A959AF"/>
    <w:rsid w:val="00A95D98"/>
    <w:rsid w:val="00A96110"/>
    <w:rsid w:val="00A96266"/>
    <w:rsid w:val="00AA6127"/>
    <w:rsid w:val="00AA65EF"/>
    <w:rsid w:val="00AA6BA3"/>
    <w:rsid w:val="00AA79D1"/>
    <w:rsid w:val="00AB2528"/>
    <w:rsid w:val="00AB5B58"/>
    <w:rsid w:val="00AB5BA8"/>
    <w:rsid w:val="00AB6205"/>
    <w:rsid w:val="00AC0A36"/>
    <w:rsid w:val="00AC0C8C"/>
    <w:rsid w:val="00AC23B7"/>
    <w:rsid w:val="00AC649F"/>
    <w:rsid w:val="00AD175D"/>
    <w:rsid w:val="00AD39EA"/>
    <w:rsid w:val="00AD3D15"/>
    <w:rsid w:val="00AD76DC"/>
    <w:rsid w:val="00AE1DD9"/>
    <w:rsid w:val="00AE3B37"/>
    <w:rsid w:val="00AE3FD9"/>
    <w:rsid w:val="00AF0D28"/>
    <w:rsid w:val="00AF6184"/>
    <w:rsid w:val="00B00D64"/>
    <w:rsid w:val="00B03515"/>
    <w:rsid w:val="00B07126"/>
    <w:rsid w:val="00B079A6"/>
    <w:rsid w:val="00B11C8F"/>
    <w:rsid w:val="00B134BB"/>
    <w:rsid w:val="00B16576"/>
    <w:rsid w:val="00B20196"/>
    <w:rsid w:val="00B21153"/>
    <w:rsid w:val="00B213A1"/>
    <w:rsid w:val="00B25447"/>
    <w:rsid w:val="00B259EA"/>
    <w:rsid w:val="00B25CEE"/>
    <w:rsid w:val="00B31604"/>
    <w:rsid w:val="00B34D42"/>
    <w:rsid w:val="00B35AA3"/>
    <w:rsid w:val="00B36BB9"/>
    <w:rsid w:val="00B374B7"/>
    <w:rsid w:val="00B41203"/>
    <w:rsid w:val="00B427A9"/>
    <w:rsid w:val="00B47A37"/>
    <w:rsid w:val="00B50C7F"/>
    <w:rsid w:val="00B50F1C"/>
    <w:rsid w:val="00B545C8"/>
    <w:rsid w:val="00B64F16"/>
    <w:rsid w:val="00B65179"/>
    <w:rsid w:val="00B71C1D"/>
    <w:rsid w:val="00B728DE"/>
    <w:rsid w:val="00B85BE8"/>
    <w:rsid w:val="00B91385"/>
    <w:rsid w:val="00B96052"/>
    <w:rsid w:val="00B963F3"/>
    <w:rsid w:val="00B97FBB"/>
    <w:rsid w:val="00BA4FC7"/>
    <w:rsid w:val="00BA523A"/>
    <w:rsid w:val="00BA676F"/>
    <w:rsid w:val="00BA7780"/>
    <w:rsid w:val="00BB2582"/>
    <w:rsid w:val="00BB4535"/>
    <w:rsid w:val="00BB4F07"/>
    <w:rsid w:val="00BC55DF"/>
    <w:rsid w:val="00BD0095"/>
    <w:rsid w:val="00BD1971"/>
    <w:rsid w:val="00BD25F5"/>
    <w:rsid w:val="00BD49ED"/>
    <w:rsid w:val="00BE20A9"/>
    <w:rsid w:val="00BE46EB"/>
    <w:rsid w:val="00BF1DA6"/>
    <w:rsid w:val="00BF4F3F"/>
    <w:rsid w:val="00BF5630"/>
    <w:rsid w:val="00BF56D3"/>
    <w:rsid w:val="00BF6D55"/>
    <w:rsid w:val="00C0016E"/>
    <w:rsid w:val="00C04F41"/>
    <w:rsid w:val="00C05CE9"/>
    <w:rsid w:val="00C10875"/>
    <w:rsid w:val="00C10DCF"/>
    <w:rsid w:val="00C10E5E"/>
    <w:rsid w:val="00C116A6"/>
    <w:rsid w:val="00C1192D"/>
    <w:rsid w:val="00C1606A"/>
    <w:rsid w:val="00C1710D"/>
    <w:rsid w:val="00C207F4"/>
    <w:rsid w:val="00C21E0D"/>
    <w:rsid w:val="00C22D0F"/>
    <w:rsid w:val="00C26E6F"/>
    <w:rsid w:val="00C26EA2"/>
    <w:rsid w:val="00C26F2C"/>
    <w:rsid w:val="00C31BBE"/>
    <w:rsid w:val="00C377DA"/>
    <w:rsid w:val="00C40EA2"/>
    <w:rsid w:val="00C476E1"/>
    <w:rsid w:val="00C50113"/>
    <w:rsid w:val="00C504BD"/>
    <w:rsid w:val="00C51570"/>
    <w:rsid w:val="00C5269D"/>
    <w:rsid w:val="00C56A1C"/>
    <w:rsid w:val="00C573F3"/>
    <w:rsid w:val="00C5765F"/>
    <w:rsid w:val="00C62D30"/>
    <w:rsid w:val="00C65400"/>
    <w:rsid w:val="00C7099A"/>
    <w:rsid w:val="00C74C3C"/>
    <w:rsid w:val="00C75AA8"/>
    <w:rsid w:val="00C75E86"/>
    <w:rsid w:val="00C80194"/>
    <w:rsid w:val="00C82D13"/>
    <w:rsid w:val="00C835D4"/>
    <w:rsid w:val="00C84953"/>
    <w:rsid w:val="00C86061"/>
    <w:rsid w:val="00C917C5"/>
    <w:rsid w:val="00C928EF"/>
    <w:rsid w:val="00C96024"/>
    <w:rsid w:val="00C97C8E"/>
    <w:rsid w:val="00CA1909"/>
    <w:rsid w:val="00CA48B9"/>
    <w:rsid w:val="00CA5EDE"/>
    <w:rsid w:val="00CB041F"/>
    <w:rsid w:val="00CB684A"/>
    <w:rsid w:val="00CC16FD"/>
    <w:rsid w:val="00CC7F25"/>
    <w:rsid w:val="00CD0D03"/>
    <w:rsid w:val="00CD1129"/>
    <w:rsid w:val="00CD30E6"/>
    <w:rsid w:val="00CD51CC"/>
    <w:rsid w:val="00CD7959"/>
    <w:rsid w:val="00CD7D26"/>
    <w:rsid w:val="00CF0737"/>
    <w:rsid w:val="00CF10B1"/>
    <w:rsid w:val="00CF1C78"/>
    <w:rsid w:val="00CF55D4"/>
    <w:rsid w:val="00D04344"/>
    <w:rsid w:val="00D049F6"/>
    <w:rsid w:val="00D04B11"/>
    <w:rsid w:val="00D04B78"/>
    <w:rsid w:val="00D07469"/>
    <w:rsid w:val="00D10648"/>
    <w:rsid w:val="00D13D2E"/>
    <w:rsid w:val="00D17DDF"/>
    <w:rsid w:val="00D2155E"/>
    <w:rsid w:val="00D24DD6"/>
    <w:rsid w:val="00D275A2"/>
    <w:rsid w:val="00D356C3"/>
    <w:rsid w:val="00D40384"/>
    <w:rsid w:val="00D40873"/>
    <w:rsid w:val="00D45A44"/>
    <w:rsid w:val="00D55215"/>
    <w:rsid w:val="00D5755E"/>
    <w:rsid w:val="00D70AD5"/>
    <w:rsid w:val="00D715FB"/>
    <w:rsid w:val="00D75D6E"/>
    <w:rsid w:val="00D77E9B"/>
    <w:rsid w:val="00D81B0B"/>
    <w:rsid w:val="00D85D23"/>
    <w:rsid w:val="00D85EF9"/>
    <w:rsid w:val="00D9019C"/>
    <w:rsid w:val="00D901B8"/>
    <w:rsid w:val="00D909A7"/>
    <w:rsid w:val="00DA2CB7"/>
    <w:rsid w:val="00DA6CC5"/>
    <w:rsid w:val="00DB0E54"/>
    <w:rsid w:val="00DB1BD8"/>
    <w:rsid w:val="00DB3B6A"/>
    <w:rsid w:val="00DB4226"/>
    <w:rsid w:val="00DB6D56"/>
    <w:rsid w:val="00DB6FC5"/>
    <w:rsid w:val="00DC0935"/>
    <w:rsid w:val="00DC4F34"/>
    <w:rsid w:val="00DD6A20"/>
    <w:rsid w:val="00DE0B18"/>
    <w:rsid w:val="00DE580F"/>
    <w:rsid w:val="00DF0F32"/>
    <w:rsid w:val="00DF15B1"/>
    <w:rsid w:val="00DF4274"/>
    <w:rsid w:val="00DF5FB2"/>
    <w:rsid w:val="00DF5FD2"/>
    <w:rsid w:val="00DF6518"/>
    <w:rsid w:val="00E0138A"/>
    <w:rsid w:val="00E01D23"/>
    <w:rsid w:val="00E03AD8"/>
    <w:rsid w:val="00E04308"/>
    <w:rsid w:val="00E06D97"/>
    <w:rsid w:val="00E07440"/>
    <w:rsid w:val="00E11F00"/>
    <w:rsid w:val="00E131B9"/>
    <w:rsid w:val="00E154A6"/>
    <w:rsid w:val="00E174D7"/>
    <w:rsid w:val="00E341A2"/>
    <w:rsid w:val="00E40A83"/>
    <w:rsid w:val="00E45466"/>
    <w:rsid w:val="00E461F2"/>
    <w:rsid w:val="00E50974"/>
    <w:rsid w:val="00E52D83"/>
    <w:rsid w:val="00E54096"/>
    <w:rsid w:val="00E632F2"/>
    <w:rsid w:val="00E63651"/>
    <w:rsid w:val="00E63FCE"/>
    <w:rsid w:val="00E64551"/>
    <w:rsid w:val="00E65A6A"/>
    <w:rsid w:val="00E65E44"/>
    <w:rsid w:val="00E67928"/>
    <w:rsid w:val="00E701BE"/>
    <w:rsid w:val="00E70313"/>
    <w:rsid w:val="00E70E8F"/>
    <w:rsid w:val="00E7456C"/>
    <w:rsid w:val="00E75566"/>
    <w:rsid w:val="00E87A39"/>
    <w:rsid w:val="00E96161"/>
    <w:rsid w:val="00EA2500"/>
    <w:rsid w:val="00EB121D"/>
    <w:rsid w:val="00EB1674"/>
    <w:rsid w:val="00EB2382"/>
    <w:rsid w:val="00EB36F6"/>
    <w:rsid w:val="00EB4053"/>
    <w:rsid w:val="00EB4A48"/>
    <w:rsid w:val="00EB5503"/>
    <w:rsid w:val="00EC04CF"/>
    <w:rsid w:val="00EC1CC9"/>
    <w:rsid w:val="00EC443B"/>
    <w:rsid w:val="00EC5295"/>
    <w:rsid w:val="00EC6F1C"/>
    <w:rsid w:val="00ED2399"/>
    <w:rsid w:val="00ED2402"/>
    <w:rsid w:val="00ED7A00"/>
    <w:rsid w:val="00EE39EC"/>
    <w:rsid w:val="00EE5BC7"/>
    <w:rsid w:val="00EE63F6"/>
    <w:rsid w:val="00EE732E"/>
    <w:rsid w:val="00EF2ABE"/>
    <w:rsid w:val="00EF3C3A"/>
    <w:rsid w:val="00EF582A"/>
    <w:rsid w:val="00EF650D"/>
    <w:rsid w:val="00F00E03"/>
    <w:rsid w:val="00F020A1"/>
    <w:rsid w:val="00F06479"/>
    <w:rsid w:val="00F07F83"/>
    <w:rsid w:val="00F10ABC"/>
    <w:rsid w:val="00F12F9E"/>
    <w:rsid w:val="00F14304"/>
    <w:rsid w:val="00F23A18"/>
    <w:rsid w:val="00F23D8E"/>
    <w:rsid w:val="00F24DFC"/>
    <w:rsid w:val="00F271E0"/>
    <w:rsid w:val="00F3260F"/>
    <w:rsid w:val="00F32AAA"/>
    <w:rsid w:val="00F33790"/>
    <w:rsid w:val="00F37600"/>
    <w:rsid w:val="00F41616"/>
    <w:rsid w:val="00F46D12"/>
    <w:rsid w:val="00F50345"/>
    <w:rsid w:val="00F52C31"/>
    <w:rsid w:val="00F56F05"/>
    <w:rsid w:val="00F61592"/>
    <w:rsid w:val="00F64319"/>
    <w:rsid w:val="00F65810"/>
    <w:rsid w:val="00F65EDD"/>
    <w:rsid w:val="00F66E74"/>
    <w:rsid w:val="00F67D1E"/>
    <w:rsid w:val="00F70AD2"/>
    <w:rsid w:val="00F7629E"/>
    <w:rsid w:val="00F832F0"/>
    <w:rsid w:val="00F87422"/>
    <w:rsid w:val="00F92045"/>
    <w:rsid w:val="00F93CDE"/>
    <w:rsid w:val="00F94132"/>
    <w:rsid w:val="00F943FC"/>
    <w:rsid w:val="00F962DA"/>
    <w:rsid w:val="00F9637F"/>
    <w:rsid w:val="00F966E5"/>
    <w:rsid w:val="00F97A9B"/>
    <w:rsid w:val="00FA2C14"/>
    <w:rsid w:val="00FA345E"/>
    <w:rsid w:val="00FA3EED"/>
    <w:rsid w:val="00FA450E"/>
    <w:rsid w:val="00FA7267"/>
    <w:rsid w:val="00FB5F3F"/>
    <w:rsid w:val="00FB7B59"/>
    <w:rsid w:val="00FC23CD"/>
    <w:rsid w:val="00FC26A6"/>
    <w:rsid w:val="00FD06CC"/>
    <w:rsid w:val="00FD1DB6"/>
    <w:rsid w:val="00FD2B79"/>
    <w:rsid w:val="00FD372A"/>
    <w:rsid w:val="00FD4B76"/>
    <w:rsid w:val="00FD5EB8"/>
    <w:rsid w:val="00FD6DAB"/>
    <w:rsid w:val="00FD7EE2"/>
    <w:rsid w:val="00FE27CC"/>
    <w:rsid w:val="00FE2B6B"/>
    <w:rsid w:val="00FE34D0"/>
    <w:rsid w:val="00FE34D9"/>
    <w:rsid w:val="00FE37AE"/>
    <w:rsid w:val="00FE53A3"/>
    <w:rsid w:val="00FE75BE"/>
    <w:rsid w:val="00FF585E"/>
    <w:rsid w:val="00FF6C2A"/>
    <w:rsid w:val="00FF7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CED7"/>
  <w15:docId w15:val="{9268A60E-9180-4C51-A5B9-D59143139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5F5"/>
  </w:style>
  <w:style w:type="paragraph" w:styleId="1">
    <w:name w:val="heading 1"/>
    <w:basedOn w:val="a"/>
    <w:next w:val="a"/>
    <w:link w:val="10"/>
    <w:qFormat/>
    <w:rsid w:val="008E1C7A"/>
    <w:pPr>
      <w:keepNext/>
      <w:widowControl w:val="0"/>
      <w:spacing w:after="0" w:line="240" w:lineRule="auto"/>
      <w:ind w:left="40" w:firstLine="540"/>
      <w:jc w:val="right"/>
      <w:outlineLvl w:val="0"/>
    </w:pPr>
    <w:rPr>
      <w:rFonts w:ascii="Times New Roman" w:eastAsia="Times New Roman" w:hAnsi="Times New Roman" w:cs="Times New Roman"/>
      <w:snapToGrid w:val="0"/>
      <w:sz w:val="28"/>
      <w:szCs w:val="20"/>
      <w:lang w:eastAsia="ru-RU"/>
    </w:rPr>
  </w:style>
  <w:style w:type="paragraph" w:styleId="2">
    <w:name w:val="heading 2"/>
    <w:basedOn w:val="a"/>
    <w:next w:val="a"/>
    <w:link w:val="20"/>
    <w:qFormat/>
    <w:rsid w:val="008E1C7A"/>
    <w:pPr>
      <w:keepNext/>
      <w:widowControl w:val="0"/>
      <w:spacing w:after="0" w:line="240" w:lineRule="auto"/>
      <w:ind w:left="40" w:firstLine="669"/>
      <w:jc w:val="center"/>
      <w:outlineLvl w:val="1"/>
    </w:pPr>
    <w:rPr>
      <w:rFonts w:ascii="Times New Roman" w:eastAsia="Times New Roman" w:hAnsi="Times New Roman" w:cs="Times New Roman"/>
      <w:b/>
      <w:snapToGrid w:val="0"/>
      <w:sz w:val="40"/>
      <w:szCs w:val="20"/>
      <w:lang w:eastAsia="ru-RU"/>
    </w:rPr>
  </w:style>
  <w:style w:type="paragraph" w:styleId="3">
    <w:name w:val="heading 3"/>
    <w:basedOn w:val="a"/>
    <w:next w:val="a"/>
    <w:link w:val="30"/>
    <w:qFormat/>
    <w:rsid w:val="008E1C7A"/>
    <w:pPr>
      <w:keepNext/>
      <w:widowControl w:val="0"/>
      <w:spacing w:after="0" w:line="240" w:lineRule="auto"/>
      <w:jc w:val="center"/>
      <w:outlineLvl w:val="2"/>
    </w:pPr>
    <w:rPr>
      <w:rFonts w:ascii="Times New Roman" w:eastAsia="Times New Roman" w:hAnsi="Times New Roman" w:cs="Times New Roman"/>
      <w:snapToGrid w:val="0"/>
      <w:sz w:val="32"/>
      <w:szCs w:val="20"/>
      <w:lang w:eastAsia="ru-RU"/>
    </w:rPr>
  </w:style>
  <w:style w:type="paragraph" w:styleId="4">
    <w:name w:val="heading 4"/>
    <w:basedOn w:val="a"/>
    <w:next w:val="a"/>
    <w:link w:val="40"/>
    <w:qFormat/>
    <w:rsid w:val="008E1C7A"/>
    <w:pPr>
      <w:keepNext/>
      <w:widowControl w:val="0"/>
      <w:spacing w:after="0" w:line="240" w:lineRule="auto"/>
      <w:ind w:left="40" w:firstLine="540"/>
      <w:jc w:val="both"/>
      <w:outlineLvl w:val="3"/>
    </w:pPr>
    <w:rPr>
      <w:rFonts w:ascii="Times New Roman" w:eastAsia="Times New Roman" w:hAnsi="Times New Roman" w:cs="Times New Roman"/>
      <w:snapToGrid w:val="0"/>
      <w:sz w:val="28"/>
      <w:szCs w:val="20"/>
      <w:lang w:eastAsia="ru-RU"/>
    </w:rPr>
  </w:style>
  <w:style w:type="paragraph" w:styleId="5">
    <w:name w:val="heading 5"/>
    <w:basedOn w:val="a"/>
    <w:next w:val="a"/>
    <w:link w:val="50"/>
    <w:qFormat/>
    <w:rsid w:val="008E1C7A"/>
    <w:pPr>
      <w:keepNext/>
      <w:widowControl w:val="0"/>
      <w:spacing w:after="0" w:line="260" w:lineRule="auto"/>
      <w:ind w:left="40" w:firstLine="540"/>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qFormat/>
    <w:rsid w:val="008E1C7A"/>
    <w:pPr>
      <w:keepNext/>
      <w:widowControl w:val="0"/>
      <w:spacing w:after="0" w:line="260" w:lineRule="auto"/>
      <w:ind w:left="40" w:firstLine="540"/>
      <w:jc w:val="center"/>
      <w:outlineLvl w:val="5"/>
    </w:pPr>
    <w:rPr>
      <w:rFonts w:ascii="Times New Roman" w:eastAsia="Times New Roman" w:hAnsi="Times New Roman" w:cs="Times New Roman"/>
      <w:b/>
      <w:snapToGrid w:val="0"/>
      <w:sz w:val="28"/>
      <w:szCs w:val="20"/>
      <w:lang w:eastAsia="ru-RU"/>
    </w:rPr>
  </w:style>
  <w:style w:type="paragraph" w:styleId="7">
    <w:name w:val="heading 7"/>
    <w:basedOn w:val="a"/>
    <w:next w:val="a"/>
    <w:link w:val="70"/>
    <w:qFormat/>
    <w:rsid w:val="008E1C7A"/>
    <w:pPr>
      <w:keepNext/>
      <w:widowControl w:val="0"/>
      <w:spacing w:after="0" w:line="260" w:lineRule="auto"/>
      <w:ind w:left="40" w:firstLine="540"/>
      <w:jc w:val="center"/>
      <w:outlineLvl w:val="6"/>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1C7A"/>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8E1C7A"/>
    <w:rPr>
      <w:rFonts w:ascii="Times New Roman" w:eastAsia="Times New Roman" w:hAnsi="Times New Roman" w:cs="Times New Roman"/>
      <w:b/>
      <w:snapToGrid w:val="0"/>
      <w:sz w:val="40"/>
      <w:szCs w:val="20"/>
      <w:lang w:eastAsia="ru-RU"/>
    </w:rPr>
  </w:style>
  <w:style w:type="character" w:customStyle="1" w:styleId="30">
    <w:name w:val="Заголовок 3 Знак"/>
    <w:basedOn w:val="a0"/>
    <w:link w:val="3"/>
    <w:rsid w:val="008E1C7A"/>
    <w:rPr>
      <w:rFonts w:ascii="Times New Roman" w:eastAsia="Times New Roman" w:hAnsi="Times New Roman" w:cs="Times New Roman"/>
      <w:snapToGrid w:val="0"/>
      <w:sz w:val="32"/>
      <w:szCs w:val="20"/>
      <w:lang w:eastAsia="ru-RU"/>
    </w:rPr>
  </w:style>
  <w:style w:type="character" w:customStyle="1" w:styleId="40">
    <w:name w:val="Заголовок 4 Знак"/>
    <w:basedOn w:val="a0"/>
    <w:link w:val="4"/>
    <w:rsid w:val="008E1C7A"/>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8E1C7A"/>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rsid w:val="008E1C7A"/>
    <w:rPr>
      <w:rFonts w:ascii="Times New Roman" w:eastAsia="Times New Roman" w:hAnsi="Times New Roman" w:cs="Times New Roman"/>
      <w:b/>
      <w:snapToGrid w:val="0"/>
      <w:sz w:val="28"/>
      <w:szCs w:val="20"/>
      <w:lang w:eastAsia="ru-RU"/>
    </w:rPr>
  </w:style>
  <w:style w:type="character" w:customStyle="1" w:styleId="70">
    <w:name w:val="Заголовок 7 Знак"/>
    <w:basedOn w:val="a0"/>
    <w:link w:val="7"/>
    <w:rsid w:val="008E1C7A"/>
    <w:rPr>
      <w:rFonts w:ascii="Times New Roman" w:eastAsia="Times New Roman" w:hAnsi="Times New Roman" w:cs="Times New Roman"/>
      <w:snapToGrid w:val="0"/>
      <w:sz w:val="28"/>
      <w:szCs w:val="20"/>
      <w:lang w:eastAsia="ru-RU"/>
    </w:rPr>
  </w:style>
  <w:style w:type="paragraph" w:styleId="a3">
    <w:name w:val="Balloon Text"/>
    <w:basedOn w:val="a"/>
    <w:link w:val="a4"/>
    <w:unhideWhenUsed/>
    <w:rsid w:val="00F271E0"/>
    <w:pPr>
      <w:spacing w:after="0" w:line="240" w:lineRule="auto"/>
    </w:pPr>
    <w:rPr>
      <w:rFonts w:ascii="Tahoma" w:hAnsi="Tahoma" w:cs="Tahoma"/>
      <w:sz w:val="16"/>
      <w:szCs w:val="16"/>
    </w:rPr>
  </w:style>
  <w:style w:type="character" w:customStyle="1" w:styleId="a4">
    <w:name w:val="Текст выноски Знак"/>
    <w:basedOn w:val="a0"/>
    <w:link w:val="a3"/>
    <w:rsid w:val="00F271E0"/>
    <w:rPr>
      <w:rFonts w:ascii="Tahoma" w:hAnsi="Tahoma" w:cs="Tahoma"/>
      <w:sz w:val="16"/>
      <w:szCs w:val="16"/>
    </w:rPr>
  </w:style>
  <w:style w:type="table" w:styleId="a5">
    <w:name w:val="Table Grid"/>
    <w:basedOn w:val="a1"/>
    <w:uiPriority w:val="59"/>
    <w:rsid w:val="00F2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7"/>
    <w:uiPriority w:val="34"/>
    <w:qFormat/>
    <w:rsid w:val="000D2924"/>
    <w:pPr>
      <w:ind w:left="720"/>
      <w:contextualSpacing/>
    </w:pPr>
  </w:style>
  <w:style w:type="paragraph" w:styleId="a8">
    <w:name w:val="No Spacing"/>
    <w:link w:val="a9"/>
    <w:qFormat/>
    <w:rsid w:val="00772EC3"/>
    <w:pPr>
      <w:spacing w:after="0" w:line="240" w:lineRule="auto"/>
    </w:pPr>
    <w:rPr>
      <w:rFonts w:ascii="Calibri" w:eastAsia="Calibri" w:hAnsi="Calibri" w:cs="Times New Roman"/>
    </w:rPr>
  </w:style>
  <w:style w:type="character" w:styleId="aa">
    <w:name w:val="Strong"/>
    <w:basedOn w:val="a0"/>
    <w:uiPriority w:val="22"/>
    <w:qFormat/>
    <w:rsid w:val="000F7198"/>
    <w:rPr>
      <w:b/>
      <w:bCs/>
    </w:rPr>
  </w:style>
  <w:style w:type="paragraph" w:styleId="HTML">
    <w:name w:val="HTML Preformatted"/>
    <w:basedOn w:val="a"/>
    <w:link w:val="HTML0"/>
    <w:rsid w:val="00E5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E54096"/>
    <w:rPr>
      <w:rFonts w:ascii="Courier New" w:eastAsia="Times New Roman" w:hAnsi="Courier New" w:cs="Times New Roman"/>
      <w:sz w:val="20"/>
      <w:szCs w:val="20"/>
    </w:rPr>
  </w:style>
  <w:style w:type="paragraph" w:styleId="ab">
    <w:name w:val="header"/>
    <w:aliases w:val=" Знак8,Знак8,Even,*Header"/>
    <w:basedOn w:val="a"/>
    <w:link w:val="ac"/>
    <w:uiPriority w:val="99"/>
    <w:unhideWhenUsed/>
    <w:rsid w:val="00877EA2"/>
    <w:pPr>
      <w:tabs>
        <w:tab w:val="center" w:pos="4677"/>
        <w:tab w:val="right" w:pos="9355"/>
      </w:tabs>
      <w:spacing w:after="0" w:line="240" w:lineRule="auto"/>
    </w:pPr>
  </w:style>
  <w:style w:type="character" w:customStyle="1" w:styleId="ac">
    <w:name w:val="Верхний колонтитул Знак"/>
    <w:aliases w:val=" Знак8 Знак,Знак8 Знак,Even Знак,*Header Знак"/>
    <w:basedOn w:val="a0"/>
    <w:link w:val="ab"/>
    <w:uiPriority w:val="99"/>
    <w:rsid w:val="00877EA2"/>
  </w:style>
  <w:style w:type="paragraph" w:styleId="ad">
    <w:name w:val="footer"/>
    <w:basedOn w:val="a"/>
    <w:link w:val="ae"/>
    <w:uiPriority w:val="99"/>
    <w:unhideWhenUsed/>
    <w:rsid w:val="00877EA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77EA2"/>
  </w:style>
  <w:style w:type="character" w:styleId="af">
    <w:name w:val="Hyperlink"/>
    <w:basedOn w:val="a0"/>
    <w:uiPriority w:val="99"/>
    <w:unhideWhenUsed/>
    <w:rsid w:val="00B03515"/>
    <w:rPr>
      <w:color w:val="0000FF" w:themeColor="hyperlink"/>
      <w:u w:val="single"/>
    </w:rPr>
  </w:style>
  <w:style w:type="character" w:customStyle="1" w:styleId="11">
    <w:name w:val="Неразрешенное упоминание1"/>
    <w:basedOn w:val="a0"/>
    <w:uiPriority w:val="99"/>
    <w:semiHidden/>
    <w:unhideWhenUsed/>
    <w:rsid w:val="00B03515"/>
    <w:rPr>
      <w:color w:val="605E5C"/>
      <w:shd w:val="clear" w:color="auto" w:fill="E1DFDD"/>
    </w:rPr>
  </w:style>
  <w:style w:type="paragraph" w:customStyle="1" w:styleId="FR1">
    <w:name w:val="FR1"/>
    <w:rsid w:val="008E1C7A"/>
    <w:pPr>
      <w:widowControl w:val="0"/>
      <w:spacing w:after="0" w:line="260" w:lineRule="auto"/>
      <w:ind w:firstLine="460"/>
    </w:pPr>
    <w:rPr>
      <w:rFonts w:ascii="Arial" w:eastAsia="Times New Roman" w:hAnsi="Arial" w:cs="Times New Roman"/>
      <w:snapToGrid w:val="0"/>
      <w:sz w:val="18"/>
      <w:szCs w:val="20"/>
      <w:lang w:eastAsia="ru-RU"/>
    </w:rPr>
  </w:style>
  <w:style w:type="paragraph" w:customStyle="1" w:styleId="FR2">
    <w:name w:val="FR2"/>
    <w:rsid w:val="008E1C7A"/>
    <w:pPr>
      <w:widowControl w:val="0"/>
      <w:spacing w:after="0" w:line="300" w:lineRule="auto"/>
      <w:ind w:left="240" w:firstLine="360"/>
    </w:pPr>
    <w:rPr>
      <w:rFonts w:ascii="Courier New" w:eastAsia="Times New Roman" w:hAnsi="Courier New" w:cs="Times New Roman"/>
      <w:snapToGrid w:val="0"/>
      <w:sz w:val="16"/>
      <w:szCs w:val="20"/>
      <w:lang w:eastAsia="ru-RU"/>
    </w:rPr>
  </w:style>
  <w:style w:type="paragraph" w:customStyle="1" w:styleId="FR3">
    <w:name w:val="FR3"/>
    <w:rsid w:val="008E1C7A"/>
    <w:pPr>
      <w:widowControl w:val="0"/>
      <w:spacing w:before="60" w:after="0" w:line="240" w:lineRule="auto"/>
      <w:jc w:val="right"/>
    </w:pPr>
    <w:rPr>
      <w:rFonts w:ascii="Times New Roman" w:eastAsia="Times New Roman" w:hAnsi="Times New Roman" w:cs="Times New Roman"/>
      <w:snapToGrid w:val="0"/>
      <w:sz w:val="12"/>
      <w:szCs w:val="20"/>
      <w:lang w:eastAsia="ru-RU"/>
    </w:rPr>
  </w:style>
  <w:style w:type="paragraph" w:styleId="af0">
    <w:name w:val="footnote text"/>
    <w:basedOn w:val="a"/>
    <w:link w:val="af1"/>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1">
    <w:name w:val="Текст сноски Знак"/>
    <w:basedOn w:val="a0"/>
    <w:link w:val="af0"/>
    <w:semiHidden/>
    <w:rsid w:val="008E1C7A"/>
    <w:rPr>
      <w:rFonts w:ascii="Times New Roman" w:eastAsia="Times New Roman" w:hAnsi="Times New Roman" w:cs="Times New Roman"/>
      <w:snapToGrid w:val="0"/>
      <w:sz w:val="20"/>
      <w:szCs w:val="20"/>
      <w:lang w:eastAsia="ru-RU"/>
    </w:rPr>
  </w:style>
  <w:style w:type="paragraph" w:styleId="af2">
    <w:name w:val="Body Text"/>
    <w:basedOn w:val="a"/>
    <w:link w:val="af3"/>
    <w:rsid w:val="008E1C7A"/>
    <w:pPr>
      <w:spacing w:after="0" w:line="240" w:lineRule="auto"/>
      <w:jc w:val="center"/>
    </w:pPr>
    <w:rPr>
      <w:rFonts w:ascii="Times New Roman" w:eastAsia="Times New Roman" w:hAnsi="Times New Roman" w:cs="Times New Roman"/>
      <w:b/>
      <w:sz w:val="32"/>
      <w:szCs w:val="20"/>
      <w:lang w:eastAsia="ru-RU"/>
    </w:rPr>
  </w:style>
  <w:style w:type="character" w:customStyle="1" w:styleId="af3">
    <w:name w:val="Основной текст Знак"/>
    <w:basedOn w:val="a0"/>
    <w:link w:val="af2"/>
    <w:rsid w:val="008E1C7A"/>
    <w:rPr>
      <w:rFonts w:ascii="Times New Roman" w:eastAsia="Times New Roman" w:hAnsi="Times New Roman" w:cs="Times New Roman"/>
      <w:b/>
      <w:sz w:val="32"/>
      <w:szCs w:val="20"/>
      <w:lang w:eastAsia="ru-RU"/>
    </w:rPr>
  </w:style>
  <w:style w:type="paragraph" w:styleId="af4">
    <w:name w:val="Body Text Indent"/>
    <w:basedOn w:val="a"/>
    <w:link w:val="af5"/>
    <w:rsid w:val="008E1C7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5">
    <w:name w:val="Основной текст с отступом Знак"/>
    <w:basedOn w:val="a0"/>
    <w:link w:val="af4"/>
    <w:rsid w:val="008E1C7A"/>
    <w:rPr>
      <w:rFonts w:ascii="Times New Roman" w:eastAsia="Times New Roman" w:hAnsi="Times New Roman" w:cs="Times New Roman"/>
      <w:sz w:val="28"/>
      <w:szCs w:val="20"/>
      <w:lang w:eastAsia="ru-RU"/>
    </w:rPr>
  </w:style>
  <w:style w:type="character" w:styleId="af6">
    <w:name w:val="page number"/>
    <w:basedOn w:val="a0"/>
    <w:rsid w:val="008E1C7A"/>
  </w:style>
  <w:style w:type="paragraph" w:styleId="21">
    <w:name w:val="Body Text Indent 2"/>
    <w:basedOn w:val="a"/>
    <w:link w:val="22"/>
    <w:rsid w:val="008E1C7A"/>
    <w:pPr>
      <w:widowControl w:val="0"/>
      <w:spacing w:after="0" w:line="240" w:lineRule="auto"/>
      <w:ind w:left="40"/>
      <w:jc w:val="both"/>
    </w:pPr>
    <w:rPr>
      <w:rFonts w:ascii="Times New Roman" w:eastAsia="Times New Roman" w:hAnsi="Times New Roman" w:cs="Times New Roman"/>
      <w:i/>
      <w:snapToGrid w:val="0"/>
      <w:sz w:val="28"/>
      <w:szCs w:val="20"/>
      <w:lang w:eastAsia="ru-RU"/>
    </w:rPr>
  </w:style>
  <w:style w:type="character" w:customStyle="1" w:styleId="22">
    <w:name w:val="Основной текст с отступом 2 Знак"/>
    <w:basedOn w:val="a0"/>
    <w:link w:val="21"/>
    <w:rsid w:val="008E1C7A"/>
    <w:rPr>
      <w:rFonts w:ascii="Times New Roman" w:eastAsia="Times New Roman" w:hAnsi="Times New Roman" w:cs="Times New Roman"/>
      <w:i/>
      <w:snapToGrid w:val="0"/>
      <w:sz w:val="28"/>
      <w:szCs w:val="20"/>
      <w:lang w:eastAsia="ru-RU"/>
    </w:rPr>
  </w:style>
  <w:style w:type="paragraph" w:styleId="31">
    <w:name w:val="Body Text Indent 3"/>
    <w:basedOn w:val="a"/>
    <w:link w:val="32"/>
    <w:rsid w:val="008E1C7A"/>
    <w:pPr>
      <w:widowControl w:val="0"/>
      <w:spacing w:after="0" w:line="240" w:lineRule="auto"/>
      <w:ind w:left="40" w:firstLine="669"/>
      <w:jc w:val="both"/>
    </w:pPr>
    <w:rPr>
      <w:rFonts w:ascii="Times New Roman" w:eastAsia="Times New Roman" w:hAnsi="Times New Roman" w:cs="Times New Roman"/>
      <w:i/>
      <w:snapToGrid w:val="0"/>
      <w:sz w:val="28"/>
      <w:szCs w:val="20"/>
      <w:lang w:eastAsia="ru-RU"/>
    </w:rPr>
  </w:style>
  <w:style w:type="character" w:customStyle="1" w:styleId="32">
    <w:name w:val="Основной текст с отступом 3 Знак"/>
    <w:basedOn w:val="a0"/>
    <w:link w:val="31"/>
    <w:rsid w:val="008E1C7A"/>
    <w:rPr>
      <w:rFonts w:ascii="Times New Roman" w:eastAsia="Times New Roman" w:hAnsi="Times New Roman" w:cs="Times New Roman"/>
      <w:i/>
      <w:snapToGrid w:val="0"/>
      <w:sz w:val="28"/>
      <w:szCs w:val="20"/>
      <w:lang w:eastAsia="ru-RU"/>
    </w:rPr>
  </w:style>
  <w:style w:type="character" w:customStyle="1" w:styleId="af7">
    <w:name w:val="Текст примечания Знак"/>
    <w:basedOn w:val="a0"/>
    <w:link w:val="af8"/>
    <w:uiPriority w:val="99"/>
    <w:semiHidden/>
    <w:rsid w:val="008E1C7A"/>
    <w:rPr>
      <w:rFonts w:ascii="Times New Roman" w:eastAsia="Times New Roman" w:hAnsi="Times New Roman" w:cs="Times New Roman"/>
      <w:snapToGrid w:val="0"/>
      <w:sz w:val="20"/>
      <w:szCs w:val="20"/>
      <w:lang w:eastAsia="ru-RU"/>
    </w:rPr>
  </w:style>
  <w:style w:type="paragraph" w:styleId="af8">
    <w:name w:val="annotation text"/>
    <w:basedOn w:val="a"/>
    <w:link w:val="af7"/>
    <w:uiPriority w:val="99"/>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9">
    <w:name w:val="Основной текст_"/>
    <w:link w:val="12"/>
    <w:rsid w:val="008E1C7A"/>
    <w:rPr>
      <w:sz w:val="26"/>
      <w:szCs w:val="26"/>
    </w:rPr>
  </w:style>
  <w:style w:type="paragraph" w:customStyle="1" w:styleId="12">
    <w:name w:val="Основной текст1"/>
    <w:basedOn w:val="a"/>
    <w:link w:val="af9"/>
    <w:rsid w:val="008E1C7A"/>
    <w:pPr>
      <w:widowControl w:val="0"/>
      <w:spacing w:after="0" w:line="240" w:lineRule="auto"/>
      <w:ind w:firstLine="400"/>
    </w:pPr>
    <w:rPr>
      <w:sz w:val="26"/>
      <w:szCs w:val="26"/>
    </w:rPr>
  </w:style>
  <w:style w:type="numbering" w:customStyle="1" w:styleId="13">
    <w:name w:val="Нет списка1"/>
    <w:next w:val="a2"/>
    <w:uiPriority w:val="99"/>
    <w:semiHidden/>
    <w:unhideWhenUsed/>
    <w:rsid w:val="006354EF"/>
  </w:style>
  <w:style w:type="character" w:styleId="afa">
    <w:name w:val="footnote reference"/>
    <w:semiHidden/>
    <w:rsid w:val="006354EF"/>
    <w:rPr>
      <w:vertAlign w:val="superscript"/>
    </w:rPr>
  </w:style>
  <w:style w:type="character" w:styleId="afb">
    <w:name w:val="annotation reference"/>
    <w:uiPriority w:val="99"/>
    <w:semiHidden/>
    <w:rsid w:val="006354EF"/>
    <w:rPr>
      <w:sz w:val="16"/>
    </w:rPr>
  </w:style>
  <w:style w:type="table" w:customStyle="1" w:styleId="14">
    <w:name w:val="Сетка таблицы1"/>
    <w:basedOn w:val="a1"/>
    <w:next w:val="a5"/>
    <w:uiPriority w:val="59"/>
    <w:rsid w:val="006354E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AF0D2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c">
    <w:name w:val="annotation subject"/>
    <w:basedOn w:val="af8"/>
    <w:next w:val="af8"/>
    <w:link w:val="afd"/>
    <w:uiPriority w:val="99"/>
    <w:semiHidden/>
    <w:unhideWhenUsed/>
    <w:rsid w:val="008F6050"/>
    <w:pPr>
      <w:widowControl/>
      <w:spacing w:after="200" w:line="240" w:lineRule="auto"/>
      <w:ind w:left="0" w:firstLine="0"/>
    </w:pPr>
    <w:rPr>
      <w:rFonts w:asciiTheme="minorHAnsi" w:eastAsiaTheme="minorHAnsi" w:hAnsiTheme="minorHAnsi" w:cstheme="minorBidi"/>
      <w:b/>
      <w:bCs/>
      <w:snapToGrid/>
      <w:lang w:eastAsia="en-US"/>
    </w:rPr>
  </w:style>
  <w:style w:type="character" w:customStyle="1" w:styleId="afd">
    <w:name w:val="Тема примечания Знак"/>
    <w:basedOn w:val="af7"/>
    <w:link w:val="afc"/>
    <w:uiPriority w:val="99"/>
    <w:semiHidden/>
    <w:rsid w:val="008F6050"/>
    <w:rPr>
      <w:rFonts w:ascii="Times New Roman" w:eastAsia="Times New Roman" w:hAnsi="Times New Roman" w:cs="Times New Roman"/>
      <w:b/>
      <w:bCs/>
      <w:snapToGrid/>
      <w:sz w:val="20"/>
      <w:szCs w:val="20"/>
      <w:lang w:eastAsia="ru-RU"/>
    </w:rPr>
  </w:style>
  <w:style w:type="paragraph" w:styleId="afe">
    <w:name w:val="Revision"/>
    <w:hidden/>
    <w:uiPriority w:val="99"/>
    <w:semiHidden/>
    <w:rsid w:val="00FA345E"/>
    <w:pPr>
      <w:spacing w:after="0" w:line="240" w:lineRule="auto"/>
    </w:pPr>
  </w:style>
  <w:style w:type="numbering" w:customStyle="1" w:styleId="23">
    <w:name w:val="Нет списка2"/>
    <w:next w:val="a2"/>
    <w:uiPriority w:val="99"/>
    <w:semiHidden/>
    <w:unhideWhenUsed/>
    <w:rsid w:val="008D7C52"/>
  </w:style>
  <w:style w:type="character" w:customStyle="1" w:styleId="a9">
    <w:name w:val="Без интервала Знак"/>
    <w:link w:val="a8"/>
    <w:rsid w:val="008D7C52"/>
    <w:rPr>
      <w:rFonts w:ascii="Calibri" w:eastAsia="Calibri" w:hAnsi="Calibri" w:cs="Times New Roman"/>
    </w:rPr>
  </w:style>
  <w:style w:type="character" w:customStyle="1" w:styleId="15">
    <w:name w:val="Нижний колонтитул Знак1"/>
    <w:uiPriority w:val="99"/>
    <w:rsid w:val="008D7C52"/>
    <w:rPr>
      <w:rFonts w:ascii="Times New Roman" w:eastAsia="Times New Roman" w:hAnsi="Times New Roman" w:cs="Times New Roman"/>
      <w:sz w:val="20"/>
      <w:szCs w:val="20"/>
      <w:lang w:eastAsia="ru-RU"/>
    </w:rPr>
  </w:style>
  <w:style w:type="paragraph" w:customStyle="1" w:styleId="41">
    <w:name w:val="заголовок 4"/>
    <w:basedOn w:val="a"/>
    <w:next w:val="a"/>
    <w:link w:val="42"/>
    <w:rsid w:val="008D7C52"/>
    <w:pPr>
      <w:keepNext/>
      <w:keepLines/>
      <w:widowControl w:val="0"/>
      <w:suppressAutoHyphens/>
      <w:spacing w:before="240" w:after="60" w:line="240" w:lineRule="auto"/>
      <w:jc w:val="both"/>
    </w:pPr>
    <w:rPr>
      <w:rFonts w:ascii="Arial" w:eastAsia="Times New Roman" w:hAnsi="Arial" w:cs="Times New Roman"/>
      <w:smallCaps/>
      <w:sz w:val="24"/>
      <w:lang w:eastAsia="ru-RU"/>
    </w:rPr>
  </w:style>
  <w:style w:type="character" w:customStyle="1" w:styleId="42">
    <w:name w:val="заголовок 4 Знак"/>
    <w:link w:val="41"/>
    <w:rsid w:val="008D7C52"/>
    <w:rPr>
      <w:rFonts w:ascii="Arial" w:eastAsia="Times New Roman" w:hAnsi="Arial" w:cs="Times New Roman"/>
      <w:smallCaps/>
      <w:sz w:val="24"/>
      <w:lang w:eastAsia="ru-RU"/>
    </w:rPr>
  </w:style>
  <w:style w:type="paragraph" w:customStyle="1" w:styleId="33">
    <w:name w:val="Без интервала3"/>
    <w:qFormat/>
    <w:rsid w:val="008D7C52"/>
    <w:pPr>
      <w:suppressAutoHyphens/>
      <w:spacing w:after="0" w:line="240" w:lineRule="auto"/>
    </w:pPr>
    <w:rPr>
      <w:rFonts w:ascii="Times New Roman" w:eastAsia="Times New Roman" w:hAnsi="Times New Roman" w:cs="Times New Roman"/>
      <w:sz w:val="20"/>
      <w:szCs w:val="20"/>
      <w:lang w:eastAsia="ar-SA"/>
    </w:rPr>
  </w:style>
  <w:style w:type="table" w:customStyle="1" w:styleId="141">
    <w:name w:val="Сетка таблицы141"/>
    <w:basedOn w:val="a1"/>
    <w:next w:val="a5"/>
    <w:uiPriority w:val="59"/>
    <w:rsid w:val="008D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
    <w:name w:val="Без интервала6"/>
    <w:qFormat/>
    <w:rsid w:val="008D7C52"/>
    <w:pPr>
      <w:spacing w:after="0" w:line="240" w:lineRule="auto"/>
    </w:pPr>
    <w:rPr>
      <w:rFonts w:ascii="Times New Roman" w:eastAsia="Times New Roman" w:hAnsi="Times New Roman" w:cs="Times New Roman"/>
      <w:sz w:val="24"/>
      <w:szCs w:val="24"/>
      <w:lang w:eastAsia="ru-RU"/>
    </w:rPr>
  </w:style>
  <w:style w:type="paragraph" w:customStyle="1" w:styleId="43">
    <w:name w:val="Без интервала4"/>
    <w:qFormat/>
    <w:rsid w:val="008D7C52"/>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8D7C52"/>
  </w:style>
  <w:style w:type="table" w:customStyle="1" w:styleId="111">
    <w:name w:val="Сетка таблицы11"/>
    <w:basedOn w:val="a1"/>
    <w:next w:val="a5"/>
    <w:uiPriority w:val="59"/>
    <w:rsid w:val="008D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5"/>
    <w:uiPriority w:val="59"/>
    <w:rsid w:val="008D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8D7C52"/>
    <w:rPr>
      <w:color w:val="954F72"/>
      <w:u w:val="single"/>
    </w:rPr>
  </w:style>
  <w:style w:type="paragraph" w:customStyle="1" w:styleId="msonormal0">
    <w:name w:val="msonormal"/>
    <w:basedOn w:val="a"/>
    <w:rsid w:val="008D7C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66">
    <w:name w:val="xl66"/>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8">
    <w:name w:val="xl68"/>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9">
    <w:name w:val="xl69"/>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0">
    <w:name w:val="xl70"/>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1">
    <w:name w:val="xl71"/>
    <w:basedOn w:val="a"/>
    <w:rsid w:val="008D7C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2">
    <w:name w:val="xl72"/>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
    <w:rsid w:val="008D7C52"/>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4">
    <w:name w:val="xl74"/>
    <w:basedOn w:val="a"/>
    <w:rsid w:val="008D7C5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a"/>
    <w:rsid w:val="008D7C5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7">
    <w:name w:val="xl77"/>
    <w:basedOn w:val="a"/>
    <w:rsid w:val="008D7C5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8">
    <w:name w:val="xl78"/>
    <w:basedOn w:val="a"/>
    <w:rsid w:val="008D7C5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8D7C5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8D7C5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8D7C5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2">
    <w:name w:val="xl82"/>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styleId="aff0">
    <w:name w:val="Normal (Web)"/>
    <w:basedOn w:val="a"/>
    <w:uiPriority w:val="99"/>
    <w:semiHidden/>
    <w:unhideWhenUsed/>
    <w:rsid w:val="008D7C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6"/>
    <w:uiPriority w:val="34"/>
    <w:qFormat/>
    <w:locked/>
    <w:rsid w:val="002D4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217">
      <w:bodyDiv w:val="1"/>
      <w:marLeft w:val="0"/>
      <w:marRight w:val="0"/>
      <w:marTop w:val="0"/>
      <w:marBottom w:val="0"/>
      <w:divBdr>
        <w:top w:val="none" w:sz="0" w:space="0" w:color="auto"/>
        <w:left w:val="none" w:sz="0" w:space="0" w:color="auto"/>
        <w:bottom w:val="none" w:sz="0" w:space="0" w:color="auto"/>
        <w:right w:val="none" w:sz="0" w:space="0" w:color="auto"/>
      </w:divBdr>
    </w:div>
    <w:div w:id="926886295">
      <w:bodyDiv w:val="1"/>
      <w:marLeft w:val="0"/>
      <w:marRight w:val="0"/>
      <w:marTop w:val="0"/>
      <w:marBottom w:val="0"/>
      <w:divBdr>
        <w:top w:val="none" w:sz="0" w:space="0" w:color="auto"/>
        <w:left w:val="none" w:sz="0" w:space="0" w:color="auto"/>
        <w:bottom w:val="none" w:sz="0" w:space="0" w:color="auto"/>
        <w:right w:val="none" w:sz="0" w:space="0" w:color="auto"/>
      </w:divBdr>
    </w:div>
    <w:div w:id="996614645">
      <w:bodyDiv w:val="1"/>
      <w:marLeft w:val="0"/>
      <w:marRight w:val="0"/>
      <w:marTop w:val="0"/>
      <w:marBottom w:val="0"/>
      <w:divBdr>
        <w:top w:val="none" w:sz="0" w:space="0" w:color="auto"/>
        <w:left w:val="none" w:sz="0" w:space="0" w:color="auto"/>
        <w:bottom w:val="none" w:sz="0" w:space="0" w:color="auto"/>
        <w:right w:val="none" w:sz="0" w:space="0" w:color="auto"/>
      </w:divBdr>
    </w:div>
    <w:div w:id="1544441399">
      <w:bodyDiv w:val="1"/>
      <w:marLeft w:val="0"/>
      <w:marRight w:val="0"/>
      <w:marTop w:val="0"/>
      <w:marBottom w:val="0"/>
      <w:divBdr>
        <w:top w:val="none" w:sz="0" w:space="0" w:color="auto"/>
        <w:left w:val="none" w:sz="0" w:space="0" w:color="auto"/>
        <w:bottom w:val="none" w:sz="0" w:space="0" w:color="auto"/>
        <w:right w:val="none" w:sz="0" w:space="0" w:color="auto"/>
      </w:divBdr>
    </w:div>
    <w:div w:id="1790776571">
      <w:bodyDiv w:val="1"/>
      <w:marLeft w:val="0"/>
      <w:marRight w:val="0"/>
      <w:marTop w:val="0"/>
      <w:marBottom w:val="0"/>
      <w:divBdr>
        <w:top w:val="none" w:sz="0" w:space="0" w:color="auto"/>
        <w:left w:val="none" w:sz="0" w:space="0" w:color="auto"/>
        <w:bottom w:val="none" w:sz="0" w:space="0" w:color="auto"/>
        <w:right w:val="none" w:sz="0" w:space="0" w:color="auto"/>
      </w:divBdr>
    </w:div>
    <w:div w:id="187742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angard-centr@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89AD42C-EB5B-41C3-8224-65087F8B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13823</Words>
  <Characters>78797</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Центр Авангард</cp:lastModifiedBy>
  <cp:revision>2</cp:revision>
  <dcterms:created xsi:type="dcterms:W3CDTF">2022-12-16T12:10:00Z</dcterms:created>
  <dcterms:modified xsi:type="dcterms:W3CDTF">2022-12-16T12:10:00Z</dcterms:modified>
</cp:coreProperties>
</file>