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5945416A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AD77C7">
        <w:rPr>
          <w:rFonts w:ascii="Times New Roman" w:hAnsi="Times New Roman"/>
          <w:sz w:val="28"/>
          <w:szCs w:val="28"/>
        </w:rPr>
        <w:t>о</w:t>
      </w:r>
      <w:r w:rsidR="00AD77C7" w:rsidRPr="00AD77C7">
        <w:rPr>
          <w:rFonts w:ascii="Times New Roman" w:hAnsi="Times New Roman"/>
          <w:sz w:val="28"/>
          <w:szCs w:val="28"/>
        </w:rPr>
        <w:t>казание услуг по страхованию граждан (детей) от несчастных случаев (коллективное страхование)</w:t>
      </w:r>
      <w:r w:rsidR="00AD77C7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73D48EB4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AD77C7">
        <w:rPr>
          <w:rFonts w:ascii="Times New Roman" w:hAnsi="Times New Roman" w:cs="Times New Roman"/>
          <w:sz w:val="28"/>
          <w:szCs w:val="28"/>
        </w:rPr>
        <w:t>7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55FB1D54" w:rsidR="00810470" w:rsidRPr="005D11E7" w:rsidRDefault="00AD77C7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BB09076" w14:textId="77777777" w:rsidR="00AD77C7" w:rsidRPr="00AD77C7" w:rsidRDefault="00AD77C7" w:rsidP="00AD7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7C7">
        <w:rPr>
          <w:rFonts w:ascii="Times New Roman" w:hAnsi="Times New Roman" w:cs="Times New Roman"/>
          <w:sz w:val="28"/>
          <w:szCs w:val="28"/>
        </w:rPr>
        <w:t xml:space="preserve">Оказание услуг по страхованию граждан (детей) от несчастных случаев (коллективное страхование). </w:t>
      </w:r>
    </w:p>
    <w:p w14:paraId="353423E3" w14:textId="267B50F0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AD77C7">
        <w:rPr>
          <w:rFonts w:ascii="Times New Roman" w:hAnsi="Times New Roman" w:cs="Times New Roman"/>
          <w:sz w:val="28"/>
          <w:szCs w:val="28"/>
        </w:rPr>
        <w:t>7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09A31916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AD77C7">
        <w:rPr>
          <w:rFonts w:ascii="Times New Roman" w:hAnsi="Times New Roman" w:cs="Times New Roman"/>
          <w:sz w:val="28"/>
          <w:szCs w:val="28"/>
        </w:rPr>
        <w:t>8 750</w:t>
      </w:r>
      <w:r w:rsidR="009D36CA" w:rsidRPr="009D36CA">
        <w:rPr>
          <w:rFonts w:ascii="Times New Roman" w:hAnsi="Times New Roman" w:cs="Times New Roman"/>
          <w:sz w:val="28"/>
          <w:szCs w:val="28"/>
        </w:rPr>
        <w:t> </w:t>
      </w:r>
      <w:r w:rsidR="00AD77C7">
        <w:rPr>
          <w:rFonts w:ascii="Times New Roman" w:hAnsi="Times New Roman" w:cs="Times New Roman"/>
          <w:sz w:val="28"/>
          <w:szCs w:val="28"/>
        </w:rPr>
        <w:t>700</w:t>
      </w:r>
      <w:r w:rsidR="009D36CA" w:rsidRPr="009D36CA">
        <w:rPr>
          <w:rFonts w:ascii="Times New Roman" w:hAnsi="Times New Roman" w:cs="Times New Roman"/>
          <w:sz w:val="28"/>
          <w:szCs w:val="28"/>
        </w:rPr>
        <w:t>,</w:t>
      </w:r>
      <w:r w:rsidR="00AD77C7">
        <w:rPr>
          <w:rFonts w:ascii="Times New Roman" w:hAnsi="Times New Roman" w:cs="Times New Roman"/>
          <w:sz w:val="28"/>
          <w:szCs w:val="28"/>
        </w:rPr>
        <w:t>00</w:t>
      </w:r>
      <w:r w:rsidR="009D36CA" w:rsidRPr="009D36CA">
        <w:rPr>
          <w:rFonts w:ascii="Times New Roman" w:hAnsi="Times New Roman" w:cs="Times New Roman"/>
          <w:sz w:val="28"/>
          <w:szCs w:val="28"/>
        </w:rPr>
        <w:t xml:space="preserve">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1DD24472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AD77C7">
        <w:rPr>
          <w:rFonts w:ascii="Times New Roman" w:hAnsi="Times New Roman" w:cs="Times New Roman"/>
          <w:sz w:val="28"/>
          <w:szCs w:val="28"/>
        </w:rPr>
        <w:t>28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11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AD77C7">
        <w:rPr>
          <w:rFonts w:ascii="Times New Roman" w:hAnsi="Times New Roman" w:cs="Times New Roman"/>
          <w:sz w:val="28"/>
          <w:szCs w:val="28"/>
        </w:rPr>
        <w:t>2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3770C0B5" w:rsidR="002074BC" w:rsidRPr="005D11E7" w:rsidRDefault="00AD77C7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7C7">
              <w:rPr>
                <w:rFonts w:ascii="Times New Roman" w:hAnsi="Times New Roman" w:cs="Times New Roman"/>
                <w:sz w:val="28"/>
                <w:szCs w:val="28"/>
              </w:rPr>
              <w:t>ПАО «Группа Ренессанс Страхование»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77C7">
              <w:rPr>
                <w:rFonts w:ascii="Times New Roman" w:hAnsi="Times New Roman" w:cs="Times New Roman"/>
                <w:sz w:val="28"/>
                <w:szCs w:val="28"/>
              </w:rPr>
              <w:t>7725497022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6032E89B" w:rsidR="00BC1518" w:rsidRPr="005D11E7" w:rsidRDefault="00AD77C7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7C7">
              <w:rPr>
                <w:rFonts w:ascii="Times New Roman" w:hAnsi="Times New Roman" w:cs="Times New Roman"/>
                <w:sz w:val="28"/>
                <w:szCs w:val="28"/>
              </w:rPr>
              <w:t>ПАО «Группа Ренессанс Страхование», 7725497022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73CA1C78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ПАО «Группа Ренессанс Страхование»,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8C16" w14:textId="77777777" w:rsidR="00EA4963" w:rsidRDefault="00EA4963" w:rsidP="00B676FE">
      <w:pPr>
        <w:spacing w:after="0" w:line="240" w:lineRule="auto"/>
      </w:pPr>
      <w:r>
        <w:separator/>
      </w:r>
    </w:p>
  </w:endnote>
  <w:endnote w:type="continuationSeparator" w:id="0">
    <w:p w14:paraId="634283A3" w14:textId="77777777" w:rsidR="00EA4963" w:rsidRDefault="00EA4963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960F" w14:textId="77777777" w:rsidR="00EA4963" w:rsidRDefault="00EA4963" w:rsidP="00B676FE">
      <w:pPr>
        <w:spacing w:after="0" w:line="240" w:lineRule="auto"/>
      </w:pPr>
      <w:r>
        <w:separator/>
      </w:r>
    </w:p>
  </w:footnote>
  <w:footnote w:type="continuationSeparator" w:id="0">
    <w:p w14:paraId="4EA2A350" w14:textId="77777777" w:rsidR="00EA4963" w:rsidRDefault="00EA4963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31</cp:revision>
  <cp:lastPrinted>2021-10-19T14:05:00Z</cp:lastPrinted>
  <dcterms:created xsi:type="dcterms:W3CDTF">2020-10-19T08:36:00Z</dcterms:created>
  <dcterms:modified xsi:type="dcterms:W3CDTF">2022-11-28T07:39:00Z</dcterms:modified>
</cp:coreProperties>
</file>